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33A9" w14:textId="23A48648" w:rsidR="00E0378E" w:rsidRDefault="002F4582" w:rsidP="002F4582">
      <w:pPr>
        <w:pStyle w:val="Bodytext20"/>
        <w:shd w:val="clear" w:color="auto" w:fill="auto"/>
        <w:tabs>
          <w:tab w:val="left" w:pos="7674"/>
        </w:tabs>
        <w:ind w:firstLine="0"/>
        <w:jc w:val="right"/>
      </w:pPr>
      <w:r>
        <w:t>17.</w:t>
      </w:r>
      <w:r w:rsidR="00E62C6A" w:rsidRPr="00CD39F8">
        <w:t>pielikums</w:t>
      </w:r>
    </w:p>
    <w:p w14:paraId="79C03645" w14:textId="77777777" w:rsidR="002F4582" w:rsidRPr="00CD39F8" w:rsidRDefault="002F4582" w:rsidP="002F4582">
      <w:pPr>
        <w:pStyle w:val="Bodytext20"/>
        <w:shd w:val="clear" w:color="auto" w:fill="auto"/>
        <w:tabs>
          <w:tab w:val="left" w:pos="7674"/>
        </w:tabs>
        <w:ind w:firstLine="0"/>
        <w:jc w:val="right"/>
      </w:pPr>
    </w:p>
    <w:p w14:paraId="749133AA" w14:textId="064EC4C5" w:rsidR="00E0378E" w:rsidRPr="00CD39F8" w:rsidRDefault="00542862" w:rsidP="003114ED">
      <w:pPr>
        <w:pStyle w:val="BodyText3"/>
        <w:shd w:val="clear" w:color="auto" w:fill="auto"/>
        <w:spacing w:after="1511"/>
        <w:ind w:left="5780" w:right="-2" w:firstLine="0"/>
        <w:jc w:val="right"/>
      </w:pPr>
      <w:r w:rsidRPr="00CD39F8">
        <w:t>SIA “JŪRMALAS SILTUMS”</w:t>
      </w:r>
      <w:r w:rsidR="009E0B71" w:rsidRPr="00CD39F8">
        <w:t xml:space="preserve"> </w:t>
      </w:r>
      <w:r w:rsidR="00E62C6A" w:rsidRPr="00CD39F8">
        <w:t>iepirkuma „</w:t>
      </w:r>
      <w:r w:rsidR="00C10DD7" w:rsidRPr="00C10DD7">
        <w:t xml:space="preserve"> Biomasas katlu mājas būvprojekta izstrāde, izbūve un autoruzraudzība, Jūrmalā, Dubultos</w:t>
      </w:r>
      <w:r w:rsidR="00E62C6A" w:rsidRPr="00CD39F8">
        <w:t>”</w:t>
      </w:r>
    </w:p>
    <w:p w14:paraId="749133AB" w14:textId="49950341" w:rsidR="00951535" w:rsidRPr="00CD39F8" w:rsidRDefault="00C10DD7">
      <w:pPr>
        <w:pStyle w:val="Bodytext40"/>
        <w:shd w:val="clear" w:color="auto" w:fill="auto"/>
        <w:spacing w:before="0"/>
        <w:ind w:left="40"/>
      </w:pPr>
      <w:r w:rsidRPr="00CD39F8">
        <w:rPr>
          <w:rStyle w:val="Bodytext411pt"/>
          <w:b/>
          <w:bCs/>
        </w:rPr>
        <w:t>TEHNISKĀ SPECIFIKĀCIJA-NOTEIKUMI</w:t>
      </w:r>
    </w:p>
    <w:p w14:paraId="749133AC" w14:textId="77777777" w:rsidR="00951535" w:rsidRPr="00CD39F8" w:rsidRDefault="00E62C6A">
      <w:pPr>
        <w:pStyle w:val="Bodytext40"/>
        <w:shd w:val="clear" w:color="auto" w:fill="auto"/>
        <w:spacing w:before="0"/>
        <w:ind w:left="40"/>
      </w:pPr>
      <w:r w:rsidRPr="00CD39F8">
        <w:t xml:space="preserve">Objekts: </w:t>
      </w:r>
      <w:r w:rsidR="00951535" w:rsidRPr="00CD39F8">
        <w:t>„Šķeldas siltumavota izbūve Slokas iela 47A, Jūrmalā”</w:t>
      </w:r>
    </w:p>
    <w:p w14:paraId="749133AD" w14:textId="0343CA4D" w:rsidR="00951535" w:rsidRPr="00CD39F8" w:rsidRDefault="00E62C6A">
      <w:pPr>
        <w:pStyle w:val="Bodytext40"/>
        <w:shd w:val="clear" w:color="auto" w:fill="auto"/>
        <w:spacing w:before="0"/>
        <w:ind w:left="40"/>
        <w:rPr>
          <w:rStyle w:val="Bodytext411ptNotBold"/>
        </w:rPr>
      </w:pPr>
      <w:r w:rsidRPr="00CD39F8">
        <w:rPr>
          <w:rStyle w:val="Bodytext411pt"/>
          <w:b/>
          <w:bCs/>
        </w:rPr>
        <w:t xml:space="preserve">Iepirkuma identifikācijas Nr. </w:t>
      </w:r>
      <w:r w:rsidR="0080458A">
        <w:rPr>
          <w:rStyle w:val="Bodytext411ptNotBold"/>
        </w:rPr>
        <w:t>JS2021/KF/2BKM</w:t>
      </w:r>
    </w:p>
    <w:p w14:paraId="749133AE" w14:textId="2C4AB881" w:rsidR="00E0378E" w:rsidRPr="00CD39F8" w:rsidRDefault="00E0378E">
      <w:pPr>
        <w:pStyle w:val="Bodytext40"/>
        <w:shd w:val="clear" w:color="auto" w:fill="auto"/>
        <w:spacing w:before="0"/>
        <w:ind w:left="40"/>
        <w:rPr>
          <w:rStyle w:val="Bodytext411pt"/>
          <w:b/>
          <w:bCs/>
        </w:rPr>
      </w:pPr>
    </w:p>
    <w:p w14:paraId="749133AF" w14:textId="77777777" w:rsidR="00D73EED" w:rsidRPr="00CD39F8" w:rsidRDefault="00D73EED">
      <w:pPr>
        <w:pStyle w:val="Bodytext40"/>
        <w:shd w:val="clear" w:color="auto" w:fill="auto"/>
        <w:spacing w:before="0"/>
        <w:ind w:left="40"/>
        <w:rPr>
          <w:rStyle w:val="Bodytext411pt"/>
          <w:b/>
          <w:bCs/>
        </w:rPr>
      </w:pPr>
    </w:p>
    <w:p w14:paraId="749133B0" w14:textId="77777777" w:rsidR="00D73EED" w:rsidRPr="00CD39F8" w:rsidRDefault="00D73EED">
      <w:pPr>
        <w:pStyle w:val="Bodytext40"/>
        <w:shd w:val="clear" w:color="auto" w:fill="auto"/>
        <w:spacing w:before="0"/>
        <w:ind w:left="40"/>
        <w:rPr>
          <w:rStyle w:val="Bodytext411pt"/>
          <w:b/>
          <w:bCs/>
        </w:rPr>
      </w:pPr>
    </w:p>
    <w:p w14:paraId="749133B1" w14:textId="77777777" w:rsidR="00D73EED" w:rsidRPr="00CD39F8" w:rsidRDefault="00D73EED">
      <w:pPr>
        <w:pStyle w:val="Bodytext40"/>
        <w:shd w:val="clear" w:color="auto" w:fill="auto"/>
        <w:spacing w:before="0"/>
        <w:ind w:left="40"/>
        <w:rPr>
          <w:rStyle w:val="Bodytext411pt"/>
          <w:b/>
          <w:bCs/>
        </w:rPr>
      </w:pPr>
    </w:p>
    <w:p w14:paraId="749133B2" w14:textId="77777777" w:rsidR="00D73EED" w:rsidRPr="00CD39F8" w:rsidRDefault="00D73EED">
      <w:pPr>
        <w:pStyle w:val="Bodytext40"/>
        <w:shd w:val="clear" w:color="auto" w:fill="auto"/>
        <w:spacing w:before="0"/>
        <w:ind w:left="40"/>
        <w:rPr>
          <w:rStyle w:val="Bodytext411pt"/>
          <w:b/>
          <w:bCs/>
        </w:rPr>
      </w:pPr>
    </w:p>
    <w:p w14:paraId="749133B3" w14:textId="77777777" w:rsidR="00D73EED" w:rsidRPr="00CD39F8" w:rsidRDefault="00D73EED">
      <w:pPr>
        <w:pStyle w:val="Bodytext40"/>
        <w:shd w:val="clear" w:color="auto" w:fill="auto"/>
        <w:spacing w:before="0"/>
        <w:ind w:left="40"/>
        <w:rPr>
          <w:rStyle w:val="Bodytext411pt"/>
          <w:b/>
          <w:bCs/>
        </w:rPr>
      </w:pPr>
    </w:p>
    <w:p w14:paraId="749133B4" w14:textId="77777777" w:rsidR="00D73EED" w:rsidRPr="00CD39F8" w:rsidRDefault="00D73EED">
      <w:pPr>
        <w:pStyle w:val="Bodytext40"/>
        <w:shd w:val="clear" w:color="auto" w:fill="auto"/>
        <w:spacing w:before="0"/>
        <w:ind w:left="40"/>
        <w:rPr>
          <w:rStyle w:val="Bodytext411pt"/>
          <w:b/>
          <w:bCs/>
        </w:rPr>
      </w:pPr>
    </w:p>
    <w:p w14:paraId="749133B6" w14:textId="257CF3AE" w:rsidR="00D73EED" w:rsidRPr="00CD39F8" w:rsidRDefault="00D73EED" w:rsidP="00C10DD7">
      <w:pPr>
        <w:pStyle w:val="Bodytext40"/>
        <w:shd w:val="clear" w:color="auto" w:fill="auto"/>
        <w:spacing w:before="0"/>
        <w:jc w:val="left"/>
        <w:rPr>
          <w:rStyle w:val="Bodytext411pt"/>
          <w:b/>
          <w:bCs/>
        </w:rPr>
      </w:pPr>
    </w:p>
    <w:p w14:paraId="749133B7" w14:textId="69851E81" w:rsidR="00D73EED" w:rsidRPr="00CD39F8" w:rsidRDefault="00D73EED">
      <w:pPr>
        <w:pStyle w:val="Bodytext40"/>
        <w:shd w:val="clear" w:color="auto" w:fill="auto"/>
        <w:spacing w:before="0"/>
        <w:ind w:left="40"/>
        <w:rPr>
          <w:rStyle w:val="Bodytext411pt"/>
          <w:b/>
          <w:bCs/>
        </w:rPr>
      </w:pPr>
      <w:r w:rsidRPr="00CD39F8">
        <w:rPr>
          <w:rStyle w:val="Bodytext411pt"/>
          <w:b/>
          <w:bCs/>
        </w:rPr>
        <w:t>Jūrmala, 20</w:t>
      </w:r>
      <w:r w:rsidR="002637D6">
        <w:rPr>
          <w:rStyle w:val="Bodytext411pt"/>
          <w:b/>
          <w:bCs/>
        </w:rPr>
        <w:t>2</w:t>
      </w:r>
      <w:r w:rsidR="00E6077D">
        <w:rPr>
          <w:rStyle w:val="Bodytext411pt"/>
          <w:b/>
          <w:bCs/>
        </w:rPr>
        <w:t>1</w:t>
      </w:r>
    </w:p>
    <w:p w14:paraId="749133B8" w14:textId="77777777" w:rsidR="00D73EED" w:rsidRPr="00CD39F8" w:rsidRDefault="00D73EED">
      <w:pPr>
        <w:pStyle w:val="Bodytext40"/>
        <w:shd w:val="clear" w:color="auto" w:fill="auto"/>
        <w:spacing w:before="0"/>
        <w:ind w:left="40"/>
      </w:pPr>
    </w:p>
    <w:p w14:paraId="749133B9" w14:textId="77777777" w:rsidR="00E0378E" w:rsidRPr="00CD39F8" w:rsidRDefault="00E62C6A">
      <w:pPr>
        <w:pStyle w:val="Bodytext20"/>
        <w:shd w:val="clear" w:color="auto" w:fill="auto"/>
        <w:spacing w:after="546" w:line="220" w:lineRule="exact"/>
        <w:ind w:right="160" w:firstLine="0"/>
        <w:jc w:val="center"/>
      </w:pPr>
      <w:r w:rsidRPr="00CD39F8">
        <w:t>SATURS - TEHNISKĀ SPECIFIKĀCIJA-NOTEIKUMI</w:t>
      </w:r>
    </w:p>
    <w:p w14:paraId="1C7222C0" w14:textId="22CAD7DE" w:rsidR="00E97D12" w:rsidRDefault="0050325C">
      <w:pPr>
        <w:pStyle w:val="TOC2"/>
        <w:tabs>
          <w:tab w:val="left" w:pos="440"/>
          <w:tab w:val="right" w:leader="dot" w:pos="9202"/>
        </w:tabs>
        <w:rPr>
          <w:rFonts w:asciiTheme="minorHAnsi" w:eastAsiaTheme="minorEastAsia" w:hAnsiTheme="minorHAnsi" w:cstheme="minorBidi"/>
          <w:noProof/>
          <w:color w:val="auto"/>
          <w:sz w:val="22"/>
          <w:szCs w:val="22"/>
          <w:lang w:bidi="ar-SA"/>
        </w:rPr>
      </w:pPr>
      <w:r w:rsidRPr="00CD39F8">
        <w:fldChar w:fldCharType="begin"/>
      </w:r>
      <w:r w:rsidR="00E62C6A" w:rsidRPr="00CD39F8">
        <w:instrText xml:space="preserve"> TOC \o "1-5" \h \z </w:instrText>
      </w:r>
      <w:r w:rsidRPr="00CD39F8">
        <w:fldChar w:fldCharType="separate"/>
      </w:r>
      <w:hyperlink w:anchor="_Toc52798894" w:history="1">
        <w:r w:rsidR="00E97D12" w:rsidRPr="00494558">
          <w:rPr>
            <w:rStyle w:val="Hyperlink"/>
            <w:noProof/>
          </w:rPr>
          <w:t>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PROJEKTĒŠANAS UN BŪVNIECĪBAS UZDEVUMS</w:t>
        </w:r>
        <w:r w:rsidR="00E97D12">
          <w:rPr>
            <w:noProof/>
            <w:webHidden/>
          </w:rPr>
          <w:tab/>
        </w:r>
        <w:r w:rsidR="00E97D12">
          <w:rPr>
            <w:noProof/>
            <w:webHidden/>
          </w:rPr>
          <w:fldChar w:fldCharType="begin"/>
        </w:r>
        <w:r w:rsidR="00E97D12">
          <w:rPr>
            <w:noProof/>
            <w:webHidden/>
          </w:rPr>
          <w:instrText xml:space="preserve"> PAGEREF _Toc52798894 \h </w:instrText>
        </w:r>
        <w:r w:rsidR="00E97D12">
          <w:rPr>
            <w:noProof/>
            <w:webHidden/>
          </w:rPr>
        </w:r>
        <w:r w:rsidR="00E97D12">
          <w:rPr>
            <w:noProof/>
            <w:webHidden/>
          </w:rPr>
          <w:fldChar w:fldCharType="separate"/>
        </w:r>
        <w:r w:rsidR="00E97D12">
          <w:rPr>
            <w:noProof/>
            <w:webHidden/>
          </w:rPr>
          <w:t>5</w:t>
        </w:r>
        <w:r w:rsidR="00E97D12">
          <w:rPr>
            <w:noProof/>
            <w:webHidden/>
          </w:rPr>
          <w:fldChar w:fldCharType="end"/>
        </w:r>
      </w:hyperlink>
    </w:p>
    <w:p w14:paraId="61ABF2C5" w14:textId="3FA50662"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895" w:history="1">
        <w:r w:rsidR="00E97D12" w:rsidRPr="00494558">
          <w:rPr>
            <w:rStyle w:val="Hyperlink"/>
            <w:noProof/>
          </w:rPr>
          <w:t>1.1.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Objekta adrese SIA „JŪRMALAS SILTUMS”, Slokas ielā 47a, Jūrmalā</w:t>
        </w:r>
        <w:r w:rsidR="00E97D12">
          <w:rPr>
            <w:noProof/>
            <w:webHidden/>
          </w:rPr>
          <w:tab/>
        </w:r>
        <w:r w:rsidR="00E97D12">
          <w:rPr>
            <w:noProof/>
            <w:webHidden/>
          </w:rPr>
          <w:fldChar w:fldCharType="begin"/>
        </w:r>
        <w:r w:rsidR="00E97D12">
          <w:rPr>
            <w:noProof/>
            <w:webHidden/>
          </w:rPr>
          <w:instrText xml:space="preserve"> PAGEREF _Toc52798895 \h </w:instrText>
        </w:r>
        <w:r w:rsidR="00E97D12">
          <w:rPr>
            <w:noProof/>
            <w:webHidden/>
          </w:rPr>
        </w:r>
        <w:r w:rsidR="00E97D12">
          <w:rPr>
            <w:noProof/>
            <w:webHidden/>
          </w:rPr>
          <w:fldChar w:fldCharType="separate"/>
        </w:r>
        <w:r w:rsidR="00E97D12">
          <w:rPr>
            <w:noProof/>
            <w:webHidden/>
          </w:rPr>
          <w:t>5</w:t>
        </w:r>
        <w:r w:rsidR="00E97D12">
          <w:rPr>
            <w:noProof/>
            <w:webHidden/>
          </w:rPr>
          <w:fldChar w:fldCharType="end"/>
        </w:r>
      </w:hyperlink>
    </w:p>
    <w:p w14:paraId="1C8D534C" w14:textId="6728BA73"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896" w:history="1">
        <w:r w:rsidR="00E97D12" w:rsidRPr="00494558">
          <w:rPr>
            <w:rStyle w:val="Hyperlink"/>
            <w:noProof/>
          </w:rPr>
          <w:t>1.2.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Projekta nosaukums</w:t>
        </w:r>
        <w:r w:rsidR="00E97D12">
          <w:rPr>
            <w:noProof/>
            <w:webHidden/>
          </w:rPr>
          <w:tab/>
        </w:r>
        <w:r w:rsidR="00E97D12">
          <w:rPr>
            <w:noProof/>
            <w:webHidden/>
          </w:rPr>
          <w:fldChar w:fldCharType="begin"/>
        </w:r>
        <w:r w:rsidR="00E97D12">
          <w:rPr>
            <w:noProof/>
            <w:webHidden/>
          </w:rPr>
          <w:instrText xml:space="preserve"> PAGEREF _Toc52798896 \h </w:instrText>
        </w:r>
        <w:r w:rsidR="00E97D12">
          <w:rPr>
            <w:noProof/>
            <w:webHidden/>
          </w:rPr>
        </w:r>
        <w:r w:rsidR="00E97D12">
          <w:rPr>
            <w:noProof/>
            <w:webHidden/>
          </w:rPr>
          <w:fldChar w:fldCharType="separate"/>
        </w:r>
        <w:r w:rsidR="00E97D12">
          <w:rPr>
            <w:noProof/>
            <w:webHidden/>
          </w:rPr>
          <w:t>5</w:t>
        </w:r>
        <w:r w:rsidR="00E97D12">
          <w:rPr>
            <w:noProof/>
            <w:webHidden/>
          </w:rPr>
          <w:fldChar w:fldCharType="end"/>
        </w:r>
      </w:hyperlink>
    </w:p>
    <w:p w14:paraId="74C15B61" w14:textId="535F2B58"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897" w:history="1">
        <w:r w:rsidR="00E97D12" w:rsidRPr="00494558">
          <w:rPr>
            <w:rStyle w:val="Hyperlink"/>
            <w:noProof/>
          </w:rPr>
          <w:t>1.3.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Projekta mērķis</w:t>
        </w:r>
        <w:r w:rsidR="00E97D12">
          <w:rPr>
            <w:noProof/>
            <w:webHidden/>
          </w:rPr>
          <w:tab/>
        </w:r>
        <w:r w:rsidR="00E97D12">
          <w:rPr>
            <w:noProof/>
            <w:webHidden/>
          </w:rPr>
          <w:fldChar w:fldCharType="begin"/>
        </w:r>
        <w:r w:rsidR="00E97D12">
          <w:rPr>
            <w:noProof/>
            <w:webHidden/>
          </w:rPr>
          <w:instrText xml:space="preserve"> PAGEREF _Toc52798897 \h </w:instrText>
        </w:r>
        <w:r w:rsidR="00E97D12">
          <w:rPr>
            <w:noProof/>
            <w:webHidden/>
          </w:rPr>
        </w:r>
        <w:r w:rsidR="00E97D12">
          <w:rPr>
            <w:noProof/>
            <w:webHidden/>
          </w:rPr>
          <w:fldChar w:fldCharType="separate"/>
        </w:r>
        <w:r w:rsidR="00E97D12">
          <w:rPr>
            <w:noProof/>
            <w:webHidden/>
          </w:rPr>
          <w:t>5</w:t>
        </w:r>
        <w:r w:rsidR="00E97D12">
          <w:rPr>
            <w:noProof/>
            <w:webHidden/>
          </w:rPr>
          <w:fldChar w:fldCharType="end"/>
        </w:r>
      </w:hyperlink>
    </w:p>
    <w:p w14:paraId="38DB9119" w14:textId="6383E750"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898" w:history="1">
        <w:r w:rsidR="00E97D12" w:rsidRPr="00494558">
          <w:rPr>
            <w:rStyle w:val="Hyperlink"/>
            <w:noProof/>
          </w:rPr>
          <w:t>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DARBU APJOMI</w:t>
        </w:r>
        <w:r w:rsidR="00E97D12">
          <w:rPr>
            <w:noProof/>
            <w:webHidden/>
          </w:rPr>
          <w:tab/>
        </w:r>
        <w:r w:rsidR="00E97D12">
          <w:rPr>
            <w:noProof/>
            <w:webHidden/>
          </w:rPr>
          <w:fldChar w:fldCharType="begin"/>
        </w:r>
        <w:r w:rsidR="00E97D12">
          <w:rPr>
            <w:noProof/>
            <w:webHidden/>
          </w:rPr>
          <w:instrText xml:space="preserve"> PAGEREF _Toc52798898 \h </w:instrText>
        </w:r>
        <w:r w:rsidR="00E97D12">
          <w:rPr>
            <w:noProof/>
            <w:webHidden/>
          </w:rPr>
        </w:r>
        <w:r w:rsidR="00E97D12">
          <w:rPr>
            <w:noProof/>
            <w:webHidden/>
          </w:rPr>
          <w:fldChar w:fldCharType="separate"/>
        </w:r>
        <w:r w:rsidR="00E97D12">
          <w:rPr>
            <w:noProof/>
            <w:webHidden/>
          </w:rPr>
          <w:t>6</w:t>
        </w:r>
        <w:r w:rsidR="00E97D12">
          <w:rPr>
            <w:noProof/>
            <w:webHidden/>
          </w:rPr>
          <w:fldChar w:fldCharType="end"/>
        </w:r>
      </w:hyperlink>
    </w:p>
    <w:p w14:paraId="5A5A4578" w14:textId="32090D25"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899" w:history="1">
        <w:r w:rsidR="00E97D12" w:rsidRPr="00494558">
          <w:rPr>
            <w:rStyle w:val="Hyperlink"/>
            <w:noProof/>
          </w:rPr>
          <w:t>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PROJEKTA IZSTRĀDEI</w:t>
        </w:r>
        <w:r w:rsidR="00E97D12">
          <w:rPr>
            <w:noProof/>
            <w:webHidden/>
          </w:rPr>
          <w:tab/>
        </w:r>
        <w:r w:rsidR="00E97D12">
          <w:rPr>
            <w:noProof/>
            <w:webHidden/>
          </w:rPr>
          <w:fldChar w:fldCharType="begin"/>
        </w:r>
        <w:r w:rsidR="00E97D12">
          <w:rPr>
            <w:noProof/>
            <w:webHidden/>
          </w:rPr>
          <w:instrText xml:space="preserve"> PAGEREF _Toc52798899 \h </w:instrText>
        </w:r>
        <w:r w:rsidR="00E97D12">
          <w:rPr>
            <w:noProof/>
            <w:webHidden/>
          </w:rPr>
        </w:r>
        <w:r w:rsidR="00E97D12">
          <w:rPr>
            <w:noProof/>
            <w:webHidden/>
          </w:rPr>
          <w:fldChar w:fldCharType="separate"/>
        </w:r>
        <w:r w:rsidR="00E97D12">
          <w:rPr>
            <w:noProof/>
            <w:webHidden/>
          </w:rPr>
          <w:t>7</w:t>
        </w:r>
        <w:r w:rsidR="00E97D12">
          <w:rPr>
            <w:noProof/>
            <w:webHidden/>
          </w:rPr>
          <w:fldChar w:fldCharType="end"/>
        </w:r>
      </w:hyperlink>
    </w:p>
    <w:p w14:paraId="5428012E" w14:textId="323B279E"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900" w:history="1">
        <w:r w:rsidR="00E97D12" w:rsidRPr="00494558">
          <w:rPr>
            <w:rStyle w:val="Hyperlink"/>
            <w:noProof/>
          </w:rPr>
          <w:t>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IZPILDDOKUMENTĀCIJAI</w:t>
        </w:r>
        <w:r w:rsidR="00E97D12">
          <w:rPr>
            <w:noProof/>
            <w:webHidden/>
          </w:rPr>
          <w:tab/>
        </w:r>
        <w:r w:rsidR="00E97D12">
          <w:rPr>
            <w:noProof/>
            <w:webHidden/>
          </w:rPr>
          <w:fldChar w:fldCharType="begin"/>
        </w:r>
        <w:r w:rsidR="00E97D12">
          <w:rPr>
            <w:noProof/>
            <w:webHidden/>
          </w:rPr>
          <w:instrText xml:space="preserve"> PAGEREF _Toc52798900 \h </w:instrText>
        </w:r>
        <w:r w:rsidR="00E97D12">
          <w:rPr>
            <w:noProof/>
            <w:webHidden/>
          </w:rPr>
        </w:r>
        <w:r w:rsidR="00E97D12">
          <w:rPr>
            <w:noProof/>
            <w:webHidden/>
          </w:rPr>
          <w:fldChar w:fldCharType="separate"/>
        </w:r>
        <w:r w:rsidR="00E97D12">
          <w:rPr>
            <w:noProof/>
            <w:webHidden/>
          </w:rPr>
          <w:t>8</w:t>
        </w:r>
        <w:r w:rsidR="00E97D12">
          <w:rPr>
            <w:noProof/>
            <w:webHidden/>
          </w:rPr>
          <w:fldChar w:fldCharType="end"/>
        </w:r>
      </w:hyperlink>
    </w:p>
    <w:p w14:paraId="1DC233D4" w14:textId="35576D75"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901" w:history="1">
        <w:r w:rsidR="00E97D12" w:rsidRPr="00494558">
          <w:rPr>
            <w:rStyle w:val="Hyperlink"/>
            <w:noProof/>
          </w:rPr>
          <w:t>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DARBU ORGANIZĀCIJAI</w:t>
        </w:r>
        <w:r w:rsidR="00E97D12">
          <w:rPr>
            <w:noProof/>
            <w:webHidden/>
          </w:rPr>
          <w:tab/>
        </w:r>
        <w:r w:rsidR="00E97D12">
          <w:rPr>
            <w:noProof/>
            <w:webHidden/>
          </w:rPr>
          <w:fldChar w:fldCharType="begin"/>
        </w:r>
        <w:r w:rsidR="00E97D12">
          <w:rPr>
            <w:noProof/>
            <w:webHidden/>
          </w:rPr>
          <w:instrText xml:space="preserve"> PAGEREF _Toc52798901 \h </w:instrText>
        </w:r>
        <w:r w:rsidR="00E97D12">
          <w:rPr>
            <w:noProof/>
            <w:webHidden/>
          </w:rPr>
        </w:r>
        <w:r w:rsidR="00E97D12">
          <w:rPr>
            <w:noProof/>
            <w:webHidden/>
          </w:rPr>
          <w:fldChar w:fldCharType="separate"/>
        </w:r>
        <w:r w:rsidR="00E97D12">
          <w:rPr>
            <w:noProof/>
            <w:webHidden/>
          </w:rPr>
          <w:t>10</w:t>
        </w:r>
        <w:r w:rsidR="00E97D12">
          <w:rPr>
            <w:noProof/>
            <w:webHidden/>
          </w:rPr>
          <w:fldChar w:fldCharType="end"/>
        </w:r>
      </w:hyperlink>
    </w:p>
    <w:p w14:paraId="3E4B17FE" w14:textId="17D48BA2"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902" w:history="1">
        <w:r w:rsidR="00E97D12" w:rsidRPr="00494558">
          <w:rPr>
            <w:rStyle w:val="Hyperlink"/>
            <w:noProof/>
          </w:rPr>
          <w:t>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BŪVNIECĪBAS DALAI</w:t>
        </w:r>
        <w:r w:rsidR="00E97D12">
          <w:rPr>
            <w:noProof/>
            <w:webHidden/>
          </w:rPr>
          <w:tab/>
        </w:r>
        <w:r w:rsidR="00E97D12">
          <w:rPr>
            <w:noProof/>
            <w:webHidden/>
          </w:rPr>
          <w:fldChar w:fldCharType="begin"/>
        </w:r>
        <w:r w:rsidR="00E97D12">
          <w:rPr>
            <w:noProof/>
            <w:webHidden/>
          </w:rPr>
          <w:instrText xml:space="preserve"> PAGEREF _Toc52798902 \h </w:instrText>
        </w:r>
        <w:r w:rsidR="00E97D12">
          <w:rPr>
            <w:noProof/>
            <w:webHidden/>
          </w:rPr>
        </w:r>
        <w:r w:rsidR="00E97D12">
          <w:rPr>
            <w:noProof/>
            <w:webHidden/>
          </w:rPr>
          <w:fldChar w:fldCharType="separate"/>
        </w:r>
        <w:r w:rsidR="00E97D12">
          <w:rPr>
            <w:noProof/>
            <w:webHidden/>
          </w:rPr>
          <w:t>11</w:t>
        </w:r>
        <w:r w:rsidR="00E97D12">
          <w:rPr>
            <w:noProof/>
            <w:webHidden/>
          </w:rPr>
          <w:fldChar w:fldCharType="end"/>
        </w:r>
      </w:hyperlink>
    </w:p>
    <w:p w14:paraId="61E44C27" w14:textId="1D66BB18"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3" w:history="1">
        <w:r w:rsidR="00E97D12" w:rsidRPr="00494558">
          <w:rPr>
            <w:rStyle w:val="Hyperlink"/>
            <w:noProof/>
          </w:rPr>
          <w:t>6.1.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Biokurināmā katlumājas ēka biokurināmā katlam un noliktavai.</w:t>
        </w:r>
        <w:r w:rsidR="00E97D12">
          <w:rPr>
            <w:noProof/>
            <w:webHidden/>
          </w:rPr>
          <w:tab/>
        </w:r>
        <w:r w:rsidR="00E97D12">
          <w:rPr>
            <w:noProof/>
            <w:webHidden/>
          </w:rPr>
          <w:fldChar w:fldCharType="begin"/>
        </w:r>
        <w:r w:rsidR="00E97D12">
          <w:rPr>
            <w:noProof/>
            <w:webHidden/>
          </w:rPr>
          <w:instrText xml:space="preserve"> PAGEREF _Toc52798903 \h </w:instrText>
        </w:r>
        <w:r w:rsidR="00E97D12">
          <w:rPr>
            <w:noProof/>
            <w:webHidden/>
          </w:rPr>
        </w:r>
        <w:r w:rsidR="00E97D12">
          <w:rPr>
            <w:noProof/>
            <w:webHidden/>
          </w:rPr>
          <w:fldChar w:fldCharType="separate"/>
        </w:r>
        <w:r w:rsidR="00E97D12">
          <w:rPr>
            <w:noProof/>
            <w:webHidden/>
          </w:rPr>
          <w:t>11</w:t>
        </w:r>
        <w:r w:rsidR="00E97D12">
          <w:rPr>
            <w:noProof/>
            <w:webHidden/>
          </w:rPr>
          <w:fldChar w:fldCharType="end"/>
        </w:r>
      </w:hyperlink>
    </w:p>
    <w:p w14:paraId="0E4A6F0E" w14:textId="0F7146E0"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4" w:history="1">
        <w:r w:rsidR="00E97D12" w:rsidRPr="00494558">
          <w:rPr>
            <w:rStyle w:val="Hyperlink"/>
            <w:noProof/>
          </w:rPr>
          <w:t>6.2.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Ceļi, laukumi un labiekārtošana</w:t>
        </w:r>
        <w:r w:rsidR="00E97D12">
          <w:rPr>
            <w:noProof/>
            <w:webHidden/>
          </w:rPr>
          <w:tab/>
        </w:r>
        <w:r w:rsidR="00E97D12">
          <w:rPr>
            <w:noProof/>
            <w:webHidden/>
          </w:rPr>
          <w:fldChar w:fldCharType="begin"/>
        </w:r>
        <w:r w:rsidR="00E97D12">
          <w:rPr>
            <w:noProof/>
            <w:webHidden/>
          </w:rPr>
          <w:instrText xml:space="preserve"> PAGEREF _Toc52798904 \h </w:instrText>
        </w:r>
        <w:r w:rsidR="00E97D12">
          <w:rPr>
            <w:noProof/>
            <w:webHidden/>
          </w:rPr>
        </w:r>
        <w:r w:rsidR="00E97D12">
          <w:rPr>
            <w:noProof/>
            <w:webHidden/>
          </w:rPr>
          <w:fldChar w:fldCharType="separate"/>
        </w:r>
        <w:r w:rsidR="00E97D12">
          <w:rPr>
            <w:noProof/>
            <w:webHidden/>
          </w:rPr>
          <w:t>12</w:t>
        </w:r>
        <w:r w:rsidR="00E97D12">
          <w:rPr>
            <w:noProof/>
            <w:webHidden/>
          </w:rPr>
          <w:fldChar w:fldCharType="end"/>
        </w:r>
      </w:hyperlink>
    </w:p>
    <w:p w14:paraId="58931B5D" w14:textId="7945A377"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905" w:history="1">
        <w:r w:rsidR="00E97D12" w:rsidRPr="00494558">
          <w:rPr>
            <w:rStyle w:val="Hyperlink"/>
            <w:noProof/>
          </w:rPr>
          <w:t>7.</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 xml:space="preserve">PRASĪBAS ELEKTRISKAJAI </w:t>
        </w:r>
        <w:r w:rsidR="00E97D12" w:rsidRPr="00494558">
          <w:rPr>
            <w:rStyle w:val="Hyperlink"/>
            <w:noProof/>
            <w:lang w:eastAsia="en-US" w:bidi="en-US"/>
          </w:rPr>
          <w:t>DALAI</w:t>
        </w:r>
        <w:r w:rsidR="00E97D12">
          <w:rPr>
            <w:noProof/>
            <w:webHidden/>
          </w:rPr>
          <w:tab/>
        </w:r>
        <w:r w:rsidR="00E97D12">
          <w:rPr>
            <w:noProof/>
            <w:webHidden/>
          </w:rPr>
          <w:fldChar w:fldCharType="begin"/>
        </w:r>
        <w:r w:rsidR="00E97D12">
          <w:rPr>
            <w:noProof/>
            <w:webHidden/>
          </w:rPr>
          <w:instrText xml:space="preserve"> PAGEREF _Toc52798905 \h </w:instrText>
        </w:r>
        <w:r w:rsidR="00E97D12">
          <w:rPr>
            <w:noProof/>
            <w:webHidden/>
          </w:rPr>
        </w:r>
        <w:r w:rsidR="00E97D12">
          <w:rPr>
            <w:noProof/>
            <w:webHidden/>
          </w:rPr>
          <w:fldChar w:fldCharType="separate"/>
        </w:r>
        <w:r w:rsidR="00E97D12">
          <w:rPr>
            <w:noProof/>
            <w:webHidden/>
          </w:rPr>
          <w:t>12</w:t>
        </w:r>
        <w:r w:rsidR="00E97D12">
          <w:rPr>
            <w:noProof/>
            <w:webHidden/>
          </w:rPr>
          <w:fldChar w:fldCharType="end"/>
        </w:r>
      </w:hyperlink>
    </w:p>
    <w:p w14:paraId="1E8DB03B" w14:textId="02384D55"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6" w:history="1">
        <w:r w:rsidR="00E97D12" w:rsidRPr="00494558">
          <w:rPr>
            <w:rStyle w:val="Hyperlink"/>
            <w:noProof/>
          </w:rPr>
          <w:t>7.1.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Elektroenerģijas piegādes-patērēšanas sistēma</w:t>
        </w:r>
        <w:r w:rsidR="00E97D12">
          <w:rPr>
            <w:noProof/>
            <w:webHidden/>
          </w:rPr>
          <w:tab/>
        </w:r>
        <w:r w:rsidR="00E97D12">
          <w:rPr>
            <w:noProof/>
            <w:webHidden/>
          </w:rPr>
          <w:fldChar w:fldCharType="begin"/>
        </w:r>
        <w:r w:rsidR="00E97D12">
          <w:rPr>
            <w:noProof/>
            <w:webHidden/>
          </w:rPr>
          <w:instrText xml:space="preserve"> PAGEREF _Toc52798906 \h </w:instrText>
        </w:r>
        <w:r w:rsidR="00E97D12">
          <w:rPr>
            <w:noProof/>
            <w:webHidden/>
          </w:rPr>
        </w:r>
        <w:r w:rsidR="00E97D12">
          <w:rPr>
            <w:noProof/>
            <w:webHidden/>
          </w:rPr>
          <w:fldChar w:fldCharType="separate"/>
        </w:r>
        <w:r w:rsidR="00E97D12">
          <w:rPr>
            <w:noProof/>
            <w:webHidden/>
          </w:rPr>
          <w:t>12</w:t>
        </w:r>
        <w:r w:rsidR="00E97D12">
          <w:rPr>
            <w:noProof/>
            <w:webHidden/>
          </w:rPr>
          <w:fldChar w:fldCharType="end"/>
        </w:r>
      </w:hyperlink>
    </w:p>
    <w:p w14:paraId="3CAE7B0F" w14:textId="63743DB4"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7" w:history="1">
        <w:r w:rsidR="00E97D12" w:rsidRPr="00494558">
          <w:rPr>
            <w:rStyle w:val="Hyperlink"/>
            <w:noProof/>
          </w:rPr>
          <w:t>7.2.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Skapji, paneļi, savienojumu kastes</w:t>
        </w:r>
        <w:r w:rsidR="00E97D12">
          <w:rPr>
            <w:noProof/>
            <w:webHidden/>
          </w:rPr>
          <w:tab/>
        </w:r>
        <w:r w:rsidR="00E97D12">
          <w:rPr>
            <w:noProof/>
            <w:webHidden/>
          </w:rPr>
          <w:fldChar w:fldCharType="begin"/>
        </w:r>
        <w:r w:rsidR="00E97D12">
          <w:rPr>
            <w:noProof/>
            <w:webHidden/>
          </w:rPr>
          <w:instrText xml:space="preserve"> PAGEREF _Toc52798907 \h </w:instrText>
        </w:r>
        <w:r w:rsidR="00E97D12">
          <w:rPr>
            <w:noProof/>
            <w:webHidden/>
          </w:rPr>
        </w:r>
        <w:r w:rsidR="00E97D12">
          <w:rPr>
            <w:noProof/>
            <w:webHidden/>
          </w:rPr>
          <w:fldChar w:fldCharType="separate"/>
        </w:r>
        <w:r w:rsidR="00E97D12">
          <w:rPr>
            <w:noProof/>
            <w:webHidden/>
          </w:rPr>
          <w:t>13</w:t>
        </w:r>
        <w:r w:rsidR="00E97D12">
          <w:rPr>
            <w:noProof/>
            <w:webHidden/>
          </w:rPr>
          <w:fldChar w:fldCharType="end"/>
        </w:r>
      </w:hyperlink>
    </w:p>
    <w:p w14:paraId="0CB3CE10" w14:textId="5A4159FA"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8" w:history="1">
        <w:r w:rsidR="00E97D12" w:rsidRPr="00494558">
          <w:rPr>
            <w:rStyle w:val="Hyperlink"/>
            <w:noProof/>
          </w:rPr>
          <w:t>7.3.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Iezemējums un zibensaizsardzība</w:t>
        </w:r>
        <w:r w:rsidR="00E97D12">
          <w:rPr>
            <w:noProof/>
            <w:webHidden/>
          </w:rPr>
          <w:tab/>
        </w:r>
        <w:r w:rsidR="00E97D12">
          <w:rPr>
            <w:noProof/>
            <w:webHidden/>
          </w:rPr>
          <w:fldChar w:fldCharType="begin"/>
        </w:r>
        <w:r w:rsidR="00E97D12">
          <w:rPr>
            <w:noProof/>
            <w:webHidden/>
          </w:rPr>
          <w:instrText xml:space="preserve"> PAGEREF _Toc52798908 \h </w:instrText>
        </w:r>
        <w:r w:rsidR="00E97D12">
          <w:rPr>
            <w:noProof/>
            <w:webHidden/>
          </w:rPr>
        </w:r>
        <w:r w:rsidR="00E97D12">
          <w:rPr>
            <w:noProof/>
            <w:webHidden/>
          </w:rPr>
          <w:fldChar w:fldCharType="separate"/>
        </w:r>
        <w:r w:rsidR="00E97D12">
          <w:rPr>
            <w:noProof/>
            <w:webHidden/>
          </w:rPr>
          <w:t>13</w:t>
        </w:r>
        <w:r w:rsidR="00E97D12">
          <w:rPr>
            <w:noProof/>
            <w:webHidden/>
          </w:rPr>
          <w:fldChar w:fldCharType="end"/>
        </w:r>
      </w:hyperlink>
    </w:p>
    <w:p w14:paraId="68F4E698" w14:textId="1387FC63"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09" w:history="1">
        <w:r w:rsidR="00E97D12" w:rsidRPr="00494558">
          <w:rPr>
            <w:rStyle w:val="Hyperlink"/>
            <w:noProof/>
          </w:rPr>
          <w:t>7.4.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Elektriskās barošanas sistēma</w:t>
        </w:r>
        <w:r w:rsidR="00E97D12">
          <w:rPr>
            <w:noProof/>
            <w:webHidden/>
          </w:rPr>
          <w:tab/>
        </w:r>
        <w:r w:rsidR="00E97D12">
          <w:rPr>
            <w:noProof/>
            <w:webHidden/>
          </w:rPr>
          <w:fldChar w:fldCharType="begin"/>
        </w:r>
        <w:r w:rsidR="00E97D12">
          <w:rPr>
            <w:noProof/>
            <w:webHidden/>
          </w:rPr>
          <w:instrText xml:space="preserve"> PAGEREF _Toc52798909 \h </w:instrText>
        </w:r>
        <w:r w:rsidR="00E97D12">
          <w:rPr>
            <w:noProof/>
            <w:webHidden/>
          </w:rPr>
        </w:r>
        <w:r w:rsidR="00E97D12">
          <w:rPr>
            <w:noProof/>
            <w:webHidden/>
          </w:rPr>
          <w:fldChar w:fldCharType="separate"/>
        </w:r>
        <w:r w:rsidR="00E97D12">
          <w:rPr>
            <w:noProof/>
            <w:webHidden/>
          </w:rPr>
          <w:t>13</w:t>
        </w:r>
        <w:r w:rsidR="00E97D12">
          <w:rPr>
            <w:noProof/>
            <w:webHidden/>
          </w:rPr>
          <w:fldChar w:fldCharType="end"/>
        </w:r>
      </w:hyperlink>
    </w:p>
    <w:p w14:paraId="163F4A8F" w14:textId="2E354336"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0" w:history="1">
        <w:r w:rsidR="00E97D12" w:rsidRPr="00494558">
          <w:rPr>
            <w:rStyle w:val="Hyperlink"/>
            <w:noProof/>
          </w:rPr>
          <w:t>7.5.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Frekvences pārveidotāji un elektromotori</w:t>
        </w:r>
        <w:r w:rsidR="00E97D12">
          <w:rPr>
            <w:noProof/>
            <w:webHidden/>
          </w:rPr>
          <w:tab/>
        </w:r>
        <w:r w:rsidR="00E97D12">
          <w:rPr>
            <w:noProof/>
            <w:webHidden/>
          </w:rPr>
          <w:fldChar w:fldCharType="begin"/>
        </w:r>
        <w:r w:rsidR="00E97D12">
          <w:rPr>
            <w:noProof/>
            <w:webHidden/>
          </w:rPr>
          <w:instrText xml:space="preserve"> PAGEREF _Toc52798910 \h </w:instrText>
        </w:r>
        <w:r w:rsidR="00E97D12">
          <w:rPr>
            <w:noProof/>
            <w:webHidden/>
          </w:rPr>
        </w:r>
        <w:r w:rsidR="00E97D12">
          <w:rPr>
            <w:noProof/>
            <w:webHidden/>
          </w:rPr>
          <w:fldChar w:fldCharType="separate"/>
        </w:r>
        <w:r w:rsidR="00E97D12">
          <w:rPr>
            <w:noProof/>
            <w:webHidden/>
          </w:rPr>
          <w:t>13</w:t>
        </w:r>
        <w:r w:rsidR="00E97D12">
          <w:rPr>
            <w:noProof/>
            <w:webHidden/>
          </w:rPr>
          <w:fldChar w:fldCharType="end"/>
        </w:r>
      </w:hyperlink>
    </w:p>
    <w:p w14:paraId="151C14A9" w14:textId="1D2863D6"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1" w:history="1">
        <w:r w:rsidR="00E97D12" w:rsidRPr="00494558">
          <w:rPr>
            <w:rStyle w:val="Hyperlink"/>
            <w:noProof/>
          </w:rPr>
          <w:t>7.6.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UPS un dīzeļģenerators</w:t>
        </w:r>
        <w:r w:rsidR="00E97D12">
          <w:rPr>
            <w:noProof/>
            <w:webHidden/>
          </w:rPr>
          <w:tab/>
        </w:r>
        <w:r w:rsidR="00E97D12">
          <w:rPr>
            <w:noProof/>
            <w:webHidden/>
          </w:rPr>
          <w:fldChar w:fldCharType="begin"/>
        </w:r>
        <w:r w:rsidR="00E97D12">
          <w:rPr>
            <w:noProof/>
            <w:webHidden/>
          </w:rPr>
          <w:instrText xml:space="preserve"> PAGEREF _Toc52798911 \h </w:instrText>
        </w:r>
        <w:r w:rsidR="00E97D12">
          <w:rPr>
            <w:noProof/>
            <w:webHidden/>
          </w:rPr>
        </w:r>
        <w:r w:rsidR="00E97D12">
          <w:rPr>
            <w:noProof/>
            <w:webHidden/>
          </w:rPr>
          <w:fldChar w:fldCharType="separate"/>
        </w:r>
        <w:r w:rsidR="00E97D12">
          <w:rPr>
            <w:noProof/>
            <w:webHidden/>
          </w:rPr>
          <w:t>14</w:t>
        </w:r>
        <w:r w:rsidR="00E97D12">
          <w:rPr>
            <w:noProof/>
            <w:webHidden/>
          </w:rPr>
          <w:fldChar w:fldCharType="end"/>
        </w:r>
      </w:hyperlink>
    </w:p>
    <w:p w14:paraId="71516086" w14:textId="2733D766"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2" w:history="1">
        <w:r w:rsidR="00E97D12" w:rsidRPr="00494558">
          <w:rPr>
            <w:rStyle w:val="Hyperlink"/>
            <w:noProof/>
          </w:rPr>
          <w:t>7.7.</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Kabeļu tīkls</w:t>
        </w:r>
        <w:r w:rsidR="00E97D12">
          <w:rPr>
            <w:noProof/>
            <w:webHidden/>
          </w:rPr>
          <w:tab/>
        </w:r>
        <w:r w:rsidR="00E97D12">
          <w:rPr>
            <w:noProof/>
            <w:webHidden/>
          </w:rPr>
          <w:fldChar w:fldCharType="begin"/>
        </w:r>
        <w:r w:rsidR="00E97D12">
          <w:rPr>
            <w:noProof/>
            <w:webHidden/>
          </w:rPr>
          <w:instrText xml:space="preserve"> PAGEREF _Toc52798912 \h </w:instrText>
        </w:r>
        <w:r w:rsidR="00E97D12">
          <w:rPr>
            <w:noProof/>
            <w:webHidden/>
          </w:rPr>
        </w:r>
        <w:r w:rsidR="00E97D12">
          <w:rPr>
            <w:noProof/>
            <w:webHidden/>
          </w:rPr>
          <w:fldChar w:fldCharType="separate"/>
        </w:r>
        <w:r w:rsidR="00E97D12">
          <w:rPr>
            <w:noProof/>
            <w:webHidden/>
          </w:rPr>
          <w:t>14</w:t>
        </w:r>
        <w:r w:rsidR="00E97D12">
          <w:rPr>
            <w:noProof/>
            <w:webHidden/>
          </w:rPr>
          <w:fldChar w:fldCharType="end"/>
        </w:r>
      </w:hyperlink>
    </w:p>
    <w:p w14:paraId="59F0D94F" w14:textId="4BA0F3C4"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3" w:history="1">
        <w:r w:rsidR="00E97D12" w:rsidRPr="00494558">
          <w:rPr>
            <w:rStyle w:val="Hyperlink"/>
            <w:noProof/>
          </w:rPr>
          <w:t>7.8.</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Elektriskais apgaismojums</w:t>
        </w:r>
        <w:r w:rsidR="00E97D12">
          <w:rPr>
            <w:noProof/>
            <w:webHidden/>
          </w:rPr>
          <w:tab/>
        </w:r>
        <w:r w:rsidR="00E97D12">
          <w:rPr>
            <w:noProof/>
            <w:webHidden/>
          </w:rPr>
          <w:fldChar w:fldCharType="begin"/>
        </w:r>
        <w:r w:rsidR="00E97D12">
          <w:rPr>
            <w:noProof/>
            <w:webHidden/>
          </w:rPr>
          <w:instrText xml:space="preserve"> PAGEREF _Toc52798913 \h </w:instrText>
        </w:r>
        <w:r w:rsidR="00E97D12">
          <w:rPr>
            <w:noProof/>
            <w:webHidden/>
          </w:rPr>
        </w:r>
        <w:r w:rsidR="00E97D12">
          <w:rPr>
            <w:noProof/>
            <w:webHidden/>
          </w:rPr>
          <w:fldChar w:fldCharType="separate"/>
        </w:r>
        <w:r w:rsidR="00E97D12">
          <w:rPr>
            <w:noProof/>
            <w:webHidden/>
          </w:rPr>
          <w:t>14</w:t>
        </w:r>
        <w:r w:rsidR="00E97D12">
          <w:rPr>
            <w:noProof/>
            <w:webHidden/>
          </w:rPr>
          <w:fldChar w:fldCharType="end"/>
        </w:r>
      </w:hyperlink>
    </w:p>
    <w:p w14:paraId="07CD8372" w14:textId="00C4CFB8" w:rsidR="00E97D12" w:rsidRDefault="003A2858">
      <w:pPr>
        <w:pStyle w:val="TOC2"/>
        <w:tabs>
          <w:tab w:val="left" w:pos="440"/>
          <w:tab w:val="right" w:leader="dot" w:pos="9202"/>
        </w:tabs>
        <w:rPr>
          <w:rFonts w:asciiTheme="minorHAnsi" w:eastAsiaTheme="minorEastAsia" w:hAnsiTheme="minorHAnsi" w:cstheme="minorBidi"/>
          <w:noProof/>
          <w:color w:val="auto"/>
          <w:sz w:val="22"/>
          <w:szCs w:val="22"/>
          <w:lang w:bidi="ar-SA"/>
        </w:rPr>
      </w:pPr>
      <w:hyperlink w:anchor="_Toc52798914" w:history="1">
        <w:r w:rsidR="00E97D12" w:rsidRPr="00494558">
          <w:rPr>
            <w:rStyle w:val="Hyperlink"/>
            <w:noProof/>
          </w:rPr>
          <w:t>8.</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KATLUMĀJAS VADĪBAS SISTĒMAI UN AUTOMATIKAS DAĻAI</w:t>
        </w:r>
        <w:r w:rsidR="00E97D12">
          <w:rPr>
            <w:noProof/>
            <w:webHidden/>
          </w:rPr>
          <w:tab/>
        </w:r>
        <w:r w:rsidR="00E97D12">
          <w:rPr>
            <w:noProof/>
            <w:webHidden/>
          </w:rPr>
          <w:fldChar w:fldCharType="begin"/>
        </w:r>
        <w:r w:rsidR="00E97D12">
          <w:rPr>
            <w:noProof/>
            <w:webHidden/>
          </w:rPr>
          <w:instrText xml:space="preserve"> PAGEREF _Toc52798914 \h </w:instrText>
        </w:r>
        <w:r w:rsidR="00E97D12">
          <w:rPr>
            <w:noProof/>
            <w:webHidden/>
          </w:rPr>
        </w:r>
        <w:r w:rsidR="00E97D12">
          <w:rPr>
            <w:noProof/>
            <w:webHidden/>
          </w:rPr>
          <w:fldChar w:fldCharType="separate"/>
        </w:r>
        <w:r w:rsidR="00E97D12">
          <w:rPr>
            <w:noProof/>
            <w:webHidden/>
          </w:rPr>
          <w:t>15</w:t>
        </w:r>
        <w:r w:rsidR="00E97D12">
          <w:rPr>
            <w:noProof/>
            <w:webHidden/>
          </w:rPr>
          <w:fldChar w:fldCharType="end"/>
        </w:r>
      </w:hyperlink>
    </w:p>
    <w:p w14:paraId="7238546C" w14:textId="053A4EBF"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5" w:history="1">
        <w:r w:rsidR="00E97D12" w:rsidRPr="00494558">
          <w:rPr>
            <w:rStyle w:val="Hyperlink"/>
            <w:noProof/>
          </w:rPr>
          <w:t>8.1.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Vispārējas prasības vadības sistēmai</w:t>
        </w:r>
        <w:r w:rsidR="00E97D12">
          <w:rPr>
            <w:noProof/>
            <w:webHidden/>
          </w:rPr>
          <w:tab/>
        </w:r>
        <w:r w:rsidR="00E97D12">
          <w:rPr>
            <w:noProof/>
            <w:webHidden/>
          </w:rPr>
          <w:fldChar w:fldCharType="begin"/>
        </w:r>
        <w:r w:rsidR="00E97D12">
          <w:rPr>
            <w:noProof/>
            <w:webHidden/>
          </w:rPr>
          <w:instrText xml:space="preserve"> PAGEREF _Toc52798915 \h </w:instrText>
        </w:r>
        <w:r w:rsidR="00E97D12">
          <w:rPr>
            <w:noProof/>
            <w:webHidden/>
          </w:rPr>
        </w:r>
        <w:r w:rsidR="00E97D12">
          <w:rPr>
            <w:noProof/>
            <w:webHidden/>
          </w:rPr>
          <w:fldChar w:fldCharType="separate"/>
        </w:r>
        <w:r w:rsidR="00E97D12">
          <w:rPr>
            <w:noProof/>
            <w:webHidden/>
          </w:rPr>
          <w:t>15</w:t>
        </w:r>
        <w:r w:rsidR="00E97D12">
          <w:rPr>
            <w:noProof/>
            <w:webHidden/>
          </w:rPr>
          <w:fldChar w:fldCharType="end"/>
        </w:r>
      </w:hyperlink>
    </w:p>
    <w:p w14:paraId="760BB349" w14:textId="188E84D3"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6" w:history="1">
        <w:r w:rsidR="00E97D12" w:rsidRPr="00494558">
          <w:rPr>
            <w:rStyle w:val="Hyperlink"/>
            <w:noProof/>
          </w:rPr>
          <w:t>9.2.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Ugunsdzēsības sistēma</w:t>
        </w:r>
        <w:r w:rsidR="00E97D12">
          <w:rPr>
            <w:noProof/>
            <w:webHidden/>
          </w:rPr>
          <w:tab/>
        </w:r>
        <w:r w:rsidR="00E97D12">
          <w:rPr>
            <w:noProof/>
            <w:webHidden/>
          </w:rPr>
          <w:fldChar w:fldCharType="begin"/>
        </w:r>
        <w:r w:rsidR="00E97D12">
          <w:rPr>
            <w:noProof/>
            <w:webHidden/>
          </w:rPr>
          <w:instrText xml:space="preserve"> PAGEREF _Toc52798916 \h </w:instrText>
        </w:r>
        <w:r w:rsidR="00E97D12">
          <w:rPr>
            <w:noProof/>
            <w:webHidden/>
          </w:rPr>
        </w:r>
        <w:r w:rsidR="00E97D12">
          <w:rPr>
            <w:noProof/>
            <w:webHidden/>
          </w:rPr>
          <w:fldChar w:fldCharType="separate"/>
        </w:r>
        <w:r w:rsidR="00E97D12">
          <w:rPr>
            <w:noProof/>
            <w:webHidden/>
          </w:rPr>
          <w:t>19</w:t>
        </w:r>
        <w:r w:rsidR="00E97D12">
          <w:rPr>
            <w:noProof/>
            <w:webHidden/>
          </w:rPr>
          <w:fldChar w:fldCharType="end"/>
        </w:r>
      </w:hyperlink>
    </w:p>
    <w:p w14:paraId="39E9E1B2" w14:textId="3EFFC21B"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7" w:history="1">
        <w:r w:rsidR="00E97D12" w:rsidRPr="00494558">
          <w:rPr>
            <w:rStyle w:val="Hyperlink"/>
            <w:noProof/>
          </w:rPr>
          <w:t>9.3.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Piekļuves sistēma</w:t>
        </w:r>
        <w:r w:rsidR="00E97D12">
          <w:rPr>
            <w:noProof/>
            <w:webHidden/>
          </w:rPr>
          <w:tab/>
        </w:r>
        <w:r w:rsidR="00E97D12">
          <w:rPr>
            <w:noProof/>
            <w:webHidden/>
          </w:rPr>
          <w:fldChar w:fldCharType="begin"/>
        </w:r>
        <w:r w:rsidR="00E97D12">
          <w:rPr>
            <w:noProof/>
            <w:webHidden/>
          </w:rPr>
          <w:instrText xml:space="preserve"> PAGEREF _Toc52798917 \h </w:instrText>
        </w:r>
        <w:r w:rsidR="00E97D12">
          <w:rPr>
            <w:noProof/>
            <w:webHidden/>
          </w:rPr>
        </w:r>
        <w:r w:rsidR="00E97D12">
          <w:rPr>
            <w:noProof/>
            <w:webHidden/>
          </w:rPr>
          <w:fldChar w:fldCharType="separate"/>
        </w:r>
        <w:r w:rsidR="00E97D12">
          <w:rPr>
            <w:noProof/>
            <w:webHidden/>
          </w:rPr>
          <w:t>20</w:t>
        </w:r>
        <w:r w:rsidR="00E97D12">
          <w:rPr>
            <w:noProof/>
            <w:webHidden/>
          </w:rPr>
          <w:fldChar w:fldCharType="end"/>
        </w:r>
      </w:hyperlink>
    </w:p>
    <w:p w14:paraId="5C842BF9" w14:textId="4AD1E5AD"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8" w:history="1">
        <w:r w:rsidR="00E97D12" w:rsidRPr="00494558">
          <w:rPr>
            <w:rStyle w:val="Hyperlink"/>
            <w:noProof/>
          </w:rPr>
          <w:t>10.</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SILTUMMEHĀNISKAJAI DAĻAI</w:t>
        </w:r>
        <w:r w:rsidR="00E97D12">
          <w:rPr>
            <w:noProof/>
            <w:webHidden/>
          </w:rPr>
          <w:tab/>
        </w:r>
        <w:r w:rsidR="00E97D12">
          <w:rPr>
            <w:noProof/>
            <w:webHidden/>
          </w:rPr>
          <w:fldChar w:fldCharType="begin"/>
        </w:r>
        <w:r w:rsidR="00E97D12">
          <w:rPr>
            <w:noProof/>
            <w:webHidden/>
          </w:rPr>
          <w:instrText xml:space="preserve"> PAGEREF _Toc52798918 \h </w:instrText>
        </w:r>
        <w:r w:rsidR="00E97D12">
          <w:rPr>
            <w:noProof/>
            <w:webHidden/>
          </w:rPr>
        </w:r>
        <w:r w:rsidR="00E97D12">
          <w:rPr>
            <w:noProof/>
            <w:webHidden/>
          </w:rPr>
          <w:fldChar w:fldCharType="separate"/>
        </w:r>
        <w:r w:rsidR="00E97D12">
          <w:rPr>
            <w:noProof/>
            <w:webHidden/>
          </w:rPr>
          <w:t>20</w:t>
        </w:r>
        <w:r w:rsidR="00E97D12">
          <w:rPr>
            <w:noProof/>
            <w:webHidden/>
          </w:rPr>
          <w:fldChar w:fldCharType="end"/>
        </w:r>
      </w:hyperlink>
    </w:p>
    <w:p w14:paraId="5597E624" w14:textId="5E016181"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19" w:history="1">
        <w:r w:rsidR="00E97D12" w:rsidRPr="00494558">
          <w:rPr>
            <w:rStyle w:val="Hyperlink"/>
            <w:noProof/>
          </w:rPr>
          <w:t>10.1.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Katlumājas galvenie tehniskie parametri un shēma</w:t>
        </w:r>
        <w:r w:rsidR="00E97D12">
          <w:rPr>
            <w:noProof/>
            <w:webHidden/>
          </w:rPr>
          <w:tab/>
        </w:r>
        <w:r w:rsidR="00E97D12">
          <w:rPr>
            <w:noProof/>
            <w:webHidden/>
          </w:rPr>
          <w:fldChar w:fldCharType="begin"/>
        </w:r>
        <w:r w:rsidR="00E97D12">
          <w:rPr>
            <w:noProof/>
            <w:webHidden/>
          </w:rPr>
          <w:instrText xml:space="preserve"> PAGEREF _Toc52798919 \h </w:instrText>
        </w:r>
        <w:r w:rsidR="00E97D12">
          <w:rPr>
            <w:noProof/>
            <w:webHidden/>
          </w:rPr>
        </w:r>
        <w:r w:rsidR="00E97D12">
          <w:rPr>
            <w:noProof/>
            <w:webHidden/>
          </w:rPr>
          <w:fldChar w:fldCharType="separate"/>
        </w:r>
        <w:r w:rsidR="00E97D12">
          <w:rPr>
            <w:noProof/>
            <w:webHidden/>
          </w:rPr>
          <w:t>20</w:t>
        </w:r>
        <w:r w:rsidR="00E97D12">
          <w:rPr>
            <w:noProof/>
            <w:webHidden/>
          </w:rPr>
          <w:fldChar w:fldCharType="end"/>
        </w:r>
      </w:hyperlink>
    </w:p>
    <w:p w14:paraId="3F64E87E" w14:textId="004096AB"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0" w:history="1">
        <w:r w:rsidR="00E97D12" w:rsidRPr="00494558">
          <w:rPr>
            <w:rStyle w:val="Hyperlink"/>
            <w:noProof/>
          </w:rPr>
          <w:t>10.3.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Ūdenssildāmais katls</w:t>
        </w:r>
        <w:r w:rsidR="00E97D12">
          <w:rPr>
            <w:noProof/>
            <w:webHidden/>
          </w:rPr>
          <w:tab/>
        </w:r>
        <w:r w:rsidR="00E97D12">
          <w:rPr>
            <w:noProof/>
            <w:webHidden/>
          </w:rPr>
          <w:fldChar w:fldCharType="begin"/>
        </w:r>
        <w:r w:rsidR="00E97D12">
          <w:rPr>
            <w:noProof/>
            <w:webHidden/>
          </w:rPr>
          <w:instrText xml:space="preserve"> PAGEREF _Toc52798920 \h </w:instrText>
        </w:r>
        <w:r w:rsidR="00E97D12">
          <w:rPr>
            <w:noProof/>
            <w:webHidden/>
          </w:rPr>
        </w:r>
        <w:r w:rsidR="00E97D12">
          <w:rPr>
            <w:noProof/>
            <w:webHidden/>
          </w:rPr>
          <w:fldChar w:fldCharType="separate"/>
        </w:r>
        <w:r w:rsidR="00E97D12">
          <w:rPr>
            <w:noProof/>
            <w:webHidden/>
          </w:rPr>
          <w:t>21</w:t>
        </w:r>
        <w:r w:rsidR="00E97D12">
          <w:rPr>
            <w:noProof/>
            <w:webHidden/>
          </w:rPr>
          <w:fldChar w:fldCharType="end"/>
        </w:r>
      </w:hyperlink>
    </w:p>
    <w:p w14:paraId="1D37F574" w14:textId="595C3E17"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1" w:history="1">
        <w:r w:rsidR="00E97D12" w:rsidRPr="00494558">
          <w:rPr>
            <w:rStyle w:val="Hyperlink"/>
            <w:noProof/>
          </w:rPr>
          <w:t>10.4.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Dūmgāzu kondensācijas ekonomaizers</w:t>
        </w:r>
        <w:r w:rsidR="00E97D12">
          <w:rPr>
            <w:noProof/>
            <w:webHidden/>
          </w:rPr>
          <w:tab/>
        </w:r>
        <w:r w:rsidR="00E97D12">
          <w:rPr>
            <w:noProof/>
            <w:webHidden/>
          </w:rPr>
          <w:fldChar w:fldCharType="begin"/>
        </w:r>
        <w:r w:rsidR="00E97D12">
          <w:rPr>
            <w:noProof/>
            <w:webHidden/>
          </w:rPr>
          <w:instrText xml:space="preserve"> PAGEREF _Toc52798921 \h </w:instrText>
        </w:r>
        <w:r w:rsidR="00E97D12">
          <w:rPr>
            <w:noProof/>
            <w:webHidden/>
          </w:rPr>
        </w:r>
        <w:r w:rsidR="00E97D12">
          <w:rPr>
            <w:noProof/>
            <w:webHidden/>
          </w:rPr>
          <w:fldChar w:fldCharType="separate"/>
        </w:r>
        <w:r w:rsidR="00E97D12">
          <w:rPr>
            <w:noProof/>
            <w:webHidden/>
          </w:rPr>
          <w:t>22</w:t>
        </w:r>
        <w:r w:rsidR="00E97D12">
          <w:rPr>
            <w:noProof/>
            <w:webHidden/>
          </w:rPr>
          <w:fldChar w:fldCharType="end"/>
        </w:r>
      </w:hyperlink>
    </w:p>
    <w:p w14:paraId="06D02827" w14:textId="4158EED8"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2" w:history="1">
        <w:r w:rsidR="00E97D12" w:rsidRPr="00494558">
          <w:rPr>
            <w:rStyle w:val="Hyperlink"/>
            <w:noProof/>
          </w:rPr>
          <w:t>10.5.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Pelnu izvades sistēma</w:t>
        </w:r>
        <w:r w:rsidR="00E97D12">
          <w:rPr>
            <w:noProof/>
            <w:webHidden/>
          </w:rPr>
          <w:tab/>
        </w:r>
        <w:r w:rsidR="00E97D12">
          <w:rPr>
            <w:noProof/>
            <w:webHidden/>
          </w:rPr>
          <w:fldChar w:fldCharType="begin"/>
        </w:r>
        <w:r w:rsidR="00E97D12">
          <w:rPr>
            <w:noProof/>
            <w:webHidden/>
          </w:rPr>
          <w:instrText xml:space="preserve"> PAGEREF _Toc52798922 \h </w:instrText>
        </w:r>
        <w:r w:rsidR="00E97D12">
          <w:rPr>
            <w:noProof/>
            <w:webHidden/>
          </w:rPr>
        </w:r>
        <w:r w:rsidR="00E97D12">
          <w:rPr>
            <w:noProof/>
            <w:webHidden/>
          </w:rPr>
          <w:fldChar w:fldCharType="separate"/>
        </w:r>
        <w:r w:rsidR="00E97D12">
          <w:rPr>
            <w:noProof/>
            <w:webHidden/>
          </w:rPr>
          <w:t>23</w:t>
        </w:r>
        <w:r w:rsidR="00E97D12">
          <w:rPr>
            <w:noProof/>
            <w:webHidden/>
          </w:rPr>
          <w:fldChar w:fldCharType="end"/>
        </w:r>
      </w:hyperlink>
    </w:p>
    <w:p w14:paraId="7AA11ECE" w14:textId="2441BF70"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3" w:history="1">
        <w:r w:rsidR="00E97D12" w:rsidRPr="00494558">
          <w:rPr>
            <w:rStyle w:val="Hyperlink"/>
            <w:noProof/>
          </w:rPr>
          <w:t>10.6.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Kurināmā padeve un noliktava</w:t>
        </w:r>
        <w:r w:rsidR="00E97D12">
          <w:rPr>
            <w:noProof/>
            <w:webHidden/>
          </w:rPr>
          <w:tab/>
        </w:r>
        <w:r w:rsidR="00E97D12">
          <w:rPr>
            <w:noProof/>
            <w:webHidden/>
          </w:rPr>
          <w:fldChar w:fldCharType="begin"/>
        </w:r>
        <w:r w:rsidR="00E97D12">
          <w:rPr>
            <w:noProof/>
            <w:webHidden/>
          </w:rPr>
          <w:instrText xml:space="preserve"> PAGEREF _Toc52798923 \h </w:instrText>
        </w:r>
        <w:r w:rsidR="00E97D12">
          <w:rPr>
            <w:noProof/>
            <w:webHidden/>
          </w:rPr>
        </w:r>
        <w:r w:rsidR="00E97D12">
          <w:rPr>
            <w:noProof/>
            <w:webHidden/>
          </w:rPr>
          <w:fldChar w:fldCharType="separate"/>
        </w:r>
        <w:r w:rsidR="00E97D12">
          <w:rPr>
            <w:noProof/>
            <w:webHidden/>
          </w:rPr>
          <w:t>24</w:t>
        </w:r>
        <w:r w:rsidR="00E97D12">
          <w:rPr>
            <w:noProof/>
            <w:webHidden/>
          </w:rPr>
          <w:fldChar w:fldCharType="end"/>
        </w:r>
      </w:hyperlink>
    </w:p>
    <w:p w14:paraId="1227BF59" w14:textId="7752664E"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4" w:history="1">
        <w:r w:rsidR="00E97D12" w:rsidRPr="00494558">
          <w:rPr>
            <w:rStyle w:val="Hyperlink"/>
            <w:noProof/>
          </w:rPr>
          <w:t>10.7.</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Kurināmā raksturojums</w:t>
        </w:r>
        <w:r w:rsidR="00E97D12">
          <w:rPr>
            <w:noProof/>
            <w:webHidden/>
          </w:rPr>
          <w:tab/>
        </w:r>
        <w:r w:rsidR="00E97D12">
          <w:rPr>
            <w:noProof/>
            <w:webHidden/>
          </w:rPr>
          <w:fldChar w:fldCharType="begin"/>
        </w:r>
        <w:r w:rsidR="00E97D12">
          <w:rPr>
            <w:noProof/>
            <w:webHidden/>
          </w:rPr>
          <w:instrText xml:space="preserve"> PAGEREF _Toc52798924 \h </w:instrText>
        </w:r>
        <w:r w:rsidR="00E97D12">
          <w:rPr>
            <w:noProof/>
            <w:webHidden/>
          </w:rPr>
        </w:r>
        <w:r w:rsidR="00E97D12">
          <w:rPr>
            <w:noProof/>
            <w:webHidden/>
          </w:rPr>
          <w:fldChar w:fldCharType="separate"/>
        </w:r>
        <w:r w:rsidR="00E97D12">
          <w:rPr>
            <w:noProof/>
            <w:webHidden/>
          </w:rPr>
          <w:t>24</w:t>
        </w:r>
        <w:r w:rsidR="00E97D12">
          <w:rPr>
            <w:noProof/>
            <w:webHidden/>
          </w:rPr>
          <w:fldChar w:fldCharType="end"/>
        </w:r>
      </w:hyperlink>
    </w:p>
    <w:p w14:paraId="19E46C36" w14:textId="1139F89E"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5" w:history="1">
        <w:r w:rsidR="00E97D12" w:rsidRPr="00494558">
          <w:rPr>
            <w:rStyle w:val="Hyperlink"/>
            <w:noProof/>
          </w:rPr>
          <w:t>10.8.</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Dūmgāzu sistēma un dūmenis</w:t>
        </w:r>
        <w:r w:rsidR="00E97D12">
          <w:rPr>
            <w:noProof/>
            <w:webHidden/>
          </w:rPr>
          <w:tab/>
        </w:r>
        <w:r w:rsidR="00E97D12">
          <w:rPr>
            <w:noProof/>
            <w:webHidden/>
          </w:rPr>
          <w:fldChar w:fldCharType="begin"/>
        </w:r>
        <w:r w:rsidR="00E97D12">
          <w:rPr>
            <w:noProof/>
            <w:webHidden/>
          </w:rPr>
          <w:instrText xml:space="preserve"> PAGEREF _Toc52798925 \h </w:instrText>
        </w:r>
        <w:r w:rsidR="00E97D12">
          <w:rPr>
            <w:noProof/>
            <w:webHidden/>
          </w:rPr>
        </w:r>
        <w:r w:rsidR="00E97D12">
          <w:rPr>
            <w:noProof/>
            <w:webHidden/>
          </w:rPr>
          <w:fldChar w:fldCharType="separate"/>
        </w:r>
        <w:r w:rsidR="00E97D12">
          <w:rPr>
            <w:noProof/>
            <w:webHidden/>
          </w:rPr>
          <w:t>24</w:t>
        </w:r>
        <w:r w:rsidR="00E97D12">
          <w:rPr>
            <w:noProof/>
            <w:webHidden/>
          </w:rPr>
          <w:fldChar w:fldCharType="end"/>
        </w:r>
      </w:hyperlink>
    </w:p>
    <w:p w14:paraId="6B1813E7" w14:textId="5715A3D5" w:rsidR="00E97D12" w:rsidRDefault="003A2858">
      <w:pPr>
        <w:pStyle w:val="TOC2"/>
        <w:tabs>
          <w:tab w:val="left" w:pos="880"/>
          <w:tab w:val="right" w:leader="dot" w:pos="9202"/>
        </w:tabs>
        <w:rPr>
          <w:rFonts w:asciiTheme="minorHAnsi" w:eastAsiaTheme="minorEastAsia" w:hAnsiTheme="minorHAnsi" w:cstheme="minorBidi"/>
          <w:noProof/>
          <w:color w:val="auto"/>
          <w:sz w:val="22"/>
          <w:szCs w:val="22"/>
          <w:lang w:bidi="ar-SA"/>
        </w:rPr>
      </w:pPr>
      <w:hyperlink w:anchor="_Toc52798926" w:history="1">
        <w:r w:rsidR="00E97D12" w:rsidRPr="00494558">
          <w:rPr>
            <w:rStyle w:val="Hyperlink"/>
            <w:noProof/>
          </w:rPr>
          <w:t>10.10.</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Siltumtīkli un tīkla ūdens parametri</w:t>
        </w:r>
        <w:r w:rsidR="00E97D12">
          <w:rPr>
            <w:noProof/>
            <w:webHidden/>
          </w:rPr>
          <w:tab/>
        </w:r>
        <w:r w:rsidR="00E97D12">
          <w:rPr>
            <w:noProof/>
            <w:webHidden/>
          </w:rPr>
          <w:fldChar w:fldCharType="begin"/>
        </w:r>
        <w:r w:rsidR="00E97D12">
          <w:rPr>
            <w:noProof/>
            <w:webHidden/>
          </w:rPr>
          <w:instrText xml:space="preserve"> PAGEREF _Toc52798926 \h </w:instrText>
        </w:r>
        <w:r w:rsidR="00E97D12">
          <w:rPr>
            <w:noProof/>
            <w:webHidden/>
          </w:rPr>
        </w:r>
        <w:r w:rsidR="00E97D12">
          <w:rPr>
            <w:noProof/>
            <w:webHidden/>
          </w:rPr>
          <w:fldChar w:fldCharType="separate"/>
        </w:r>
        <w:r w:rsidR="00E97D12">
          <w:rPr>
            <w:noProof/>
            <w:webHidden/>
          </w:rPr>
          <w:t>26</w:t>
        </w:r>
        <w:r w:rsidR="00E97D12">
          <w:rPr>
            <w:noProof/>
            <w:webHidden/>
          </w:rPr>
          <w:fldChar w:fldCharType="end"/>
        </w:r>
      </w:hyperlink>
    </w:p>
    <w:p w14:paraId="15C07F47" w14:textId="7945A53B" w:rsidR="00E97D12" w:rsidRDefault="003A2858">
      <w:pPr>
        <w:pStyle w:val="TOC2"/>
        <w:tabs>
          <w:tab w:val="left" w:pos="880"/>
          <w:tab w:val="right" w:leader="dot" w:pos="9202"/>
        </w:tabs>
        <w:rPr>
          <w:rFonts w:asciiTheme="minorHAnsi" w:eastAsiaTheme="minorEastAsia" w:hAnsiTheme="minorHAnsi" w:cstheme="minorBidi"/>
          <w:noProof/>
          <w:color w:val="auto"/>
          <w:sz w:val="22"/>
          <w:szCs w:val="22"/>
          <w:lang w:bidi="ar-SA"/>
        </w:rPr>
      </w:pPr>
      <w:hyperlink w:anchor="_Toc52798927" w:history="1">
        <w:r w:rsidR="00E97D12" w:rsidRPr="00494558">
          <w:rPr>
            <w:rStyle w:val="Hyperlink"/>
            <w:noProof/>
          </w:rPr>
          <w:t>10.11.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Ūdens sagatavošana un ķīmiski attīrītā ūdens parametri</w:t>
        </w:r>
        <w:r w:rsidR="00E97D12">
          <w:rPr>
            <w:noProof/>
            <w:webHidden/>
          </w:rPr>
          <w:tab/>
        </w:r>
        <w:r w:rsidR="00E97D12">
          <w:rPr>
            <w:noProof/>
            <w:webHidden/>
          </w:rPr>
          <w:fldChar w:fldCharType="begin"/>
        </w:r>
        <w:r w:rsidR="00E97D12">
          <w:rPr>
            <w:noProof/>
            <w:webHidden/>
          </w:rPr>
          <w:instrText xml:space="preserve"> PAGEREF _Toc52798927 \h </w:instrText>
        </w:r>
        <w:r w:rsidR="00E97D12">
          <w:rPr>
            <w:noProof/>
            <w:webHidden/>
          </w:rPr>
        </w:r>
        <w:r w:rsidR="00E97D12">
          <w:rPr>
            <w:noProof/>
            <w:webHidden/>
          </w:rPr>
          <w:fldChar w:fldCharType="separate"/>
        </w:r>
        <w:r w:rsidR="00E97D12">
          <w:rPr>
            <w:noProof/>
            <w:webHidden/>
          </w:rPr>
          <w:t>26</w:t>
        </w:r>
        <w:r w:rsidR="00E97D12">
          <w:rPr>
            <w:noProof/>
            <w:webHidden/>
          </w:rPr>
          <w:fldChar w:fldCharType="end"/>
        </w:r>
      </w:hyperlink>
    </w:p>
    <w:p w14:paraId="14DF9219" w14:textId="75D536DC"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8" w:history="1">
        <w:r w:rsidR="00E97D12" w:rsidRPr="00494558">
          <w:rPr>
            <w:rStyle w:val="Hyperlink"/>
            <w:noProof/>
          </w:rPr>
          <w:t>11.2.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Ekspluatēšanas noteikumi</w:t>
        </w:r>
        <w:r w:rsidR="00E97D12">
          <w:rPr>
            <w:noProof/>
            <w:webHidden/>
          </w:rPr>
          <w:tab/>
        </w:r>
        <w:r w:rsidR="00E97D12">
          <w:rPr>
            <w:noProof/>
            <w:webHidden/>
          </w:rPr>
          <w:fldChar w:fldCharType="begin"/>
        </w:r>
        <w:r w:rsidR="00E97D12">
          <w:rPr>
            <w:noProof/>
            <w:webHidden/>
          </w:rPr>
          <w:instrText xml:space="preserve"> PAGEREF _Toc52798928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5FF4919C" w14:textId="7E2ED1F4"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29" w:history="1">
        <w:r w:rsidR="00E97D12" w:rsidRPr="00494558">
          <w:rPr>
            <w:rStyle w:val="Hyperlink"/>
            <w:noProof/>
          </w:rPr>
          <w:t>11.3.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Vides apstākļi</w:t>
        </w:r>
        <w:r w:rsidR="00E97D12">
          <w:rPr>
            <w:noProof/>
            <w:webHidden/>
          </w:rPr>
          <w:tab/>
        </w:r>
        <w:r w:rsidR="00E97D12">
          <w:rPr>
            <w:noProof/>
            <w:webHidden/>
          </w:rPr>
          <w:fldChar w:fldCharType="begin"/>
        </w:r>
        <w:r w:rsidR="00E97D12">
          <w:rPr>
            <w:noProof/>
            <w:webHidden/>
          </w:rPr>
          <w:instrText xml:space="preserve"> PAGEREF _Toc52798929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44830748" w14:textId="4EDFE20A"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0" w:history="1">
        <w:r w:rsidR="00E97D12" w:rsidRPr="00494558">
          <w:rPr>
            <w:rStyle w:val="Hyperlink"/>
            <w:noProof/>
          </w:rPr>
          <w:t>11.4.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Trokšņa līmenis un vibrācija</w:t>
        </w:r>
        <w:r w:rsidR="00E97D12">
          <w:rPr>
            <w:noProof/>
            <w:webHidden/>
          </w:rPr>
          <w:tab/>
        </w:r>
        <w:r w:rsidR="00E97D12">
          <w:rPr>
            <w:noProof/>
            <w:webHidden/>
          </w:rPr>
          <w:fldChar w:fldCharType="begin"/>
        </w:r>
        <w:r w:rsidR="00E97D12">
          <w:rPr>
            <w:noProof/>
            <w:webHidden/>
          </w:rPr>
          <w:instrText xml:space="preserve"> PAGEREF _Toc52798930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71BB276D" w14:textId="5928F238"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1" w:history="1">
        <w:r w:rsidR="00E97D12" w:rsidRPr="00494558">
          <w:rPr>
            <w:rStyle w:val="Hyperlink"/>
            <w:noProof/>
          </w:rPr>
          <w:t>11.5.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siltumizolācijai</w:t>
        </w:r>
        <w:r w:rsidR="00E97D12">
          <w:rPr>
            <w:noProof/>
            <w:webHidden/>
          </w:rPr>
          <w:tab/>
        </w:r>
        <w:r w:rsidR="00E97D12">
          <w:rPr>
            <w:noProof/>
            <w:webHidden/>
          </w:rPr>
          <w:fldChar w:fldCharType="begin"/>
        </w:r>
        <w:r w:rsidR="00E97D12">
          <w:rPr>
            <w:noProof/>
            <w:webHidden/>
          </w:rPr>
          <w:instrText xml:space="preserve"> PAGEREF _Toc52798931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33E46B5F" w14:textId="224427B6"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2" w:history="1">
        <w:r w:rsidR="00E97D12" w:rsidRPr="00494558">
          <w:rPr>
            <w:rStyle w:val="Hyperlink"/>
            <w:noProof/>
          </w:rPr>
          <w:t>11.6.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Pieejamība pie ierīcēm</w:t>
        </w:r>
        <w:r w:rsidR="00E97D12">
          <w:rPr>
            <w:noProof/>
            <w:webHidden/>
          </w:rPr>
          <w:tab/>
        </w:r>
        <w:r w:rsidR="00E97D12">
          <w:rPr>
            <w:noProof/>
            <w:webHidden/>
          </w:rPr>
          <w:fldChar w:fldCharType="begin"/>
        </w:r>
        <w:r w:rsidR="00E97D12">
          <w:rPr>
            <w:noProof/>
            <w:webHidden/>
          </w:rPr>
          <w:instrText xml:space="preserve"> PAGEREF _Toc52798932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5CF7EF35" w14:textId="6551B104"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3" w:history="1">
        <w:r w:rsidR="00E97D12" w:rsidRPr="00494558">
          <w:rPr>
            <w:rStyle w:val="Hyperlink"/>
            <w:noProof/>
          </w:rPr>
          <w:t>11.7.</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Virsmu aizsardzība</w:t>
        </w:r>
        <w:r w:rsidR="00E97D12">
          <w:rPr>
            <w:noProof/>
            <w:webHidden/>
          </w:rPr>
          <w:tab/>
        </w:r>
        <w:r w:rsidR="00E97D12">
          <w:rPr>
            <w:noProof/>
            <w:webHidden/>
          </w:rPr>
          <w:fldChar w:fldCharType="begin"/>
        </w:r>
        <w:r w:rsidR="00E97D12">
          <w:rPr>
            <w:noProof/>
            <w:webHidden/>
          </w:rPr>
          <w:instrText xml:space="preserve"> PAGEREF _Toc52798933 \h </w:instrText>
        </w:r>
        <w:r w:rsidR="00E97D12">
          <w:rPr>
            <w:noProof/>
            <w:webHidden/>
          </w:rPr>
        </w:r>
        <w:r w:rsidR="00E97D12">
          <w:rPr>
            <w:noProof/>
            <w:webHidden/>
          </w:rPr>
          <w:fldChar w:fldCharType="separate"/>
        </w:r>
        <w:r w:rsidR="00E97D12">
          <w:rPr>
            <w:noProof/>
            <w:webHidden/>
          </w:rPr>
          <w:t>28</w:t>
        </w:r>
        <w:r w:rsidR="00E97D12">
          <w:rPr>
            <w:noProof/>
            <w:webHidden/>
          </w:rPr>
          <w:fldChar w:fldCharType="end"/>
        </w:r>
      </w:hyperlink>
    </w:p>
    <w:p w14:paraId="2EA099F9" w14:textId="0FFC9F0E"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4" w:history="1">
        <w:r w:rsidR="00E97D12" w:rsidRPr="00494558">
          <w:rPr>
            <w:rStyle w:val="Hyperlink"/>
            <w:noProof/>
          </w:rPr>
          <w:t>11.8.</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Rezerves daļas un speciālie instrumenti</w:t>
        </w:r>
        <w:r w:rsidR="00E97D12">
          <w:rPr>
            <w:noProof/>
            <w:webHidden/>
          </w:rPr>
          <w:tab/>
        </w:r>
        <w:r w:rsidR="00E97D12">
          <w:rPr>
            <w:noProof/>
            <w:webHidden/>
          </w:rPr>
          <w:fldChar w:fldCharType="begin"/>
        </w:r>
        <w:r w:rsidR="00E97D12">
          <w:rPr>
            <w:noProof/>
            <w:webHidden/>
          </w:rPr>
          <w:instrText xml:space="preserve"> PAGEREF _Toc52798934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623FB780" w14:textId="29220D90"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5" w:history="1">
        <w:r w:rsidR="00E97D12" w:rsidRPr="00494558">
          <w:rPr>
            <w:rStyle w:val="Hyperlink"/>
            <w:noProof/>
          </w:rPr>
          <w:t>11.9.</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Prasības siltummaiņiem, cauruļvadiem, vārstiem un armatūrai</w:t>
        </w:r>
        <w:r w:rsidR="00E97D12">
          <w:rPr>
            <w:noProof/>
            <w:webHidden/>
          </w:rPr>
          <w:tab/>
        </w:r>
        <w:r w:rsidR="00E97D12">
          <w:rPr>
            <w:noProof/>
            <w:webHidden/>
          </w:rPr>
          <w:fldChar w:fldCharType="begin"/>
        </w:r>
        <w:r w:rsidR="00E97D12">
          <w:rPr>
            <w:noProof/>
            <w:webHidden/>
          </w:rPr>
          <w:instrText xml:space="preserve"> PAGEREF _Toc52798935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416FA5BB" w14:textId="32E372F1" w:rsidR="00E97D12" w:rsidRDefault="003A2858">
      <w:pPr>
        <w:pStyle w:val="TOC2"/>
        <w:tabs>
          <w:tab w:val="left" w:pos="880"/>
          <w:tab w:val="right" w:leader="dot" w:pos="9202"/>
        </w:tabs>
        <w:rPr>
          <w:rFonts w:asciiTheme="minorHAnsi" w:eastAsiaTheme="minorEastAsia" w:hAnsiTheme="minorHAnsi" w:cstheme="minorBidi"/>
          <w:noProof/>
          <w:color w:val="auto"/>
          <w:sz w:val="22"/>
          <w:szCs w:val="22"/>
          <w:lang w:bidi="ar-SA"/>
        </w:rPr>
      </w:pPr>
      <w:hyperlink w:anchor="_Toc52798936" w:history="1">
        <w:r w:rsidR="00E97D12" w:rsidRPr="00494558">
          <w:rPr>
            <w:rStyle w:val="Hyperlink"/>
            <w:noProof/>
          </w:rPr>
          <w:t>11.10.</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Marķējuma plāksnītes</w:t>
        </w:r>
        <w:r w:rsidR="00E97D12">
          <w:rPr>
            <w:noProof/>
            <w:webHidden/>
          </w:rPr>
          <w:tab/>
        </w:r>
        <w:r w:rsidR="00E97D12">
          <w:rPr>
            <w:noProof/>
            <w:webHidden/>
          </w:rPr>
          <w:fldChar w:fldCharType="begin"/>
        </w:r>
        <w:r w:rsidR="00E97D12">
          <w:rPr>
            <w:noProof/>
            <w:webHidden/>
          </w:rPr>
          <w:instrText xml:space="preserve"> PAGEREF _Toc52798936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7335D6EA" w14:textId="49211C8E" w:rsidR="00E97D12" w:rsidRDefault="003A2858">
      <w:pPr>
        <w:pStyle w:val="TOC2"/>
        <w:tabs>
          <w:tab w:val="left" w:pos="880"/>
          <w:tab w:val="right" w:leader="dot" w:pos="9202"/>
        </w:tabs>
        <w:rPr>
          <w:rFonts w:asciiTheme="minorHAnsi" w:eastAsiaTheme="minorEastAsia" w:hAnsiTheme="minorHAnsi" w:cstheme="minorBidi"/>
          <w:noProof/>
          <w:color w:val="auto"/>
          <w:sz w:val="22"/>
          <w:szCs w:val="22"/>
          <w:lang w:bidi="ar-SA"/>
        </w:rPr>
      </w:pPr>
      <w:hyperlink w:anchor="_Toc52798937" w:history="1">
        <w:r w:rsidR="00E97D12" w:rsidRPr="00494558">
          <w:rPr>
            <w:rStyle w:val="Hyperlink"/>
            <w:noProof/>
          </w:rPr>
          <w:t>11.11.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Ekspluatācijas materiāli</w:t>
        </w:r>
        <w:r w:rsidR="00E97D12">
          <w:rPr>
            <w:noProof/>
            <w:webHidden/>
          </w:rPr>
          <w:tab/>
        </w:r>
        <w:r w:rsidR="00E97D12">
          <w:rPr>
            <w:noProof/>
            <w:webHidden/>
          </w:rPr>
          <w:fldChar w:fldCharType="begin"/>
        </w:r>
        <w:r w:rsidR="00E97D12">
          <w:rPr>
            <w:noProof/>
            <w:webHidden/>
          </w:rPr>
          <w:instrText xml:space="preserve"> PAGEREF _Toc52798937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7382C2FE" w14:textId="4E2F9885"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8" w:history="1">
        <w:r w:rsidR="00E97D12" w:rsidRPr="00494558">
          <w:rPr>
            <w:rStyle w:val="Hyperlink"/>
            <w:noProof/>
          </w:rPr>
          <w:t>12.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INSPEKCIJA UN IZMĒĢINĀJUMI</w:t>
        </w:r>
        <w:r w:rsidR="00E97D12">
          <w:rPr>
            <w:noProof/>
            <w:webHidden/>
          </w:rPr>
          <w:tab/>
        </w:r>
        <w:r w:rsidR="00E97D12">
          <w:rPr>
            <w:noProof/>
            <w:webHidden/>
          </w:rPr>
          <w:fldChar w:fldCharType="begin"/>
        </w:r>
        <w:r w:rsidR="00E97D12">
          <w:rPr>
            <w:noProof/>
            <w:webHidden/>
          </w:rPr>
          <w:instrText xml:space="preserve"> PAGEREF _Toc52798938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7A7F915E" w14:textId="0E33AC3F"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39" w:history="1">
        <w:r w:rsidR="00E97D12" w:rsidRPr="00494558">
          <w:rPr>
            <w:rStyle w:val="Hyperlink"/>
            <w:noProof/>
          </w:rPr>
          <w:t>12.1.</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Kvalitātes nodrošināšana</w:t>
        </w:r>
        <w:r w:rsidR="00E97D12">
          <w:rPr>
            <w:noProof/>
            <w:webHidden/>
          </w:rPr>
          <w:tab/>
        </w:r>
        <w:r w:rsidR="00E97D12">
          <w:rPr>
            <w:noProof/>
            <w:webHidden/>
          </w:rPr>
          <w:fldChar w:fldCharType="begin"/>
        </w:r>
        <w:r w:rsidR="00E97D12">
          <w:rPr>
            <w:noProof/>
            <w:webHidden/>
          </w:rPr>
          <w:instrText xml:space="preserve"> PAGEREF _Toc52798939 \h </w:instrText>
        </w:r>
        <w:r w:rsidR="00E97D12">
          <w:rPr>
            <w:noProof/>
            <w:webHidden/>
          </w:rPr>
        </w:r>
        <w:r w:rsidR="00E97D12">
          <w:rPr>
            <w:noProof/>
            <w:webHidden/>
          </w:rPr>
          <w:fldChar w:fldCharType="separate"/>
        </w:r>
        <w:r w:rsidR="00E97D12">
          <w:rPr>
            <w:noProof/>
            <w:webHidden/>
          </w:rPr>
          <w:t>29</w:t>
        </w:r>
        <w:r w:rsidR="00E97D12">
          <w:rPr>
            <w:noProof/>
            <w:webHidden/>
          </w:rPr>
          <w:fldChar w:fldCharType="end"/>
        </w:r>
      </w:hyperlink>
    </w:p>
    <w:p w14:paraId="0AF8B02C" w14:textId="3795AE7F"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0" w:history="1">
        <w:r w:rsidR="00E97D12" w:rsidRPr="00494558">
          <w:rPr>
            <w:rStyle w:val="Hyperlink"/>
            <w:noProof/>
          </w:rPr>
          <w:t>12.2.</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Instalācija</w:t>
        </w:r>
        <w:r w:rsidR="00E97D12">
          <w:rPr>
            <w:noProof/>
            <w:webHidden/>
          </w:rPr>
          <w:tab/>
        </w:r>
        <w:r w:rsidR="00E97D12">
          <w:rPr>
            <w:noProof/>
            <w:webHidden/>
          </w:rPr>
          <w:fldChar w:fldCharType="begin"/>
        </w:r>
        <w:r w:rsidR="00E97D12">
          <w:rPr>
            <w:noProof/>
            <w:webHidden/>
          </w:rPr>
          <w:instrText xml:space="preserve"> PAGEREF _Toc52798940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018B468E" w14:textId="343B8443"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1" w:history="1">
        <w:r w:rsidR="00E97D12" w:rsidRPr="00494558">
          <w:rPr>
            <w:rStyle w:val="Hyperlink"/>
            <w:noProof/>
          </w:rPr>
          <w:t>12.3.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Iekārtu uzglabāšana, aizsardzība, atbildība</w:t>
        </w:r>
        <w:r w:rsidR="00E97D12">
          <w:rPr>
            <w:noProof/>
            <w:webHidden/>
          </w:rPr>
          <w:tab/>
        </w:r>
        <w:r w:rsidR="00E97D12">
          <w:rPr>
            <w:noProof/>
            <w:webHidden/>
          </w:rPr>
          <w:fldChar w:fldCharType="begin"/>
        </w:r>
        <w:r w:rsidR="00E97D12">
          <w:rPr>
            <w:noProof/>
            <w:webHidden/>
          </w:rPr>
          <w:instrText xml:space="preserve"> PAGEREF _Toc52798941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571E5C66" w14:textId="10E6968D"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2" w:history="1">
        <w:r w:rsidR="00E97D12" w:rsidRPr="00494558">
          <w:rPr>
            <w:rStyle w:val="Hyperlink"/>
            <w:noProof/>
          </w:rPr>
          <w:t>12.4.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Pārbaudes</w:t>
        </w:r>
        <w:r w:rsidR="00E97D12">
          <w:rPr>
            <w:noProof/>
            <w:webHidden/>
          </w:rPr>
          <w:tab/>
        </w:r>
        <w:r w:rsidR="00E97D12">
          <w:rPr>
            <w:noProof/>
            <w:webHidden/>
          </w:rPr>
          <w:fldChar w:fldCharType="begin"/>
        </w:r>
        <w:r w:rsidR="00E97D12">
          <w:rPr>
            <w:noProof/>
            <w:webHidden/>
          </w:rPr>
          <w:instrText xml:space="preserve"> PAGEREF _Toc52798942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42CB9257" w14:textId="25CAF636"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3" w:history="1">
        <w:r w:rsidR="00E97D12" w:rsidRPr="00494558">
          <w:rPr>
            <w:rStyle w:val="Hyperlink"/>
            <w:noProof/>
          </w:rPr>
          <w:t>12.5.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Testēšana rūpnīcā</w:t>
        </w:r>
        <w:r w:rsidR="00E97D12">
          <w:rPr>
            <w:noProof/>
            <w:webHidden/>
          </w:rPr>
          <w:tab/>
        </w:r>
        <w:r w:rsidR="00E97D12">
          <w:rPr>
            <w:noProof/>
            <w:webHidden/>
          </w:rPr>
          <w:fldChar w:fldCharType="begin"/>
        </w:r>
        <w:r w:rsidR="00E97D12">
          <w:rPr>
            <w:noProof/>
            <w:webHidden/>
          </w:rPr>
          <w:instrText xml:space="preserve"> PAGEREF _Toc52798943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16B9FE62" w14:textId="7725D232"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4" w:history="1">
        <w:r w:rsidR="00E97D12" w:rsidRPr="00494558">
          <w:rPr>
            <w:rStyle w:val="Hyperlink"/>
            <w:noProof/>
          </w:rPr>
          <w:t>12.6.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Mehānisko darbu pārbaude un inspicēšana</w:t>
        </w:r>
        <w:r w:rsidR="00E97D12">
          <w:rPr>
            <w:noProof/>
            <w:webHidden/>
          </w:rPr>
          <w:tab/>
        </w:r>
        <w:r w:rsidR="00E97D12">
          <w:rPr>
            <w:noProof/>
            <w:webHidden/>
          </w:rPr>
          <w:fldChar w:fldCharType="begin"/>
        </w:r>
        <w:r w:rsidR="00E97D12">
          <w:rPr>
            <w:noProof/>
            <w:webHidden/>
          </w:rPr>
          <w:instrText xml:space="preserve"> PAGEREF _Toc52798944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7860A2DB" w14:textId="275E6FD5"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5" w:history="1">
        <w:r w:rsidR="00E97D12" w:rsidRPr="00494558">
          <w:rPr>
            <w:rStyle w:val="Hyperlink"/>
            <w:noProof/>
          </w:rPr>
          <w:t>12.7.</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Mērīšanas iekārtu un vadības sistēmu komponentu inspekcija un izmēģinājums</w:t>
        </w:r>
        <w:r w:rsidR="00E97D12">
          <w:rPr>
            <w:noProof/>
            <w:webHidden/>
          </w:rPr>
          <w:tab/>
        </w:r>
        <w:r w:rsidR="00E97D12">
          <w:rPr>
            <w:noProof/>
            <w:webHidden/>
          </w:rPr>
          <w:fldChar w:fldCharType="begin"/>
        </w:r>
        <w:r w:rsidR="00E97D12">
          <w:rPr>
            <w:noProof/>
            <w:webHidden/>
          </w:rPr>
          <w:instrText xml:space="preserve"> PAGEREF _Toc52798945 \h </w:instrText>
        </w:r>
        <w:r w:rsidR="00E97D12">
          <w:rPr>
            <w:noProof/>
            <w:webHidden/>
          </w:rPr>
        </w:r>
        <w:r w:rsidR="00E97D12">
          <w:rPr>
            <w:noProof/>
            <w:webHidden/>
          </w:rPr>
          <w:fldChar w:fldCharType="separate"/>
        </w:r>
        <w:r w:rsidR="00E97D12">
          <w:rPr>
            <w:noProof/>
            <w:webHidden/>
          </w:rPr>
          <w:t>30</w:t>
        </w:r>
        <w:r w:rsidR="00E97D12">
          <w:rPr>
            <w:noProof/>
            <w:webHidden/>
          </w:rPr>
          <w:fldChar w:fldCharType="end"/>
        </w:r>
      </w:hyperlink>
    </w:p>
    <w:p w14:paraId="2E54A0AC" w14:textId="0F8FC007"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6" w:history="1">
        <w:r w:rsidR="00E97D12" w:rsidRPr="00494558">
          <w:rPr>
            <w:rStyle w:val="Hyperlink"/>
            <w:noProof/>
          </w:rPr>
          <w:t>12.8.</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Mehānisko darbu pabeigšana</w:t>
        </w:r>
        <w:r w:rsidR="00E97D12">
          <w:rPr>
            <w:noProof/>
            <w:webHidden/>
          </w:rPr>
          <w:tab/>
        </w:r>
        <w:r w:rsidR="00E97D12">
          <w:rPr>
            <w:noProof/>
            <w:webHidden/>
          </w:rPr>
          <w:fldChar w:fldCharType="begin"/>
        </w:r>
        <w:r w:rsidR="00E97D12">
          <w:rPr>
            <w:noProof/>
            <w:webHidden/>
          </w:rPr>
          <w:instrText xml:space="preserve"> PAGEREF _Toc52798946 \h </w:instrText>
        </w:r>
        <w:r w:rsidR="00E97D12">
          <w:rPr>
            <w:noProof/>
            <w:webHidden/>
          </w:rPr>
        </w:r>
        <w:r w:rsidR="00E97D12">
          <w:rPr>
            <w:noProof/>
            <w:webHidden/>
          </w:rPr>
          <w:fldChar w:fldCharType="separate"/>
        </w:r>
        <w:r w:rsidR="00E97D12">
          <w:rPr>
            <w:noProof/>
            <w:webHidden/>
          </w:rPr>
          <w:t>31</w:t>
        </w:r>
        <w:r w:rsidR="00E97D12">
          <w:rPr>
            <w:noProof/>
            <w:webHidden/>
          </w:rPr>
          <w:fldChar w:fldCharType="end"/>
        </w:r>
      </w:hyperlink>
    </w:p>
    <w:p w14:paraId="7FA4BCB9" w14:textId="5F0DDEFD"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7" w:history="1">
        <w:r w:rsidR="00E97D12" w:rsidRPr="00494558">
          <w:rPr>
            <w:rStyle w:val="Hyperlink"/>
            <w:noProof/>
          </w:rPr>
          <w:t>12.9.</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Izmēģinājumi un saskaņošana</w:t>
        </w:r>
        <w:r w:rsidR="00E97D12">
          <w:rPr>
            <w:noProof/>
            <w:webHidden/>
          </w:rPr>
          <w:tab/>
        </w:r>
        <w:r w:rsidR="00E97D12">
          <w:rPr>
            <w:noProof/>
            <w:webHidden/>
          </w:rPr>
          <w:fldChar w:fldCharType="begin"/>
        </w:r>
        <w:r w:rsidR="00E97D12">
          <w:rPr>
            <w:noProof/>
            <w:webHidden/>
          </w:rPr>
          <w:instrText xml:space="preserve"> PAGEREF _Toc52798947 \h </w:instrText>
        </w:r>
        <w:r w:rsidR="00E97D12">
          <w:rPr>
            <w:noProof/>
            <w:webHidden/>
          </w:rPr>
        </w:r>
        <w:r w:rsidR="00E97D12">
          <w:rPr>
            <w:noProof/>
            <w:webHidden/>
          </w:rPr>
          <w:fldChar w:fldCharType="separate"/>
        </w:r>
        <w:r w:rsidR="00E97D12">
          <w:rPr>
            <w:noProof/>
            <w:webHidden/>
          </w:rPr>
          <w:t>31</w:t>
        </w:r>
        <w:r w:rsidR="00E97D12">
          <w:rPr>
            <w:noProof/>
            <w:webHidden/>
          </w:rPr>
          <w:fldChar w:fldCharType="end"/>
        </w:r>
      </w:hyperlink>
    </w:p>
    <w:p w14:paraId="6DE90808" w14:textId="10D90ECF"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8" w:history="1">
        <w:r w:rsidR="00E97D12" w:rsidRPr="00494558">
          <w:rPr>
            <w:rStyle w:val="Hyperlink"/>
            <w:noProof/>
          </w:rPr>
          <w:t>13.</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FUNKCIONĀLĀS GARANTIJAS</w:t>
        </w:r>
        <w:r w:rsidR="00E97D12">
          <w:rPr>
            <w:noProof/>
            <w:webHidden/>
          </w:rPr>
          <w:tab/>
        </w:r>
        <w:r w:rsidR="00E97D12">
          <w:rPr>
            <w:noProof/>
            <w:webHidden/>
          </w:rPr>
          <w:fldChar w:fldCharType="begin"/>
        </w:r>
        <w:r w:rsidR="00E97D12">
          <w:rPr>
            <w:noProof/>
            <w:webHidden/>
          </w:rPr>
          <w:instrText xml:space="preserve"> PAGEREF _Toc52798948 \h </w:instrText>
        </w:r>
        <w:r w:rsidR="00E97D12">
          <w:rPr>
            <w:noProof/>
            <w:webHidden/>
          </w:rPr>
        </w:r>
        <w:r w:rsidR="00E97D12">
          <w:rPr>
            <w:noProof/>
            <w:webHidden/>
          </w:rPr>
          <w:fldChar w:fldCharType="separate"/>
        </w:r>
        <w:r w:rsidR="00E97D12">
          <w:rPr>
            <w:noProof/>
            <w:webHidden/>
          </w:rPr>
          <w:t>32</w:t>
        </w:r>
        <w:r w:rsidR="00E97D12">
          <w:rPr>
            <w:noProof/>
            <w:webHidden/>
          </w:rPr>
          <w:fldChar w:fldCharType="end"/>
        </w:r>
      </w:hyperlink>
    </w:p>
    <w:p w14:paraId="1FE5FA71" w14:textId="0EC113E9"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49" w:history="1">
        <w:r w:rsidR="00E97D12" w:rsidRPr="00494558">
          <w:rPr>
            <w:rStyle w:val="Hyperlink"/>
            <w:noProof/>
          </w:rPr>
          <w:t>14.</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PERSONĀLA APMĀCĪBA</w:t>
        </w:r>
        <w:r w:rsidR="00E97D12">
          <w:rPr>
            <w:noProof/>
            <w:webHidden/>
          </w:rPr>
          <w:tab/>
        </w:r>
        <w:r w:rsidR="00E97D12">
          <w:rPr>
            <w:noProof/>
            <w:webHidden/>
          </w:rPr>
          <w:fldChar w:fldCharType="begin"/>
        </w:r>
        <w:r w:rsidR="00E97D12">
          <w:rPr>
            <w:noProof/>
            <w:webHidden/>
          </w:rPr>
          <w:instrText xml:space="preserve"> PAGEREF _Toc52798949 \h </w:instrText>
        </w:r>
        <w:r w:rsidR="00E97D12">
          <w:rPr>
            <w:noProof/>
            <w:webHidden/>
          </w:rPr>
        </w:r>
        <w:r w:rsidR="00E97D12">
          <w:rPr>
            <w:noProof/>
            <w:webHidden/>
          </w:rPr>
          <w:fldChar w:fldCharType="separate"/>
        </w:r>
        <w:r w:rsidR="00E97D12">
          <w:rPr>
            <w:noProof/>
            <w:webHidden/>
          </w:rPr>
          <w:t>33</w:t>
        </w:r>
        <w:r w:rsidR="00E97D12">
          <w:rPr>
            <w:noProof/>
            <w:webHidden/>
          </w:rPr>
          <w:fldChar w:fldCharType="end"/>
        </w:r>
      </w:hyperlink>
    </w:p>
    <w:p w14:paraId="54C58B4E" w14:textId="2FE9A2E0"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50" w:history="1">
        <w:r w:rsidR="00E97D12" w:rsidRPr="00494558">
          <w:rPr>
            <w:rStyle w:val="Hyperlink"/>
            <w:noProof/>
          </w:rPr>
          <w:t>15.</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GARANTIJAS, PIEMĒROTĪBA LIETOŠANAI</w:t>
        </w:r>
        <w:r w:rsidR="00E97D12">
          <w:rPr>
            <w:noProof/>
            <w:webHidden/>
          </w:rPr>
          <w:tab/>
        </w:r>
        <w:r w:rsidR="00E97D12">
          <w:rPr>
            <w:noProof/>
            <w:webHidden/>
          </w:rPr>
          <w:fldChar w:fldCharType="begin"/>
        </w:r>
        <w:r w:rsidR="00E97D12">
          <w:rPr>
            <w:noProof/>
            <w:webHidden/>
          </w:rPr>
          <w:instrText xml:space="preserve"> PAGEREF _Toc52798950 \h </w:instrText>
        </w:r>
        <w:r w:rsidR="00E97D12">
          <w:rPr>
            <w:noProof/>
            <w:webHidden/>
          </w:rPr>
        </w:r>
        <w:r w:rsidR="00E97D12">
          <w:rPr>
            <w:noProof/>
            <w:webHidden/>
          </w:rPr>
          <w:fldChar w:fldCharType="separate"/>
        </w:r>
        <w:r w:rsidR="00E97D12">
          <w:rPr>
            <w:noProof/>
            <w:webHidden/>
          </w:rPr>
          <w:t>33</w:t>
        </w:r>
        <w:r w:rsidR="00E97D12">
          <w:rPr>
            <w:noProof/>
            <w:webHidden/>
          </w:rPr>
          <w:fldChar w:fldCharType="end"/>
        </w:r>
      </w:hyperlink>
    </w:p>
    <w:p w14:paraId="397E0967" w14:textId="5E3E9C50" w:rsidR="00E97D12" w:rsidRDefault="003A2858">
      <w:pPr>
        <w:pStyle w:val="TOC2"/>
        <w:tabs>
          <w:tab w:val="left" w:pos="660"/>
          <w:tab w:val="right" w:leader="dot" w:pos="9202"/>
        </w:tabs>
        <w:rPr>
          <w:rFonts w:asciiTheme="minorHAnsi" w:eastAsiaTheme="minorEastAsia" w:hAnsiTheme="minorHAnsi" w:cstheme="minorBidi"/>
          <w:noProof/>
          <w:color w:val="auto"/>
          <w:sz w:val="22"/>
          <w:szCs w:val="22"/>
          <w:lang w:bidi="ar-SA"/>
        </w:rPr>
      </w:pPr>
      <w:hyperlink w:anchor="_Toc52798951" w:history="1">
        <w:r w:rsidR="00E97D12" w:rsidRPr="00494558">
          <w:rPr>
            <w:rStyle w:val="Hyperlink"/>
            <w:noProof/>
          </w:rPr>
          <w:t>16.</w:t>
        </w:r>
        <w:r w:rsidR="00E97D12">
          <w:rPr>
            <w:rFonts w:asciiTheme="minorHAnsi" w:eastAsiaTheme="minorEastAsia" w:hAnsiTheme="minorHAnsi" w:cstheme="minorBidi"/>
            <w:noProof/>
            <w:color w:val="auto"/>
            <w:sz w:val="22"/>
            <w:szCs w:val="22"/>
            <w:lang w:bidi="ar-SA"/>
          </w:rPr>
          <w:tab/>
        </w:r>
        <w:r w:rsidR="00E97D12" w:rsidRPr="00494558">
          <w:rPr>
            <w:rStyle w:val="Hyperlink"/>
            <w:noProof/>
          </w:rPr>
          <w:t>PIEDĀVĀJUMĀ IESNIEDZAMĀ INFORMĀCIJA</w:t>
        </w:r>
        <w:r w:rsidR="00E97D12">
          <w:rPr>
            <w:noProof/>
            <w:webHidden/>
          </w:rPr>
          <w:tab/>
        </w:r>
        <w:r w:rsidR="00E97D12">
          <w:rPr>
            <w:noProof/>
            <w:webHidden/>
          </w:rPr>
          <w:fldChar w:fldCharType="begin"/>
        </w:r>
        <w:r w:rsidR="00E97D12">
          <w:rPr>
            <w:noProof/>
            <w:webHidden/>
          </w:rPr>
          <w:instrText xml:space="preserve"> PAGEREF _Toc52798951 \h </w:instrText>
        </w:r>
        <w:r w:rsidR="00E97D12">
          <w:rPr>
            <w:noProof/>
            <w:webHidden/>
          </w:rPr>
        </w:r>
        <w:r w:rsidR="00E97D12">
          <w:rPr>
            <w:noProof/>
            <w:webHidden/>
          </w:rPr>
          <w:fldChar w:fldCharType="separate"/>
        </w:r>
        <w:r w:rsidR="00E97D12">
          <w:rPr>
            <w:noProof/>
            <w:webHidden/>
          </w:rPr>
          <w:t>34</w:t>
        </w:r>
        <w:r w:rsidR="00E97D12">
          <w:rPr>
            <w:noProof/>
            <w:webHidden/>
          </w:rPr>
          <w:fldChar w:fldCharType="end"/>
        </w:r>
      </w:hyperlink>
    </w:p>
    <w:p w14:paraId="333B74A2" w14:textId="74FD0B54" w:rsidR="00E97D12" w:rsidRDefault="003A2858">
      <w:pPr>
        <w:pStyle w:val="TOC2"/>
        <w:tabs>
          <w:tab w:val="right" w:leader="dot" w:pos="9202"/>
        </w:tabs>
        <w:rPr>
          <w:rFonts w:asciiTheme="minorHAnsi" w:eastAsiaTheme="minorEastAsia" w:hAnsiTheme="minorHAnsi" w:cstheme="minorBidi"/>
          <w:noProof/>
          <w:color w:val="auto"/>
          <w:sz w:val="22"/>
          <w:szCs w:val="22"/>
          <w:lang w:bidi="ar-SA"/>
        </w:rPr>
      </w:pPr>
      <w:hyperlink w:anchor="_Toc52798952" w:history="1">
        <w:r w:rsidR="00E97D12" w:rsidRPr="00494558">
          <w:rPr>
            <w:rStyle w:val="Hyperlink"/>
            <w:noProof/>
          </w:rPr>
          <w:t>PIELIKUMI PIE TEHNISKĀS SPECIFIKĀCIJAS - NOTEIKUMIEM</w:t>
        </w:r>
        <w:r w:rsidR="00E97D12">
          <w:rPr>
            <w:noProof/>
            <w:webHidden/>
          </w:rPr>
          <w:tab/>
        </w:r>
        <w:r w:rsidR="00E97D12">
          <w:rPr>
            <w:noProof/>
            <w:webHidden/>
          </w:rPr>
          <w:fldChar w:fldCharType="begin"/>
        </w:r>
        <w:r w:rsidR="00E97D12">
          <w:rPr>
            <w:noProof/>
            <w:webHidden/>
          </w:rPr>
          <w:instrText xml:space="preserve"> PAGEREF _Toc52798952 \h </w:instrText>
        </w:r>
        <w:r w:rsidR="00E97D12">
          <w:rPr>
            <w:noProof/>
            <w:webHidden/>
          </w:rPr>
        </w:r>
        <w:r w:rsidR="00E97D12">
          <w:rPr>
            <w:noProof/>
            <w:webHidden/>
          </w:rPr>
          <w:fldChar w:fldCharType="separate"/>
        </w:r>
        <w:r w:rsidR="00E97D12">
          <w:rPr>
            <w:noProof/>
            <w:webHidden/>
          </w:rPr>
          <w:t>36</w:t>
        </w:r>
        <w:r w:rsidR="00E97D12">
          <w:rPr>
            <w:noProof/>
            <w:webHidden/>
          </w:rPr>
          <w:fldChar w:fldCharType="end"/>
        </w:r>
      </w:hyperlink>
    </w:p>
    <w:p w14:paraId="749133F6" w14:textId="0AF637E2" w:rsidR="00E0378E" w:rsidRPr="00CD39F8" w:rsidRDefault="0050325C">
      <w:pPr>
        <w:pStyle w:val="Tableofcontents20"/>
        <w:shd w:val="clear" w:color="auto" w:fill="auto"/>
        <w:tabs>
          <w:tab w:val="right" w:leader="dot" w:pos="8773"/>
        </w:tabs>
        <w:spacing w:before="0" w:after="0" w:line="394" w:lineRule="exact"/>
        <w:ind w:firstLine="0"/>
      </w:pPr>
      <w:r w:rsidRPr="00CD39F8">
        <w:fldChar w:fldCharType="end"/>
      </w:r>
    </w:p>
    <w:p w14:paraId="749133F7"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3F8" w14:textId="77777777" w:rsidR="00C6392E" w:rsidRPr="00CD39F8" w:rsidRDefault="00C6392E">
      <w:pPr>
        <w:pStyle w:val="Tableofcontents20"/>
        <w:shd w:val="clear" w:color="auto" w:fill="auto"/>
        <w:tabs>
          <w:tab w:val="right" w:leader="dot" w:pos="8773"/>
        </w:tabs>
        <w:spacing w:before="0" w:after="0" w:line="394" w:lineRule="exact"/>
        <w:ind w:firstLine="0"/>
      </w:pPr>
    </w:p>
    <w:tbl>
      <w:tblPr>
        <w:tblStyle w:val="TableGrid"/>
        <w:tblW w:w="10366" w:type="dxa"/>
        <w:jc w:val="center"/>
        <w:tblLook w:val="04A0" w:firstRow="1" w:lastRow="0" w:firstColumn="1" w:lastColumn="0" w:noHBand="0" w:noVBand="1"/>
      </w:tblPr>
      <w:tblGrid>
        <w:gridCol w:w="4377"/>
        <w:gridCol w:w="4860"/>
        <w:gridCol w:w="1129"/>
      </w:tblGrid>
      <w:tr w:rsidR="007540EA" w:rsidRPr="007B3B2A" w14:paraId="749133FA" w14:textId="77777777" w:rsidTr="007540EA">
        <w:trPr>
          <w:trHeight w:val="697"/>
          <w:jc w:val="center"/>
        </w:trPr>
        <w:tc>
          <w:tcPr>
            <w:tcW w:w="10366" w:type="dxa"/>
            <w:gridSpan w:val="3"/>
            <w:shd w:val="clear" w:color="auto" w:fill="B4C6E7" w:themeFill="accent1" w:themeFillTint="66"/>
          </w:tcPr>
          <w:p w14:paraId="749133F9" w14:textId="77777777" w:rsidR="007540EA" w:rsidRPr="007B3B2A" w:rsidRDefault="007540EA" w:rsidP="007540EA">
            <w:pPr>
              <w:spacing w:after="200" w:line="276" w:lineRule="auto"/>
              <w:jc w:val="center"/>
              <w:rPr>
                <w:rFonts w:ascii="Times" w:hAnsi="Times"/>
                <w:b/>
                <w:noProof/>
                <w:color w:val="000000" w:themeColor="text1"/>
                <w:lang w:val="lv-LV"/>
              </w:rPr>
            </w:pPr>
            <w:r w:rsidRPr="007B3B2A">
              <w:rPr>
                <w:rFonts w:ascii="Times" w:hAnsi="Times"/>
                <w:b/>
                <w:noProof/>
                <w:color w:val="000000" w:themeColor="text1"/>
                <w:lang w:val="lv-LV"/>
              </w:rPr>
              <w:t>Pretendenta tehniskā piedāvājuma parametri</w:t>
            </w:r>
          </w:p>
        </w:tc>
      </w:tr>
      <w:tr w:rsidR="007540EA" w:rsidRPr="007B3B2A" w14:paraId="749133FD" w14:textId="77777777" w:rsidTr="007540EA">
        <w:trPr>
          <w:gridAfter w:val="1"/>
          <w:wAfter w:w="1129" w:type="dxa"/>
          <w:trHeight w:val="674"/>
          <w:jc w:val="center"/>
        </w:trPr>
        <w:tc>
          <w:tcPr>
            <w:tcW w:w="4377" w:type="dxa"/>
            <w:shd w:val="clear" w:color="auto" w:fill="D9E2F3" w:themeFill="accent1" w:themeFillTint="33"/>
          </w:tcPr>
          <w:p w14:paraId="749133FB" w14:textId="77777777" w:rsidR="007540EA" w:rsidRPr="007B3B2A" w:rsidRDefault="007540EA" w:rsidP="007540EA">
            <w:pPr>
              <w:spacing w:after="200" w:line="276" w:lineRule="auto"/>
              <w:jc w:val="center"/>
              <w:rPr>
                <w:rFonts w:ascii="Times" w:hAnsi="Times"/>
                <w:i/>
                <w:noProof/>
                <w:color w:val="000000" w:themeColor="text1"/>
                <w:lang w:val="lv-LV"/>
              </w:rPr>
            </w:pPr>
            <w:bookmarkStart w:id="0" w:name="_Hlk31717048"/>
            <w:r w:rsidRPr="007B3B2A">
              <w:rPr>
                <w:rFonts w:ascii="Times" w:hAnsi="Times"/>
                <w:i/>
                <w:noProof/>
                <w:color w:val="000000" w:themeColor="text1"/>
                <w:lang w:val="lv-LV"/>
              </w:rPr>
              <w:t>Tehniskās specifikācijas prasība</w:t>
            </w:r>
          </w:p>
        </w:tc>
        <w:tc>
          <w:tcPr>
            <w:tcW w:w="4860" w:type="dxa"/>
            <w:shd w:val="clear" w:color="auto" w:fill="D9E2F3" w:themeFill="accent1" w:themeFillTint="33"/>
          </w:tcPr>
          <w:p w14:paraId="749133FC" w14:textId="77777777" w:rsidR="007540EA" w:rsidRPr="007B3B2A" w:rsidRDefault="007540EA" w:rsidP="007540EA">
            <w:pPr>
              <w:spacing w:after="200" w:line="276" w:lineRule="auto"/>
              <w:jc w:val="center"/>
              <w:rPr>
                <w:rFonts w:ascii="Times" w:hAnsi="Times"/>
                <w:i/>
                <w:noProof/>
                <w:color w:val="000000" w:themeColor="text1"/>
                <w:lang w:val="lv-LV"/>
              </w:rPr>
            </w:pPr>
            <w:r w:rsidRPr="007B3B2A">
              <w:rPr>
                <w:rFonts w:ascii="Times" w:hAnsi="Times"/>
                <w:i/>
                <w:noProof/>
                <w:color w:val="000000" w:themeColor="text1"/>
                <w:lang w:val="lv-LV"/>
              </w:rPr>
              <w:t>Pretendenta piedāvājums</w:t>
            </w:r>
          </w:p>
        </w:tc>
      </w:tr>
      <w:tr w:rsidR="007540EA" w:rsidRPr="007B3B2A" w14:paraId="74913400" w14:textId="77777777" w:rsidTr="007540EA">
        <w:trPr>
          <w:gridAfter w:val="1"/>
          <w:wAfter w:w="1129" w:type="dxa"/>
          <w:trHeight w:val="697"/>
          <w:jc w:val="center"/>
        </w:trPr>
        <w:tc>
          <w:tcPr>
            <w:tcW w:w="4377" w:type="dxa"/>
          </w:tcPr>
          <w:p w14:paraId="749133FE" w14:textId="77777777" w:rsidR="007540EA" w:rsidRPr="007B3B2A" w:rsidRDefault="007540EA" w:rsidP="007540EA">
            <w:pPr>
              <w:rPr>
                <w:rFonts w:ascii="Times" w:hAnsi="Times"/>
                <w:noProof/>
                <w:color w:val="000000" w:themeColor="text1"/>
                <w:lang w:val="lv-LV"/>
              </w:rPr>
            </w:pPr>
            <w:r w:rsidRPr="007540EA">
              <w:rPr>
                <w:rFonts w:ascii="Times" w:hAnsi="Times"/>
                <w:noProof/>
                <w:color w:val="000000" w:themeColor="text1"/>
                <w:lang w:val="lv-LV"/>
              </w:rPr>
              <w:t>PROJEKTĒŠANA UN BŪVNIECĪBA</w:t>
            </w:r>
          </w:p>
        </w:tc>
        <w:tc>
          <w:tcPr>
            <w:tcW w:w="4860" w:type="dxa"/>
          </w:tcPr>
          <w:p w14:paraId="749133FF" w14:textId="77777777" w:rsidR="007540EA" w:rsidRPr="007B3B2A" w:rsidRDefault="007540EA" w:rsidP="007540EA">
            <w:pPr>
              <w:rPr>
                <w:rFonts w:ascii="Times" w:hAnsi="Times"/>
                <w:noProof/>
                <w:color w:val="000000" w:themeColor="text1"/>
                <w:lang w:val="lv-LV"/>
              </w:rPr>
            </w:pPr>
          </w:p>
        </w:tc>
      </w:tr>
      <w:tr w:rsidR="007540EA" w:rsidRPr="007B3B2A" w14:paraId="74913403" w14:textId="77777777" w:rsidTr="007540EA">
        <w:trPr>
          <w:gridAfter w:val="1"/>
          <w:wAfter w:w="1129" w:type="dxa"/>
          <w:trHeight w:val="674"/>
          <w:jc w:val="center"/>
        </w:trPr>
        <w:tc>
          <w:tcPr>
            <w:tcW w:w="4377" w:type="dxa"/>
          </w:tcPr>
          <w:p w14:paraId="74913401" w14:textId="77777777" w:rsidR="007540EA" w:rsidRPr="007B3B2A" w:rsidRDefault="007540EA" w:rsidP="007540EA">
            <w:pPr>
              <w:rPr>
                <w:rFonts w:ascii="Times" w:hAnsi="Times"/>
                <w:noProof/>
                <w:color w:val="000000" w:themeColor="text1"/>
                <w:lang w:val="lv-LV"/>
              </w:rPr>
            </w:pPr>
            <w:r w:rsidRPr="007540EA">
              <w:rPr>
                <w:rFonts w:ascii="Times" w:hAnsi="Times"/>
                <w:noProof/>
                <w:color w:val="000000" w:themeColor="text1"/>
                <w:lang w:val="lv-LV"/>
              </w:rPr>
              <w:t>Biokurināmā katlumājas ēka biokurināmā katlam un noliktavai.</w:t>
            </w:r>
            <w:r w:rsidRPr="007540EA">
              <w:rPr>
                <w:rFonts w:ascii="Times" w:hAnsi="Times"/>
                <w:noProof/>
                <w:color w:val="000000" w:themeColor="text1"/>
                <w:lang w:val="lv-LV"/>
              </w:rPr>
              <w:tab/>
            </w:r>
          </w:p>
        </w:tc>
        <w:tc>
          <w:tcPr>
            <w:tcW w:w="4860" w:type="dxa"/>
          </w:tcPr>
          <w:p w14:paraId="74913402" w14:textId="77777777" w:rsidR="007540EA" w:rsidRPr="007B3B2A" w:rsidRDefault="007540EA" w:rsidP="007540EA">
            <w:pPr>
              <w:rPr>
                <w:rFonts w:ascii="Times" w:hAnsi="Times"/>
                <w:noProof/>
                <w:color w:val="000000" w:themeColor="text1"/>
                <w:lang w:val="lv-LV"/>
              </w:rPr>
            </w:pPr>
          </w:p>
        </w:tc>
      </w:tr>
      <w:tr w:rsidR="007540EA" w:rsidRPr="007B3B2A" w14:paraId="74913406" w14:textId="77777777" w:rsidTr="007540EA">
        <w:trPr>
          <w:gridAfter w:val="1"/>
          <w:wAfter w:w="1129" w:type="dxa"/>
          <w:trHeight w:val="674"/>
          <w:jc w:val="center"/>
        </w:trPr>
        <w:tc>
          <w:tcPr>
            <w:tcW w:w="4377" w:type="dxa"/>
          </w:tcPr>
          <w:p w14:paraId="74913404" w14:textId="77777777" w:rsidR="007540EA" w:rsidRPr="007B3B2A" w:rsidRDefault="007540EA" w:rsidP="007540EA">
            <w:pPr>
              <w:rPr>
                <w:rFonts w:ascii="Times" w:hAnsi="Times"/>
                <w:noProof/>
                <w:color w:val="000000" w:themeColor="text1"/>
                <w:lang w:val="lv-LV"/>
              </w:rPr>
            </w:pPr>
            <w:r w:rsidRPr="007540EA">
              <w:rPr>
                <w:rFonts w:ascii="Times" w:hAnsi="Times"/>
                <w:noProof/>
                <w:color w:val="000000" w:themeColor="text1"/>
                <w:lang w:val="lv-LV"/>
              </w:rPr>
              <w:t>Ceļi, laukumi</w:t>
            </w:r>
          </w:p>
        </w:tc>
        <w:tc>
          <w:tcPr>
            <w:tcW w:w="4860" w:type="dxa"/>
          </w:tcPr>
          <w:p w14:paraId="74913405" w14:textId="77777777" w:rsidR="007540EA" w:rsidRPr="007B3B2A" w:rsidRDefault="007540EA" w:rsidP="007540EA">
            <w:pPr>
              <w:rPr>
                <w:rFonts w:ascii="Times" w:hAnsi="Times"/>
                <w:noProof/>
                <w:color w:val="000000" w:themeColor="text1"/>
                <w:lang w:val="lv-LV"/>
              </w:rPr>
            </w:pPr>
          </w:p>
        </w:tc>
      </w:tr>
      <w:tr w:rsidR="007540EA" w:rsidRPr="007B3B2A" w14:paraId="74913409" w14:textId="77777777" w:rsidTr="007540EA">
        <w:trPr>
          <w:gridAfter w:val="1"/>
          <w:wAfter w:w="1129" w:type="dxa"/>
          <w:trHeight w:val="674"/>
          <w:jc w:val="center"/>
        </w:trPr>
        <w:tc>
          <w:tcPr>
            <w:tcW w:w="4377" w:type="dxa"/>
          </w:tcPr>
          <w:p w14:paraId="74913407"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E</w:t>
            </w:r>
            <w:r>
              <w:rPr>
                <w:rFonts w:ascii="Times" w:hAnsi="Times"/>
                <w:noProof/>
                <w:color w:val="000000" w:themeColor="text1"/>
              </w:rPr>
              <w:t>lektriskā daļa</w:t>
            </w:r>
          </w:p>
        </w:tc>
        <w:tc>
          <w:tcPr>
            <w:tcW w:w="4860" w:type="dxa"/>
          </w:tcPr>
          <w:p w14:paraId="74913408" w14:textId="77777777" w:rsidR="007540EA" w:rsidRPr="007B3B2A" w:rsidRDefault="007540EA" w:rsidP="007540EA">
            <w:pPr>
              <w:rPr>
                <w:rFonts w:ascii="Times" w:hAnsi="Times"/>
                <w:noProof/>
                <w:color w:val="000000" w:themeColor="text1"/>
                <w:lang w:val="lv-LV"/>
              </w:rPr>
            </w:pPr>
          </w:p>
        </w:tc>
      </w:tr>
      <w:tr w:rsidR="007540EA" w:rsidRPr="007B3B2A" w14:paraId="7491340C" w14:textId="77777777" w:rsidTr="007540EA">
        <w:trPr>
          <w:gridAfter w:val="1"/>
          <w:wAfter w:w="1129" w:type="dxa"/>
          <w:trHeight w:val="674"/>
          <w:jc w:val="center"/>
        </w:trPr>
        <w:tc>
          <w:tcPr>
            <w:tcW w:w="4377" w:type="dxa"/>
          </w:tcPr>
          <w:p w14:paraId="7491340A"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Vadības sistēmas un automātokas daļa</w:t>
            </w:r>
          </w:p>
        </w:tc>
        <w:tc>
          <w:tcPr>
            <w:tcW w:w="4860" w:type="dxa"/>
          </w:tcPr>
          <w:p w14:paraId="7491340B" w14:textId="77777777" w:rsidR="007540EA" w:rsidRPr="007B3B2A" w:rsidRDefault="007540EA" w:rsidP="007540EA">
            <w:pPr>
              <w:rPr>
                <w:rFonts w:ascii="Times" w:hAnsi="Times"/>
                <w:noProof/>
                <w:color w:val="000000" w:themeColor="text1"/>
                <w:lang w:val="lv-LV"/>
              </w:rPr>
            </w:pPr>
          </w:p>
        </w:tc>
      </w:tr>
      <w:tr w:rsidR="007540EA" w:rsidRPr="007B3B2A" w14:paraId="7491340F" w14:textId="77777777" w:rsidTr="007540EA">
        <w:trPr>
          <w:gridAfter w:val="1"/>
          <w:wAfter w:w="1129" w:type="dxa"/>
          <w:trHeight w:val="674"/>
          <w:jc w:val="center"/>
        </w:trPr>
        <w:tc>
          <w:tcPr>
            <w:tcW w:w="4377" w:type="dxa"/>
          </w:tcPr>
          <w:p w14:paraId="7491340D"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Siltummehāniskā daļa</w:t>
            </w:r>
          </w:p>
        </w:tc>
        <w:tc>
          <w:tcPr>
            <w:tcW w:w="4860" w:type="dxa"/>
          </w:tcPr>
          <w:p w14:paraId="7491340E" w14:textId="77777777" w:rsidR="007540EA" w:rsidRPr="007B3B2A" w:rsidRDefault="007540EA" w:rsidP="007540EA">
            <w:pPr>
              <w:rPr>
                <w:rFonts w:ascii="Times" w:hAnsi="Times"/>
                <w:noProof/>
                <w:color w:val="000000" w:themeColor="text1"/>
                <w:lang w:val="lv-LV"/>
              </w:rPr>
            </w:pPr>
          </w:p>
        </w:tc>
      </w:tr>
      <w:tr w:rsidR="007540EA" w:rsidRPr="007B3B2A" w14:paraId="74913412" w14:textId="77777777" w:rsidTr="007540EA">
        <w:trPr>
          <w:gridAfter w:val="1"/>
          <w:wAfter w:w="1129" w:type="dxa"/>
          <w:trHeight w:val="674"/>
          <w:jc w:val="center"/>
        </w:trPr>
        <w:tc>
          <w:tcPr>
            <w:tcW w:w="4377" w:type="dxa"/>
          </w:tcPr>
          <w:p w14:paraId="74913410"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Ekspluatēšana</w:t>
            </w:r>
          </w:p>
        </w:tc>
        <w:tc>
          <w:tcPr>
            <w:tcW w:w="4860" w:type="dxa"/>
          </w:tcPr>
          <w:p w14:paraId="74913411" w14:textId="77777777" w:rsidR="007540EA" w:rsidRPr="007B3B2A" w:rsidRDefault="007540EA" w:rsidP="007540EA">
            <w:pPr>
              <w:rPr>
                <w:rFonts w:ascii="Times" w:hAnsi="Times"/>
                <w:noProof/>
                <w:color w:val="000000" w:themeColor="text1"/>
                <w:lang w:val="lv-LV"/>
              </w:rPr>
            </w:pPr>
          </w:p>
        </w:tc>
      </w:tr>
      <w:tr w:rsidR="007540EA" w:rsidRPr="007B3B2A" w14:paraId="74913415" w14:textId="77777777" w:rsidTr="007540EA">
        <w:trPr>
          <w:gridAfter w:val="1"/>
          <w:wAfter w:w="1129" w:type="dxa"/>
          <w:trHeight w:val="674"/>
          <w:jc w:val="center"/>
        </w:trPr>
        <w:tc>
          <w:tcPr>
            <w:tcW w:w="4377" w:type="dxa"/>
          </w:tcPr>
          <w:p w14:paraId="74913413"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Inspekcija un izmēģinājumi</w:t>
            </w:r>
          </w:p>
        </w:tc>
        <w:tc>
          <w:tcPr>
            <w:tcW w:w="4860" w:type="dxa"/>
          </w:tcPr>
          <w:p w14:paraId="74913414" w14:textId="77777777" w:rsidR="007540EA" w:rsidRPr="007B3B2A" w:rsidRDefault="007540EA" w:rsidP="007540EA">
            <w:pPr>
              <w:rPr>
                <w:rFonts w:ascii="Times" w:hAnsi="Times"/>
                <w:noProof/>
                <w:color w:val="000000" w:themeColor="text1"/>
                <w:lang w:val="lv-LV"/>
              </w:rPr>
            </w:pPr>
          </w:p>
        </w:tc>
      </w:tr>
      <w:tr w:rsidR="007540EA" w:rsidRPr="007B3B2A" w14:paraId="74913418" w14:textId="77777777" w:rsidTr="007540EA">
        <w:trPr>
          <w:gridAfter w:val="1"/>
          <w:wAfter w:w="1129" w:type="dxa"/>
          <w:trHeight w:val="674"/>
          <w:jc w:val="center"/>
        </w:trPr>
        <w:tc>
          <w:tcPr>
            <w:tcW w:w="4377" w:type="dxa"/>
          </w:tcPr>
          <w:p w14:paraId="74913416" w14:textId="77777777" w:rsidR="007540EA" w:rsidRPr="007B3B2A" w:rsidRDefault="007540EA" w:rsidP="007540EA">
            <w:pPr>
              <w:rPr>
                <w:rFonts w:ascii="Times" w:hAnsi="Times"/>
                <w:noProof/>
                <w:color w:val="000000" w:themeColor="text1"/>
                <w:lang w:val="lv-LV"/>
              </w:rPr>
            </w:pPr>
            <w:r>
              <w:rPr>
                <w:rFonts w:ascii="Times" w:hAnsi="Times"/>
                <w:noProof/>
                <w:color w:val="000000" w:themeColor="text1"/>
                <w:lang w:val="lv-LV"/>
              </w:rPr>
              <w:t xml:space="preserve">Funkcionālās garantijas </w:t>
            </w:r>
          </w:p>
        </w:tc>
        <w:tc>
          <w:tcPr>
            <w:tcW w:w="4860" w:type="dxa"/>
          </w:tcPr>
          <w:p w14:paraId="74913417" w14:textId="77777777" w:rsidR="007540EA" w:rsidRPr="007B3B2A" w:rsidRDefault="007540EA" w:rsidP="007540EA">
            <w:pPr>
              <w:rPr>
                <w:rFonts w:ascii="Times" w:hAnsi="Times"/>
                <w:noProof/>
                <w:color w:val="000000" w:themeColor="text1"/>
                <w:lang w:val="lv-LV"/>
              </w:rPr>
            </w:pPr>
          </w:p>
        </w:tc>
      </w:tr>
      <w:tr w:rsidR="0054102E" w:rsidRPr="007B3B2A" w14:paraId="7491341B" w14:textId="77777777" w:rsidTr="007540EA">
        <w:trPr>
          <w:gridAfter w:val="1"/>
          <w:wAfter w:w="1129" w:type="dxa"/>
          <w:trHeight w:val="674"/>
          <w:jc w:val="center"/>
        </w:trPr>
        <w:tc>
          <w:tcPr>
            <w:tcW w:w="4377" w:type="dxa"/>
          </w:tcPr>
          <w:p w14:paraId="74913419" w14:textId="77777777" w:rsidR="0054102E" w:rsidRDefault="0054102E" w:rsidP="007540EA">
            <w:pPr>
              <w:rPr>
                <w:rFonts w:ascii="Times" w:hAnsi="Times"/>
                <w:noProof/>
                <w:color w:val="000000" w:themeColor="text1"/>
              </w:rPr>
            </w:pPr>
            <w:r>
              <w:rPr>
                <w:rFonts w:ascii="Times" w:hAnsi="Times"/>
                <w:noProof/>
                <w:color w:val="000000" w:themeColor="text1"/>
              </w:rPr>
              <w:t>Personāla apmācība</w:t>
            </w:r>
          </w:p>
        </w:tc>
        <w:tc>
          <w:tcPr>
            <w:tcW w:w="4860" w:type="dxa"/>
          </w:tcPr>
          <w:p w14:paraId="7491341A" w14:textId="77777777" w:rsidR="0054102E" w:rsidRPr="007B3B2A" w:rsidRDefault="0054102E" w:rsidP="007540EA">
            <w:pPr>
              <w:rPr>
                <w:rFonts w:ascii="Times" w:hAnsi="Times"/>
                <w:noProof/>
                <w:color w:val="000000" w:themeColor="text1"/>
              </w:rPr>
            </w:pPr>
          </w:p>
        </w:tc>
      </w:tr>
      <w:bookmarkEnd w:id="0"/>
    </w:tbl>
    <w:p w14:paraId="7491341C"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1D"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1E"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1F"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0"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1"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2"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3"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4"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5"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6"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7"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8"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9"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A"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B"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C"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D"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2E" w14:textId="77777777" w:rsidR="00D73EED" w:rsidRPr="00CD39F8" w:rsidRDefault="00D73EED">
      <w:pPr>
        <w:pStyle w:val="Tableofcontents20"/>
        <w:shd w:val="clear" w:color="auto" w:fill="auto"/>
        <w:tabs>
          <w:tab w:val="right" w:leader="dot" w:pos="8773"/>
        </w:tabs>
        <w:spacing w:before="0" w:after="0" w:line="394" w:lineRule="exact"/>
        <w:ind w:firstLine="0"/>
      </w:pPr>
    </w:p>
    <w:p w14:paraId="7491342F" w14:textId="77777777" w:rsidR="00D73EED" w:rsidRPr="00CD39F8" w:rsidRDefault="00D73EED">
      <w:pPr>
        <w:pStyle w:val="Tableofcontents20"/>
        <w:shd w:val="clear" w:color="auto" w:fill="auto"/>
        <w:tabs>
          <w:tab w:val="right" w:leader="dot" w:pos="8773"/>
        </w:tabs>
        <w:spacing w:before="0" w:after="0" w:line="394" w:lineRule="exact"/>
        <w:ind w:firstLine="0"/>
      </w:pPr>
    </w:p>
    <w:p w14:paraId="74913430" w14:textId="77777777" w:rsidR="00D73EED" w:rsidRPr="00CD39F8" w:rsidRDefault="00D73EED">
      <w:pPr>
        <w:pStyle w:val="Tableofcontents20"/>
        <w:shd w:val="clear" w:color="auto" w:fill="auto"/>
        <w:tabs>
          <w:tab w:val="right" w:leader="dot" w:pos="8773"/>
        </w:tabs>
        <w:spacing w:before="0" w:after="0" w:line="394" w:lineRule="exact"/>
        <w:ind w:firstLine="0"/>
      </w:pPr>
    </w:p>
    <w:p w14:paraId="74913431" w14:textId="77777777" w:rsidR="00D73EED" w:rsidRPr="00CD39F8" w:rsidRDefault="00D73EED">
      <w:pPr>
        <w:pStyle w:val="Tableofcontents20"/>
        <w:shd w:val="clear" w:color="auto" w:fill="auto"/>
        <w:tabs>
          <w:tab w:val="right" w:leader="dot" w:pos="8773"/>
        </w:tabs>
        <w:spacing w:before="0" w:after="0" w:line="394" w:lineRule="exact"/>
        <w:ind w:firstLine="0"/>
      </w:pPr>
    </w:p>
    <w:p w14:paraId="74913432" w14:textId="77777777" w:rsidR="00C6392E" w:rsidRPr="00CD39F8" w:rsidRDefault="00C6392E">
      <w:pPr>
        <w:pStyle w:val="Tableofcontents20"/>
        <w:shd w:val="clear" w:color="auto" w:fill="auto"/>
        <w:tabs>
          <w:tab w:val="right" w:leader="dot" w:pos="8773"/>
        </w:tabs>
        <w:spacing w:before="0" w:after="0" w:line="394" w:lineRule="exact"/>
        <w:ind w:firstLine="0"/>
      </w:pPr>
    </w:p>
    <w:p w14:paraId="74913433" w14:textId="77777777" w:rsidR="00C6392E" w:rsidRPr="00CD39F8" w:rsidRDefault="00C6392E">
      <w:pPr>
        <w:pStyle w:val="Tableofcontents20"/>
        <w:shd w:val="clear" w:color="auto" w:fill="auto"/>
        <w:tabs>
          <w:tab w:val="right" w:leader="dot" w:pos="8773"/>
        </w:tabs>
        <w:spacing w:before="0" w:after="0" w:line="394" w:lineRule="exact"/>
        <w:ind w:firstLine="0"/>
        <w:sectPr w:rsidR="00C6392E" w:rsidRPr="00CD39F8">
          <w:footerReference w:type="default" r:id="rId8"/>
          <w:type w:val="continuous"/>
          <w:pgSz w:w="11909" w:h="16838"/>
          <w:pgMar w:top="1718" w:right="1219" w:bottom="1718" w:left="1478" w:header="0" w:footer="3" w:gutter="0"/>
          <w:cols w:space="720"/>
          <w:noEndnote/>
          <w:docGrid w:linePitch="360"/>
        </w:sectPr>
      </w:pPr>
    </w:p>
    <w:p w14:paraId="74913434" w14:textId="77777777" w:rsidR="00E0378E" w:rsidRPr="00CD39F8" w:rsidRDefault="00E62C6A">
      <w:pPr>
        <w:pStyle w:val="Heading20"/>
        <w:keepNext/>
        <w:keepLines/>
        <w:numPr>
          <w:ilvl w:val="0"/>
          <w:numId w:val="3"/>
        </w:numPr>
        <w:shd w:val="clear" w:color="auto" w:fill="auto"/>
        <w:tabs>
          <w:tab w:val="left" w:pos="1726"/>
        </w:tabs>
        <w:spacing w:after="135" w:line="220" w:lineRule="exact"/>
        <w:ind w:left="1380"/>
      </w:pPr>
      <w:bookmarkStart w:id="1" w:name="_Toc52798894"/>
      <w:r w:rsidRPr="00CD39F8">
        <w:t>PROJEKTĒŠANAS UN BŪVNIECĪBAS UZDEVUMS</w:t>
      </w:r>
      <w:bookmarkEnd w:id="1"/>
    </w:p>
    <w:p w14:paraId="74913435" w14:textId="77777777" w:rsidR="00951535" w:rsidRPr="00CD39F8" w:rsidRDefault="00E62C6A">
      <w:pPr>
        <w:pStyle w:val="Heading20"/>
        <w:keepNext/>
        <w:keepLines/>
        <w:numPr>
          <w:ilvl w:val="1"/>
          <w:numId w:val="3"/>
        </w:numPr>
        <w:shd w:val="clear" w:color="auto" w:fill="auto"/>
        <w:spacing w:after="0" w:line="437" w:lineRule="exact"/>
        <w:ind w:left="420" w:right="1820"/>
        <w:jc w:val="left"/>
      </w:pPr>
      <w:bookmarkStart w:id="2" w:name="bookmark3"/>
      <w:bookmarkStart w:id="3" w:name="bookmark4"/>
      <w:bookmarkStart w:id="4" w:name="bookmark5"/>
      <w:r w:rsidRPr="00CD39F8">
        <w:t xml:space="preserve"> </w:t>
      </w:r>
      <w:bookmarkStart w:id="5" w:name="_Toc52798895"/>
      <w:r w:rsidRPr="00CD39F8">
        <w:t>Objekta adrese</w:t>
      </w:r>
      <w:bookmarkEnd w:id="2"/>
      <w:bookmarkEnd w:id="3"/>
      <w:r w:rsidRPr="00CD39F8">
        <w:t xml:space="preserve"> </w:t>
      </w:r>
      <w:r w:rsidR="008D73C8">
        <w:rPr>
          <w:rStyle w:val="Heading21"/>
          <w:b/>
          <w:bCs/>
        </w:rPr>
        <w:t>SIA</w:t>
      </w:r>
      <w:r w:rsidRPr="00CD39F8">
        <w:rPr>
          <w:rStyle w:val="Heading21"/>
          <w:b/>
          <w:bCs/>
        </w:rPr>
        <w:t xml:space="preserve"> „</w:t>
      </w:r>
      <w:r w:rsidR="00951535" w:rsidRPr="00CD39F8">
        <w:rPr>
          <w:rStyle w:val="Heading21"/>
          <w:b/>
          <w:bCs/>
        </w:rPr>
        <w:t>JŪRMALAS SILTUMS</w:t>
      </w:r>
      <w:r w:rsidRPr="00CD39F8">
        <w:rPr>
          <w:rStyle w:val="Heading21"/>
          <w:b/>
          <w:bCs/>
        </w:rPr>
        <w:t>”,</w:t>
      </w:r>
      <w:r w:rsidR="00C6392E" w:rsidRPr="00CD39F8">
        <w:rPr>
          <w:rStyle w:val="Heading21"/>
          <w:b/>
          <w:bCs/>
        </w:rPr>
        <w:t xml:space="preserve"> </w:t>
      </w:r>
      <w:r w:rsidR="00951535" w:rsidRPr="00CD39F8">
        <w:rPr>
          <w:rStyle w:val="Heading21"/>
          <w:b/>
          <w:bCs/>
        </w:rPr>
        <w:t>Slokas</w:t>
      </w:r>
      <w:r w:rsidR="00C6392E" w:rsidRPr="00CD39F8">
        <w:rPr>
          <w:rStyle w:val="Heading21"/>
          <w:b/>
          <w:bCs/>
        </w:rPr>
        <w:t xml:space="preserve"> </w:t>
      </w:r>
      <w:r w:rsidR="00951535" w:rsidRPr="00CD39F8">
        <w:rPr>
          <w:rStyle w:val="Heading21"/>
          <w:b/>
          <w:bCs/>
        </w:rPr>
        <w:t>ielā 47a, Jūrmalā</w:t>
      </w:r>
      <w:bookmarkEnd w:id="5"/>
      <w:r w:rsidRPr="00CD39F8">
        <w:t xml:space="preserve"> </w:t>
      </w:r>
      <w:bookmarkStart w:id="6" w:name="bookmark6"/>
    </w:p>
    <w:p w14:paraId="74913436" w14:textId="77777777" w:rsidR="00E0378E" w:rsidRPr="00CD39F8" w:rsidRDefault="00E62C6A">
      <w:pPr>
        <w:pStyle w:val="Heading20"/>
        <w:keepNext/>
        <w:keepLines/>
        <w:numPr>
          <w:ilvl w:val="1"/>
          <w:numId w:val="3"/>
        </w:numPr>
        <w:shd w:val="clear" w:color="auto" w:fill="auto"/>
        <w:spacing w:after="0" w:line="437" w:lineRule="exact"/>
        <w:ind w:left="420" w:right="1820"/>
        <w:jc w:val="left"/>
      </w:pPr>
      <w:r w:rsidRPr="00CD39F8">
        <w:t xml:space="preserve"> </w:t>
      </w:r>
      <w:bookmarkStart w:id="7" w:name="_Toc52798896"/>
      <w:r w:rsidRPr="00CD39F8">
        <w:t>Projekta nosaukums</w:t>
      </w:r>
      <w:bookmarkEnd w:id="4"/>
      <w:bookmarkEnd w:id="6"/>
      <w:bookmarkEnd w:id="7"/>
    </w:p>
    <w:p w14:paraId="74913437" w14:textId="63080920" w:rsidR="00E0378E" w:rsidRPr="00CD39F8" w:rsidRDefault="00951535">
      <w:pPr>
        <w:pStyle w:val="BodyText3"/>
        <w:shd w:val="clear" w:color="auto" w:fill="auto"/>
        <w:spacing w:after="138" w:line="317" w:lineRule="exact"/>
        <w:ind w:left="20" w:right="20" w:firstLine="400"/>
        <w:jc w:val="both"/>
      </w:pPr>
      <w:bookmarkStart w:id="8" w:name="bookmark7"/>
      <w:r w:rsidRPr="00CD39F8">
        <w:t>„</w:t>
      </w:r>
      <w:r w:rsidR="00C10DD7" w:rsidRPr="00C10DD7">
        <w:t xml:space="preserve"> Biomasas katlu mājas būvprojekta izstrāde, izbūve un autoruzraudzība, Jūrmalā, Dubultos</w:t>
      </w:r>
      <w:r w:rsidRPr="00CD39F8">
        <w:t>”</w:t>
      </w:r>
      <w:r w:rsidRPr="00CD39F8" w:rsidDel="00951535">
        <w:t xml:space="preserve"> </w:t>
      </w:r>
      <w:r w:rsidR="00E62C6A" w:rsidRPr="00CD39F8">
        <w:t>(turpmāk tekstā Objekts)</w:t>
      </w:r>
      <w:bookmarkEnd w:id="8"/>
    </w:p>
    <w:p w14:paraId="74913438" w14:textId="77777777" w:rsidR="00E0378E" w:rsidRPr="00CD39F8" w:rsidRDefault="00E62C6A">
      <w:pPr>
        <w:pStyle w:val="Heading20"/>
        <w:keepNext/>
        <w:keepLines/>
        <w:numPr>
          <w:ilvl w:val="0"/>
          <w:numId w:val="4"/>
        </w:numPr>
        <w:shd w:val="clear" w:color="auto" w:fill="auto"/>
        <w:spacing w:after="116" w:line="220" w:lineRule="exact"/>
        <w:ind w:left="420" w:firstLine="0"/>
        <w:jc w:val="left"/>
      </w:pPr>
      <w:r w:rsidRPr="00CD39F8">
        <w:t xml:space="preserve"> </w:t>
      </w:r>
      <w:bookmarkStart w:id="9" w:name="_Toc52798897"/>
      <w:r w:rsidRPr="00CD39F8">
        <w:t>Projekta mērķis</w:t>
      </w:r>
      <w:bookmarkEnd w:id="9"/>
    </w:p>
    <w:p w14:paraId="74913439" w14:textId="77777777" w:rsidR="00E0378E" w:rsidRPr="00CD39F8" w:rsidRDefault="00542862">
      <w:pPr>
        <w:pStyle w:val="BodyText3"/>
        <w:shd w:val="clear" w:color="auto" w:fill="auto"/>
        <w:spacing w:after="138" w:line="317" w:lineRule="exact"/>
        <w:ind w:left="20" w:right="20" w:firstLine="400"/>
        <w:jc w:val="both"/>
      </w:pPr>
      <w:r w:rsidRPr="00CD39F8">
        <w:t>SIA “JŪRMALAS SILTUMS”</w:t>
      </w:r>
      <w:r w:rsidR="00951535" w:rsidRPr="00CD39F8">
        <w:t xml:space="preserve"> </w:t>
      </w:r>
      <w:r w:rsidR="00E62C6A" w:rsidRPr="00CD39F8">
        <w:t xml:space="preserve">plāno uzbūvēt jaunu atjaunojamo energoresursu siltuma avotu (turpmāk tekstā </w:t>
      </w:r>
      <w:proofErr w:type="spellStart"/>
      <w:r w:rsidR="00E62C6A" w:rsidRPr="00CD39F8">
        <w:t>biokurināmā</w:t>
      </w:r>
      <w:proofErr w:type="spellEnd"/>
      <w:r w:rsidR="00E62C6A" w:rsidRPr="00CD39F8">
        <w:t xml:space="preserve"> katlumāja) </w:t>
      </w:r>
      <w:r w:rsidR="00951535" w:rsidRPr="00CD39F8">
        <w:t>Slokas ielā47A, Jūrmalā</w:t>
      </w:r>
      <w:r w:rsidR="00E62C6A" w:rsidRPr="00CD39F8">
        <w:t xml:space="preserve">, </w:t>
      </w:r>
      <w:bookmarkStart w:id="10" w:name="_Hlk8380143"/>
      <w:r w:rsidR="00E62C6A" w:rsidRPr="00CD39F8">
        <w:t xml:space="preserve">uzstādot </w:t>
      </w:r>
      <w:proofErr w:type="spellStart"/>
      <w:r w:rsidR="00E62C6A" w:rsidRPr="00CD39F8">
        <w:t>biokurināmā</w:t>
      </w:r>
      <w:proofErr w:type="spellEnd"/>
      <w:r w:rsidR="00E62C6A" w:rsidRPr="00CD39F8">
        <w:t xml:space="preserve"> ūdens sildāmo</w:t>
      </w:r>
      <w:r w:rsidR="001313DD" w:rsidRPr="00CD39F8">
        <w:t xml:space="preserve"> katlu</w:t>
      </w:r>
      <w:r w:rsidR="00E62C6A" w:rsidRPr="00CD39F8">
        <w:t xml:space="preserve"> </w:t>
      </w:r>
      <w:r w:rsidR="003F798B">
        <w:t xml:space="preserve">un papildus </w:t>
      </w:r>
      <w:r w:rsidR="00E62C6A" w:rsidRPr="00CD39F8">
        <w:t xml:space="preserve">dūmgāzu kondensācijas </w:t>
      </w:r>
      <w:proofErr w:type="spellStart"/>
      <w:r w:rsidR="00E62C6A" w:rsidRPr="00CD39F8">
        <w:t>ekonomaizeru</w:t>
      </w:r>
      <w:bookmarkEnd w:id="10"/>
      <w:proofErr w:type="spellEnd"/>
      <w:r w:rsidR="00034A84" w:rsidRPr="00034A84">
        <w:t xml:space="preserve"> </w:t>
      </w:r>
      <w:r w:rsidR="00034A84" w:rsidRPr="00CD39F8">
        <w:t xml:space="preserve">ar </w:t>
      </w:r>
      <w:r w:rsidR="00034A84">
        <w:t>kopējo jaudu 5MW</w:t>
      </w:r>
      <w:r w:rsidR="003F798B">
        <w:t xml:space="preserve">. </w:t>
      </w:r>
      <w:r w:rsidR="00E62C6A" w:rsidRPr="00CD39F8">
        <w:t>Saražotā siltumenerģija tiks nodota pilsētas siltumtīklos.</w:t>
      </w:r>
    </w:p>
    <w:p w14:paraId="7491343A" w14:textId="77777777" w:rsidR="00E0378E" w:rsidRPr="00CD39F8" w:rsidRDefault="00E62C6A">
      <w:pPr>
        <w:pStyle w:val="BodyText3"/>
        <w:shd w:val="clear" w:color="auto" w:fill="auto"/>
        <w:spacing w:after="193" w:line="220" w:lineRule="exact"/>
        <w:ind w:left="420" w:firstLine="0"/>
      </w:pPr>
      <w:r w:rsidRPr="00CD39F8">
        <w:t>Šī projekta ietvaros paredzēts veikt:</w:t>
      </w:r>
    </w:p>
    <w:p w14:paraId="7491343B" w14:textId="77777777" w:rsidR="00E0378E" w:rsidRPr="00CD39F8" w:rsidRDefault="00E62C6A">
      <w:pPr>
        <w:pStyle w:val="BodyText3"/>
        <w:numPr>
          <w:ilvl w:val="0"/>
          <w:numId w:val="5"/>
        </w:numPr>
        <w:shd w:val="clear" w:color="auto" w:fill="auto"/>
        <w:spacing w:after="116" w:line="220" w:lineRule="exact"/>
        <w:ind w:left="1140" w:hanging="360"/>
      </w:pPr>
      <w:r w:rsidRPr="00CD39F8">
        <w:t xml:space="preserve"> Būvprojekta izstrādi;</w:t>
      </w:r>
    </w:p>
    <w:p w14:paraId="7491343C" w14:textId="77777777" w:rsidR="00E0378E" w:rsidRPr="00CD39F8" w:rsidRDefault="00E62C6A">
      <w:pPr>
        <w:pStyle w:val="BodyText3"/>
        <w:numPr>
          <w:ilvl w:val="0"/>
          <w:numId w:val="5"/>
        </w:numPr>
        <w:shd w:val="clear" w:color="auto" w:fill="auto"/>
        <w:tabs>
          <w:tab w:val="left" w:pos="1135"/>
        </w:tabs>
        <w:spacing w:after="0" w:line="317" w:lineRule="exact"/>
        <w:ind w:left="1140" w:right="20" w:hanging="360"/>
      </w:pPr>
      <w:proofErr w:type="spellStart"/>
      <w:r w:rsidRPr="00CD39F8">
        <w:t>biokurināmā</w:t>
      </w:r>
      <w:proofErr w:type="spellEnd"/>
      <w:r w:rsidRPr="00CD39F8">
        <w:t xml:space="preserve"> ūdenssildāmā katla uzstādīšanu;</w:t>
      </w:r>
    </w:p>
    <w:p w14:paraId="7491343D" w14:textId="77777777" w:rsidR="00E0378E" w:rsidRPr="00CD39F8" w:rsidRDefault="00E62C6A">
      <w:pPr>
        <w:pStyle w:val="BodyText3"/>
        <w:numPr>
          <w:ilvl w:val="0"/>
          <w:numId w:val="5"/>
        </w:numPr>
        <w:shd w:val="clear" w:color="auto" w:fill="auto"/>
        <w:spacing w:after="0" w:line="451" w:lineRule="exact"/>
        <w:ind w:left="1140" w:hanging="360"/>
      </w:pPr>
      <w:r w:rsidRPr="00CD39F8">
        <w:t xml:space="preserve"> dūmgāzu kondensācijas </w:t>
      </w:r>
      <w:proofErr w:type="spellStart"/>
      <w:r w:rsidRPr="00CD39F8">
        <w:t>ekonomaizera</w:t>
      </w:r>
      <w:proofErr w:type="spellEnd"/>
      <w:r w:rsidRPr="00CD39F8">
        <w:t xml:space="preserve"> uzstādīšanu;</w:t>
      </w:r>
    </w:p>
    <w:p w14:paraId="7491343E" w14:textId="77777777" w:rsidR="00E0378E" w:rsidRPr="00CD39F8" w:rsidRDefault="00E62C6A">
      <w:pPr>
        <w:pStyle w:val="BodyText3"/>
        <w:numPr>
          <w:ilvl w:val="0"/>
          <w:numId w:val="5"/>
        </w:numPr>
        <w:shd w:val="clear" w:color="auto" w:fill="auto"/>
        <w:spacing w:after="0" w:line="451" w:lineRule="exact"/>
        <w:ind w:left="1140" w:hanging="360"/>
      </w:pPr>
      <w:r w:rsidRPr="00CD39F8">
        <w:t xml:space="preserve"> elektrostatiskā filtra uzstādīšanu</w:t>
      </w:r>
      <w:r w:rsidR="0010252B" w:rsidRPr="00CD39F8">
        <w:t xml:space="preserve"> ( starp katlu un kondensācijas </w:t>
      </w:r>
      <w:proofErr w:type="spellStart"/>
      <w:r w:rsidR="0010252B" w:rsidRPr="00CD39F8">
        <w:t>ekonomaizeru</w:t>
      </w:r>
      <w:proofErr w:type="spellEnd"/>
      <w:r w:rsidR="0010252B" w:rsidRPr="00CD39F8">
        <w:t>)</w:t>
      </w:r>
      <w:r w:rsidRPr="00CD39F8">
        <w:t>;</w:t>
      </w:r>
    </w:p>
    <w:p w14:paraId="7491343F" w14:textId="77777777" w:rsidR="00E0378E" w:rsidRPr="00CD39F8" w:rsidRDefault="00E62C6A">
      <w:pPr>
        <w:pStyle w:val="BodyText3"/>
        <w:numPr>
          <w:ilvl w:val="0"/>
          <w:numId w:val="5"/>
        </w:numPr>
        <w:shd w:val="clear" w:color="auto" w:fill="auto"/>
        <w:spacing w:after="0" w:line="451" w:lineRule="exact"/>
        <w:ind w:left="1140" w:hanging="360"/>
      </w:pPr>
      <w:r w:rsidRPr="00CD39F8">
        <w:lastRenderedPageBreak/>
        <w:t xml:space="preserve"> nepieciešamo palīgiekārtu uzstādīšanu;</w:t>
      </w:r>
    </w:p>
    <w:p w14:paraId="74913440" w14:textId="77777777" w:rsidR="00F3093B" w:rsidRDefault="00E62C6A" w:rsidP="00F3093B">
      <w:pPr>
        <w:pStyle w:val="BodyText3"/>
        <w:numPr>
          <w:ilvl w:val="0"/>
          <w:numId w:val="5"/>
        </w:numPr>
        <w:shd w:val="clear" w:color="auto" w:fill="auto"/>
        <w:spacing w:after="0" w:line="451" w:lineRule="exact"/>
        <w:ind w:left="1140" w:hanging="360"/>
      </w:pPr>
      <w:r w:rsidRPr="00CD39F8">
        <w:t xml:space="preserve"> procesu regulējošo siltummezglu uzstādīšanu;</w:t>
      </w:r>
    </w:p>
    <w:p w14:paraId="74913441" w14:textId="77777777" w:rsidR="00F3093B" w:rsidRDefault="00E62C6A" w:rsidP="00F3093B">
      <w:pPr>
        <w:pStyle w:val="BodyText3"/>
        <w:numPr>
          <w:ilvl w:val="0"/>
          <w:numId w:val="5"/>
        </w:numPr>
        <w:shd w:val="clear" w:color="auto" w:fill="auto"/>
        <w:spacing w:after="0" w:line="451" w:lineRule="exact"/>
        <w:ind w:left="1140" w:hanging="360"/>
      </w:pPr>
      <w:r w:rsidRPr="00CD39F8">
        <w:t xml:space="preserve"> automātisk</w:t>
      </w:r>
      <w:r w:rsidR="00F3093B">
        <w:t>ās vadības sistēmas uzstādīšana;</w:t>
      </w:r>
      <w:r w:rsidR="00F3093B" w:rsidRPr="00F3093B">
        <w:t xml:space="preserve"> </w:t>
      </w:r>
    </w:p>
    <w:p w14:paraId="74913442" w14:textId="77777777" w:rsidR="00F3093B" w:rsidRPr="00421A29" w:rsidRDefault="00F3093B" w:rsidP="00F3093B">
      <w:pPr>
        <w:pStyle w:val="BodyText3"/>
        <w:numPr>
          <w:ilvl w:val="0"/>
          <w:numId w:val="5"/>
        </w:numPr>
        <w:shd w:val="clear" w:color="auto" w:fill="auto"/>
        <w:spacing w:after="0" w:line="451" w:lineRule="exact"/>
        <w:ind w:left="1140" w:hanging="360"/>
      </w:pPr>
      <w:r w:rsidRPr="00421A29">
        <w:t xml:space="preserve">kurināmā noliktavas </w:t>
      </w:r>
      <w:r>
        <w:t xml:space="preserve">ar kustīgo grīdu </w:t>
      </w:r>
      <w:r w:rsidRPr="00421A29">
        <w:t>izbūv</w:t>
      </w:r>
      <w:r>
        <w:t>i;</w:t>
      </w:r>
    </w:p>
    <w:p w14:paraId="74913443" w14:textId="77777777" w:rsidR="00F3093B" w:rsidRDefault="00F3093B" w:rsidP="00F3093B">
      <w:pPr>
        <w:pStyle w:val="BodyText3"/>
        <w:numPr>
          <w:ilvl w:val="0"/>
          <w:numId w:val="5"/>
        </w:numPr>
        <w:shd w:val="clear" w:color="auto" w:fill="auto"/>
        <w:spacing w:after="0" w:line="451" w:lineRule="exact"/>
        <w:ind w:left="1140" w:hanging="360"/>
      </w:pPr>
      <w:r>
        <w:t>kurināmā padeves</w:t>
      </w:r>
      <w:proofErr w:type="gramStart"/>
      <w:r>
        <w:t xml:space="preserve">  </w:t>
      </w:r>
      <w:proofErr w:type="gramEnd"/>
      <w:r>
        <w:t>kurtuvē ar hidrauliskiem bīdītājiem izbūve.</w:t>
      </w:r>
    </w:p>
    <w:p w14:paraId="74913444" w14:textId="77777777" w:rsidR="00E0378E" w:rsidRPr="00CD39F8" w:rsidRDefault="00E0378E" w:rsidP="006512AF">
      <w:pPr>
        <w:pStyle w:val="BodyText3"/>
        <w:shd w:val="clear" w:color="auto" w:fill="auto"/>
        <w:spacing w:after="0" w:line="451" w:lineRule="exact"/>
        <w:ind w:left="1140" w:firstLine="0"/>
      </w:pPr>
    </w:p>
    <w:p w14:paraId="74913445" w14:textId="77777777" w:rsidR="00E0378E" w:rsidRPr="00CD39F8" w:rsidRDefault="00E62C6A">
      <w:pPr>
        <w:pStyle w:val="BodyText3"/>
        <w:shd w:val="clear" w:color="auto" w:fill="auto"/>
        <w:spacing w:after="60" w:line="317" w:lineRule="exact"/>
        <w:ind w:left="20" w:right="20" w:firstLine="400"/>
        <w:jc w:val="both"/>
      </w:pPr>
      <w:r w:rsidRPr="00CD39F8">
        <w:t xml:space="preserve">Izpildītājam jāveic visi darbi saistīti ar </w:t>
      </w:r>
      <w:proofErr w:type="spellStart"/>
      <w:r w:rsidRPr="00CD39F8">
        <w:t>biokurināmā</w:t>
      </w:r>
      <w:proofErr w:type="spellEnd"/>
      <w:r w:rsidRPr="00CD39F8">
        <w:t xml:space="preserve"> katlumājas un tās iekārtu, projektēšanu, būvniecību, iekārtu pirkšanu, piegādāšanu, montēšanu, teritorijas labiekārtošanu, saskaņošanu, testēšanu, nodošanu ekspluatācijā. Jānodrošina garantijas parametri (</w:t>
      </w:r>
      <w:proofErr w:type="spellStart"/>
      <w:r w:rsidRPr="00CD39F8">
        <w:t>biokurināmā</w:t>
      </w:r>
      <w:proofErr w:type="spellEnd"/>
      <w:r w:rsidRPr="00CD39F8">
        <w:t xml:space="preserve"> katlumājai darbojoties nominālajā režīmā) un jānodod </w:t>
      </w:r>
      <w:proofErr w:type="spellStart"/>
      <w:r w:rsidRPr="00CD39F8">
        <w:t>biokurināmā</w:t>
      </w:r>
      <w:proofErr w:type="spellEnd"/>
      <w:r w:rsidRPr="00CD39F8">
        <w:t xml:space="preserve"> katlumāja Pasūtītājam.</w:t>
      </w:r>
    </w:p>
    <w:p w14:paraId="74913446" w14:textId="77777777" w:rsidR="00E0378E" w:rsidRDefault="00E62C6A">
      <w:pPr>
        <w:pStyle w:val="BodyText3"/>
        <w:shd w:val="clear" w:color="auto" w:fill="auto"/>
        <w:spacing w:after="258" w:line="317" w:lineRule="exact"/>
        <w:ind w:left="20" w:right="20" w:firstLine="400"/>
        <w:jc w:val="both"/>
      </w:pPr>
      <w:bookmarkStart w:id="11" w:name="_Hlk52890945"/>
      <w:r w:rsidRPr="00CD39F8">
        <w:t xml:space="preserve">Objekta būvprojektēšanas stadija - </w:t>
      </w:r>
      <w:r w:rsidRPr="00CD39F8">
        <w:rPr>
          <w:rStyle w:val="BodytextBold"/>
        </w:rPr>
        <w:t>apvienotā projektēšana un būvdarbi</w:t>
      </w:r>
      <w:r w:rsidRPr="00CD39F8">
        <w:rPr>
          <w:rStyle w:val="BodyText1"/>
        </w:rPr>
        <w:t>,</w:t>
      </w:r>
      <w:r w:rsidRPr="00CD39F8">
        <w:t xml:space="preserve"> </w:t>
      </w:r>
      <w:r w:rsidRPr="00CD39F8">
        <w:rPr>
          <w:rStyle w:val="BodyText1"/>
        </w:rPr>
        <w:t xml:space="preserve">kurā ietilpst </w:t>
      </w:r>
      <w:r w:rsidR="00542862" w:rsidRPr="00CD39F8">
        <w:rPr>
          <w:rStyle w:val="BodyText1"/>
        </w:rPr>
        <w:t>Darbu organizēšanas projekta izstrāde un pilna Būvprojekta un tehniskā projekta</w:t>
      </w:r>
      <w:r w:rsidR="00542862" w:rsidRPr="00CD39F8">
        <w:t xml:space="preserve"> </w:t>
      </w:r>
      <w:r w:rsidR="00542862" w:rsidRPr="00CD39F8">
        <w:rPr>
          <w:rStyle w:val="BodyText1"/>
        </w:rPr>
        <w:t>izstrāde</w:t>
      </w:r>
      <w:r w:rsidRPr="00CD39F8">
        <w:rPr>
          <w:rStyle w:val="BodyText1"/>
        </w:rPr>
        <w:t>, Būvprojekta ekspertīzes veikšana</w:t>
      </w:r>
      <w:r w:rsidR="00542862" w:rsidRPr="00CD39F8">
        <w:rPr>
          <w:rStyle w:val="BodyText1"/>
        </w:rPr>
        <w:t>.</w:t>
      </w:r>
      <w:r w:rsidRPr="00CD39F8">
        <w:rPr>
          <w:rStyle w:val="BodyText1"/>
        </w:rPr>
        <w:t>.</w:t>
      </w:r>
      <w:r w:rsidRPr="00CD39F8">
        <w:t xml:space="preserve"> Sākotnēji jāsagatavo Būvprojekts, jāveic ekspertīze un darbu organizēšanas projekta izstrāde. Projekti jāsaskaņo un jāakceptē </w:t>
      </w:r>
      <w:r w:rsidR="00542862" w:rsidRPr="00CD39F8">
        <w:t xml:space="preserve">Jūrmalas </w:t>
      </w:r>
      <w:r w:rsidRPr="00CD39F8">
        <w:t xml:space="preserve">pilsētas Būvvaldē. Kad Būvprojekts </w:t>
      </w:r>
      <w:r w:rsidR="00542862" w:rsidRPr="00CD39F8">
        <w:t xml:space="preserve">pilnā </w:t>
      </w:r>
      <w:r w:rsidRPr="00CD39F8">
        <w:t xml:space="preserve">sastāvā ir saskaņots un akceptēts, Pasūtītājs saņem būvatļauju no </w:t>
      </w:r>
      <w:r w:rsidR="00542862" w:rsidRPr="00CD39F8">
        <w:t xml:space="preserve">Jūrmalas </w:t>
      </w:r>
      <w:r w:rsidRPr="00CD39F8">
        <w:t xml:space="preserve">pilsētas galvenā būvinspektora. Būvdarbu laikā jāuzbūvē </w:t>
      </w:r>
      <w:proofErr w:type="spellStart"/>
      <w:r w:rsidRPr="00CD39F8">
        <w:t>biokurināmā</w:t>
      </w:r>
      <w:proofErr w:type="spellEnd"/>
      <w:r w:rsidRPr="00CD39F8">
        <w:t xml:space="preserve"> katlumājas ēka, jāuzstāda iekārtas ar visu darbībai nepieciešamo infrastruktūru, ar ūdens sildāmo katlu iekārtām, ieskaitot </w:t>
      </w:r>
      <w:r w:rsidR="00542862" w:rsidRPr="00CD39F8">
        <w:t xml:space="preserve">esošo </w:t>
      </w:r>
      <w:r w:rsidRPr="00CD39F8">
        <w:t>kurināmā noliktavu, kurināmā padeves iekārtām un visām pārējām palīgierīcēm, dūmeni,</w:t>
      </w:r>
      <w:proofErr w:type="gramStart"/>
      <w:r w:rsidRPr="00CD39F8">
        <w:t xml:space="preserve"> </w:t>
      </w:r>
      <w:r w:rsidR="007D6AD0" w:rsidRPr="00CD39F8">
        <w:t xml:space="preserve"> </w:t>
      </w:r>
      <w:proofErr w:type="gramEnd"/>
      <w:r w:rsidRPr="00CD39F8">
        <w:t xml:space="preserve">ārējiem un iekšējiem inženiertīkliem (t.sk. pievienojumi maģistrālajiem tīkliem), spēka </w:t>
      </w:r>
      <w:bookmarkStart w:id="12" w:name="bookmark9"/>
      <w:r w:rsidRPr="00CD39F8">
        <w:t xml:space="preserve">pievadiem un elektroietaisēm. Objekts - </w:t>
      </w:r>
      <w:proofErr w:type="spellStart"/>
      <w:r w:rsidRPr="00CD39F8">
        <w:t>biokurināmā</w:t>
      </w:r>
      <w:proofErr w:type="spellEnd"/>
      <w:r w:rsidRPr="00CD39F8">
        <w:t xml:space="preserve"> katlumāja - jānodod ekspluatācijā Pasūtītājam un </w:t>
      </w:r>
      <w:r w:rsidR="00C10285" w:rsidRPr="00CD39F8">
        <w:t xml:space="preserve">Jūrmalas </w:t>
      </w:r>
      <w:r w:rsidRPr="00CD39F8">
        <w:t>pilsētas Būvvaldes komisijai ar visu darbībai nepieciešamo infrastruktūru, ūdens sildāmo katlu iekārtām, ieskaitot slēgta tipa kurināmā noliktavu un visām palīgierīcēm. Jāsagatavo visa, nozari reglamentējošā dokumentācija. Objekta izbūves gatavības pakāpe pēc principa - „</w:t>
      </w:r>
      <w:r w:rsidRPr="00CD39F8">
        <w:rPr>
          <w:rStyle w:val="BodytextBold0"/>
        </w:rPr>
        <w:t>līdz atslēgai</w:t>
      </w:r>
      <w:r w:rsidRPr="00CD39F8">
        <w:t>“. Tehniskās prasības izklāstītas turpmāk šajā dokumentā.</w:t>
      </w:r>
      <w:bookmarkEnd w:id="11"/>
      <w:bookmarkEnd w:id="12"/>
    </w:p>
    <w:p w14:paraId="74913447" w14:textId="77777777" w:rsidR="005F4B17" w:rsidRPr="005F4B17" w:rsidRDefault="005F4B17">
      <w:pPr>
        <w:pStyle w:val="BodyText3"/>
        <w:shd w:val="clear" w:color="auto" w:fill="auto"/>
        <w:spacing w:after="258" w:line="317" w:lineRule="exact"/>
        <w:ind w:left="20" w:right="20" w:firstLine="400"/>
        <w:jc w:val="both"/>
        <w:rPr>
          <w:u w:val="single"/>
        </w:rPr>
      </w:pPr>
      <w:r w:rsidRPr="005F4B17">
        <w:rPr>
          <w:u w:val="single"/>
        </w:rPr>
        <w:t>Visi šajā dokumentā minētie ražotāji, produktu nosaukumi, zīmoli, piemērotie standarti var tikt aizstāti ar ekvivalentiem.</w:t>
      </w:r>
    </w:p>
    <w:p w14:paraId="74913448" w14:textId="77777777" w:rsidR="00E0378E" w:rsidRPr="00CD39F8" w:rsidRDefault="00E62C6A">
      <w:pPr>
        <w:pStyle w:val="Heading20"/>
        <w:keepNext/>
        <w:keepLines/>
        <w:numPr>
          <w:ilvl w:val="0"/>
          <w:numId w:val="3"/>
        </w:numPr>
        <w:shd w:val="clear" w:color="auto" w:fill="auto"/>
        <w:tabs>
          <w:tab w:val="left" w:pos="3603"/>
        </w:tabs>
        <w:spacing w:after="236" w:line="220" w:lineRule="exact"/>
        <w:ind w:left="3240"/>
      </w:pPr>
      <w:bookmarkStart w:id="13" w:name="_Toc52798898"/>
      <w:r w:rsidRPr="00CD39F8">
        <w:t>DARBU APJOMI</w:t>
      </w:r>
      <w:bookmarkEnd w:id="13"/>
    </w:p>
    <w:p w14:paraId="74913449" w14:textId="77777777" w:rsidR="00E0378E" w:rsidRPr="00CD39F8" w:rsidRDefault="00E62C6A">
      <w:pPr>
        <w:pStyle w:val="BodyText3"/>
        <w:shd w:val="clear" w:color="auto" w:fill="auto"/>
        <w:spacing w:after="60" w:line="317" w:lineRule="exact"/>
        <w:ind w:left="20" w:right="20" w:firstLine="380"/>
        <w:jc w:val="both"/>
      </w:pPr>
      <w:r w:rsidRPr="00CD39F8">
        <w:t xml:space="preserve">Izpildītājam jāveic visi darbi saistīti ar </w:t>
      </w:r>
      <w:proofErr w:type="spellStart"/>
      <w:r w:rsidRPr="00CD39F8">
        <w:t>biokurināmā</w:t>
      </w:r>
      <w:proofErr w:type="spellEnd"/>
      <w:r w:rsidRPr="00CD39F8">
        <w:t xml:space="preserve"> katlumājas un tās iekārtu, projektēšanu, būvniecību, iekārtu pirkšanu, piegādāšanu, montēšanu, teritorijas labiekārtošanu, saskaņošanu, testēšanu, nodošanu ekspluatācijā pēc principa “līdz atslēgai”. Jānodrošina garantijas parametri (</w:t>
      </w:r>
      <w:proofErr w:type="spellStart"/>
      <w:r w:rsidRPr="00CD39F8">
        <w:t>biokurināmā</w:t>
      </w:r>
      <w:proofErr w:type="spellEnd"/>
      <w:r w:rsidRPr="00CD39F8">
        <w:t xml:space="preserve"> katlumājai darbojoties nominālajā režīmā) un jānodod </w:t>
      </w:r>
      <w:proofErr w:type="spellStart"/>
      <w:r w:rsidRPr="00CD39F8">
        <w:t>biokurināmā</w:t>
      </w:r>
      <w:proofErr w:type="spellEnd"/>
      <w:r w:rsidRPr="00CD39F8">
        <w:t xml:space="preserve"> katlumāja Pasūtītājam.</w:t>
      </w:r>
    </w:p>
    <w:p w14:paraId="7491344A" w14:textId="77777777" w:rsidR="00E0378E" w:rsidRPr="00CD39F8" w:rsidRDefault="0010252B">
      <w:pPr>
        <w:pStyle w:val="BodyText3"/>
        <w:shd w:val="clear" w:color="auto" w:fill="auto"/>
        <w:spacing w:after="56" w:line="220" w:lineRule="exact"/>
        <w:ind w:left="20" w:firstLine="0"/>
        <w:jc w:val="both"/>
      </w:pPr>
      <w:r w:rsidRPr="00CD39F8">
        <w:t xml:space="preserve"> </w:t>
      </w:r>
    </w:p>
    <w:p w14:paraId="7491344B" w14:textId="77777777" w:rsidR="00E0378E" w:rsidRPr="00CD39F8" w:rsidRDefault="00E62C6A">
      <w:pPr>
        <w:pStyle w:val="BodyText3"/>
        <w:shd w:val="clear" w:color="auto" w:fill="auto"/>
        <w:spacing w:after="49" w:line="317" w:lineRule="exact"/>
        <w:ind w:left="20" w:right="20" w:firstLine="380"/>
        <w:jc w:val="both"/>
      </w:pPr>
      <w:r w:rsidRPr="00CD39F8">
        <w:t>Būvprojekts jāizstrādā un būvdarbi jāveic saskaņā ar Latvijas Republikā spēkā esošajiem normatīvajiem aktiem:</w:t>
      </w:r>
    </w:p>
    <w:p w14:paraId="7491344C"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Enerģētikas likums un tā pavadošie MK noteikumi;</w:t>
      </w:r>
    </w:p>
    <w:p w14:paraId="7491344D"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Būvniecības likums un tā pavadošie MK noteikumi;</w:t>
      </w:r>
    </w:p>
    <w:p w14:paraId="7491344E"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 xml:space="preserve"> Teritorijas attīstības plānošanas likums un tā pavadošie MK noteikumi;</w:t>
      </w:r>
    </w:p>
    <w:p w14:paraId="7491344F"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Aizsargjoslu likums un tā pavadošie MK noteikumi;</w:t>
      </w:r>
    </w:p>
    <w:p w14:paraId="74913450"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lastRenderedPageBreak/>
        <w:t xml:space="preserve"> Reģionālās attīstības likums un tā pavadošie MK noteikumi;</w:t>
      </w:r>
    </w:p>
    <w:p w14:paraId="74913451"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 xml:space="preserve"> Darba aizsardzības likums un tā pavadošie MK noteikumi;</w:t>
      </w:r>
    </w:p>
    <w:p w14:paraId="74913452" w14:textId="77777777" w:rsidR="00E0378E" w:rsidRPr="00CD39F8" w:rsidRDefault="00E62C6A" w:rsidP="005F4B17">
      <w:pPr>
        <w:pStyle w:val="BodyText3"/>
        <w:numPr>
          <w:ilvl w:val="0"/>
          <w:numId w:val="5"/>
        </w:numPr>
        <w:shd w:val="clear" w:color="auto" w:fill="auto"/>
        <w:tabs>
          <w:tab w:val="left" w:pos="691"/>
        </w:tabs>
        <w:spacing w:after="72" w:line="331" w:lineRule="exact"/>
        <w:ind w:left="20" w:firstLine="380"/>
        <w:jc w:val="both"/>
      </w:pPr>
      <w:r w:rsidRPr="00CD39F8">
        <w:t xml:space="preserve"> </w:t>
      </w:r>
      <w:proofErr w:type="spellStart"/>
      <w:r w:rsidRPr="00CD39F8">
        <w:t>Standartizācij</w:t>
      </w:r>
      <w:proofErr w:type="spellEnd"/>
      <w:r w:rsidRPr="00CD39F8">
        <w:t xml:space="preserve"> as likums un tā pavadošie MK Noteikumi;</w:t>
      </w:r>
    </w:p>
    <w:p w14:paraId="74913453" w14:textId="77777777" w:rsidR="00E0378E" w:rsidRPr="00CD39F8" w:rsidRDefault="00E62C6A" w:rsidP="005F4B17">
      <w:pPr>
        <w:pStyle w:val="BodyText3"/>
        <w:numPr>
          <w:ilvl w:val="0"/>
          <w:numId w:val="5"/>
        </w:numPr>
        <w:shd w:val="clear" w:color="auto" w:fill="auto"/>
        <w:tabs>
          <w:tab w:val="left" w:pos="691"/>
          <w:tab w:val="left" w:pos="6120"/>
          <w:tab w:val="right" w:pos="8330"/>
        </w:tabs>
        <w:spacing w:after="64" w:line="317" w:lineRule="exact"/>
        <w:ind w:left="20" w:firstLine="380"/>
        <w:jc w:val="both"/>
      </w:pPr>
      <w:r w:rsidRPr="00CD39F8">
        <w:t>MK noteikumi Nr. 518,,Spiediekārtu kompleksu</w:t>
      </w:r>
      <w:r w:rsidR="005F4B17">
        <w:t xml:space="preserve"> </w:t>
      </w:r>
      <w:r w:rsidRPr="00CD39F8">
        <w:t>tehniskās</w:t>
      </w:r>
      <w:r w:rsidR="005F4B17">
        <w:t xml:space="preserve"> </w:t>
      </w:r>
      <w:r w:rsidRPr="00CD39F8">
        <w:t>uzraudzības</w:t>
      </w:r>
      <w:r w:rsidR="005F4B17">
        <w:t xml:space="preserve"> </w:t>
      </w:r>
      <w:r w:rsidRPr="00CD39F8">
        <w:t>kārtība”;</w:t>
      </w:r>
    </w:p>
    <w:p w14:paraId="74913454" w14:textId="77777777" w:rsidR="00E0378E" w:rsidRPr="00CD39F8" w:rsidRDefault="005F4B17" w:rsidP="005F4B17">
      <w:pPr>
        <w:pStyle w:val="BodyText3"/>
        <w:numPr>
          <w:ilvl w:val="0"/>
          <w:numId w:val="5"/>
        </w:numPr>
        <w:shd w:val="clear" w:color="auto" w:fill="auto"/>
        <w:tabs>
          <w:tab w:val="left" w:pos="691"/>
          <w:tab w:val="left" w:pos="2138"/>
          <w:tab w:val="left" w:pos="6106"/>
          <w:tab w:val="right" w:pos="8330"/>
        </w:tabs>
        <w:spacing w:after="45" w:line="312" w:lineRule="exact"/>
        <w:ind w:left="20" w:right="20" w:firstLine="380"/>
        <w:jc w:val="both"/>
      </w:pPr>
      <w:r>
        <w:t xml:space="preserve">LVS 203: </w:t>
      </w:r>
      <w:r w:rsidR="00E62C6A" w:rsidRPr="00CD39F8">
        <w:t>Latvijas Nacionālais standarts un</w:t>
      </w:r>
      <w:r>
        <w:t xml:space="preserve"> </w:t>
      </w:r>
      <w:r w:rsidR="00E62C6A" w:rsidRPr="00CD39F8">
        <w:t>Latvijas</w:t>
      </w:r>
      <w:r>
        <w:t xml:space="preserve"> </w:t>
      </w:r>
      <w:r w:rsidR="00E62C6A" w:rsidRPr="00CD39F8">
        <w:t>Nacionālajā</w:t>
      </w:r>
      <w:r>
        <w:t xml:space="preserve"> </w:t>
      </w:r>
      <w:r w:rsidR="00E62C6A" w:rsidRPr="00CD39F8">
        <w:t>standartizācijas sistēmā adaptētie CEN, LVS ISO 203:2004, LVS EN 203:2004, LVS EN ISO 9001:2000 vai ekvivalenti;</w:t>
      </w:r>
    </w:p>
    <w:p w14:paraId="74913455"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Latvijas būvnormatīvi;</w:t>
      </w:r>
    </w:p>
    <w:p w14:paraId="74913456" w14:textId="77777777" w:rsidR="00E0378E" w:rsidRPr="00CD39F8" w:rsidRDefault="00E62C6A" w:rsidP="005F4B17">
      <w:pPr>
        <w:pStyle w:val="BodyText3"/>
        <w:numPr>
          <w:ilvl w:val="0"/>
          <w:numId w:val="5"/>
        </w:numPr>
        <w:shd w:val="clear" w:color="auto" w:fill="auto"/>
        <w:tabs>
          <w:tab w:val="left" w:pos="691"/>
        </w:tabs>
        <w:spacing w:after="0" w:line="331" w:lineRule="exact"/>
        <w:ind w:left="20" w:firstLine="380"/>
        <w:jc w:val="both"/>
      </w:pPr>
      <w:r w:rsidRPr="00CD39F8">
        <w:t>Vispārīgie būvnoteikumi;</w:t>
      </w:r>
    </w:p>
    <w:p w14:paraId="74913457" w14:textId="77777777" w:rsidR="00E0378E" w:rsidRPr="00CD39F8" w:rsidRDefault="00951535" w:rsidP="005F4B17">
      <w:pPr>
        <w:pStyle w:val="BodyText3"/>
        <w:numPr>
          <w:ilvl w:val="0"/>
          <w:numId w:val="5"/>
        </w:numPr>
        <w:shd w:val="clear" w:color="auto" w:fill="auto"/>
        <w:tabs>
          <w:tab w:val="left" w:pos="691"/>
        </w:tabs>
        <w:spacing w:after="269" w:line="331" w:lineRule="exact"/>
        <w:ind w:left="20" w:firstLine="380"/>
        <w:jc w:val="both"/>
      </w:pPr>
      <w:bookmarkStart w:id="14" w:name="bookmark11"/>
      <w:r w:rsidRPr="00CD39F8">
        <w:t xml:space="preserve">Jūrmalas </w:t>
      </w:r>
      <w:r w:rsidR="00E62C6A" w:rsidRPr="00CD39F8">
        <w:t>pilsētas pašvaldības saistošie noteikumi.</w:t>
      </w:r>
      <w:bookmarkEnd w:id="14"/>
    </w:p>
    <w:p w14:paraId="74913458" w14:textId="77777777" w:rsidR="00E0378E" w:rsidRPr="00CD39F8" w:rsidRDefault="00E62C6A">
      <w:pPr>
        <w:pStyle w:val="Heading20"/>
        <w:keepNext/>
        <w:keepLines/>
        <w:numPr>
          <w:ilvl w:val="0"/>
          <w:numId w:val="3"/>
        </w:numPr>
        <w:shd w:val="clear" w:color="auto" w:fill="auto"/>
        <w:tabs>
          <w:tab w:val="left" w:pos="2563"/>
        </w:tabs>
        <w:spacing w:after="313" w:line="220" w:lineRule="exact"/>
        <w:ind w:left="2200"/>
      </w:pPr>
      <w:bookmarkStart w:id="15" w:name="_Toc52798899"/>
      <w:r w:rsidRPr="00CD39F8">
        <w:t>PRASĪBAS PROJEKTA IZSTRĀDEI</w:t>
      </w:r>
      <w:bookmarkEnd w:id="15"/>
    </w:p>
    <w:p w14:paraId="74913459" w14:textId="77777777" w:rsidR="00E0378E" w:rsidRPr="00CD39F8" w:rsidRDefault="00E62C6A">
      <w:pPr>
        <w:pStyle w:val="BodyText3"/>
        <w:shd w:val="clear" w:color="auto" w:fill="auto"/>
        <w:spacing w:after="0" w:line="220" w:lineRule="exact"/>
        <w:ind w:left="20" w:firstLine="0"/>
        <w:jc w:val="both"/>
      </w:pPr>
      <w:r w:rsidRPr="00CD39F8">
        <w:t>Izpildītāja pienākums ir:</w:t>
      </w:r>
    </w:p>
    <w:p w14:paraId="7491345A" w14:textId="77777777" w:rsidR="00E0378E" w:rsidRPr="00CD39F8" w:rsidRDefault="00E62C6A" w:rsidP="00951535">
      <w:pPr>
        <w:pStyle w:val="BodyText3"/>
        <w:shd w:val="clear" w:color="auto" w:fill="auto"/>
        <w:spacing w:after="0" w:line="317" w:lineRule="exact"/>
        <w:ind w:left="420" w:right="20" w:firstLine="0"/>
        <w:jc w:val="both"/>
      </w:pPr>
      <w:r w:rsidRPr="00CD39F8">
        <w:t xml:space="preserve"> </w:t>
      </w:r>
    </w:p>
    <w:p w14:paraId="7491345B"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Būvprojektā paredzēto darbu apjomu, projektēšanas robežas, tehniskos risinājumus, materiālu specifikācijas saskaņot ar Pasūtītāju.</w:t>
      </w:r>
    </w:p>
    <w:p w14:paraId="7491345C"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Pasūtītāja vārdā pieprasīt un saņemt visus nepieciešamos tehniskos noteikumus, saskaņojumus un atļaujas.</w:t>
      </w:r>
    </w:p>
    <w:p w14:paraId="7491345D" w14:textId="77777777" w:rsidR="00E0378E" w:rsidRPr="00CD39F8" w:rsidRDefault="00E62C6A" w:rsidP="001313DD">
      <w:pPr>
        <w:pStyle w:val="BodyText3"/>
        <w:numPr>
          <w:ilvl w:val="1"/>
          <w:numId w:val="3"/>
        </w:numPr>
        <w:shd w:val="clear" w:color="auto" w:fill="auto"/>
        <w:spacing w:after="0" w:line="317" w:lineRule="exact"/>
        <w:ind w:left="420" w:right="20" w:hanging="420"/>
        <w:jc w:val="both"/>
      </w:pPr>
      <w:r w:rsidRPr="00CD39F8">
        <w:t xml:space="preserve"> Būvprojektu saskaņot ar Pasūtītāju, visiem inženierkomunikāciju turētājiem un trešajām pusēm, kuru īpašuma tiesības tiek skartas. Saskaņošanas darbus veic Izpildītājs.</w:t>
      </w:r>
    </w:p>
    <w:p w14:paraId="7491345E" w14:textId="77777777" w:rsidR="00E0378E" w:rsidRPr="00CD39F8" w:rsidRDefault="00E0378E" w:rsidP="001313DD">
      <w:pPr>
        <w:pStyle w:val="BodyText3"/>
        <w:shd w:val="clear" w:color="auto" w:fill="auto"/>
        <w:spacing w:after="0" w:line="317" w:lineRule="exact"/>
        <w:ind w:firstLine="0"/>
        <w:jc w:val="both"/>
      </w:pPr>
    </w:p>
    <w:p w14:paraId="7491345F"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w:t>
      </w:r>
      <w:r w:rsidR="00C10285" w:rsidRPr="00CD39F8">
        <w:t>Saskaņā ar</w:t>
      </w:r>
      <w:proofErr w:type="gramStart"/>
      <w:r w:rsidR="00C10285" w:rsidRPr="00CD39F8">
        <w:t xml:space="preserve"> </w:t>
      </w:r>
      <w:r w:rsidRPr="00CD39F8">
        <w:t xml:space="preserve"> </w:t>
      </w:r>
      <w:proofErr w:type="gramEnd"/>
      <w:r w:rsidRPr="00CD39F8">
        <w:t>būvatļaujas projektēšanas nosacījumiem, izstrādāt Būvprojektu pilnā apjomā atbilstoši Tehniskajai specifikācijai.</w:t>
      </w:r>
    </w:p>
    <w:p w14:paraId="74913460" w14:textId="77777777" w:rsidR="00E0378E" w:rsidRPr="00CD39F8" w:rsidRDefault="00E62C6A">
      <w:pPr>
        <w:pStyle w:val="BodyText3"/>
        <w:numPr>
          <w:ilvl w:val="1"/>
          <w:numId w:val="3"/>
        </w:numPr>
        <w:shd w:val="clear" w:color="auto" w:fill="auto"/>
        <w:spacing w:after="0" w:line="317" w:lineRule="exact"/>
        <w:ind w:left="420" w:hanging="420"/>
        <w:jc w:val="both"/>
      </w:pPr>
      <w:r w:rsidRPr="00CD39F8">
        <w:t xml:space="preserve"> Būvprojektā iekļaut:</w:t>
      </w:r>
    </w:p>
    <w:p w14:paraId="74913461"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Paskaidrojuma rakstu;</w:t>
      </w:r>
    </w:p>
    <w:p w14:paraId="74913462"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Darbu veikšanas projektu;</w:t>
      </w:r>
    </w:p>
    <w:p w14:paraId="74913463"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w:t>
      </w:r>
      <w:r w:rsidR="001313DD" w:rsidRPr="00CD39F8">
        <w:t xml:space="preserve">Būvniecības </w:t>
      </w:r>
      <w:r w:rsidRPr="00CD39F8">
        <w:t>sadaļu;</w:t>
      </w:r>
    </w:p>
    <w:p w14:paraId="74913464"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Siltumtehnisko sadaļu;</w:t>
      </w:r>
    </w:p>
    <w:p w14:paraId="74913465"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Ventilācijas sadaļu;</w:t>
      </w:r>
    </w:p>
    <w:p w14:paraId="74913466"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Ūdensvada un kanalizācijas sadaļu;</w:t>
      </w:r>
    </w:p>
    <w:p w14:paraId="74913467"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Elektrotehnisko sadaļu;</w:t>
      </w:r>
    </w:p>
    <w:p w14:paraId="74913468"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Vadības un automatizācijas sadaļu;</w:t>
      </w:r>
    </w:p>
    <w:p w14:paraId="74913469" w14:textId="77777777" w:rsidR="00E0378E" w:rsidRPr="00CD39F8" w:rsidRDefault="00E62C6A">
      <w:pPr>
        <w:pStyle w:val="BodyText3"/>
        <w:numPr>
          <w:ilvl w:val="2"/>
          <w:numId w:val="3"/>
        </w:numPr>
        <w:shd w:val="clear" w:color="auto" w:fill="auto"/>
        <w:spacing w:after="0" w:line="317" w:lineRule="exact"/>
        <w:ind w:left="420" w:hanging="420"/>
        <w:jc w:val="both"/>
      </w:pPr>
      <w:r w:rsidRPr="00CD39F8">
        <w:t xml:space="preserve"> Elektronisko sakaru tīklu sadaļu;</w:t>
      </w:r>
    </w:p>
    <w:p w14:paraId="7491346A" w14:textId="77777777" w:rsidR="00E0378E" w:rsidRPr="00CD39F8" w:rsidRDefault="00E62C6A">
      <w:pPr>
        <w:pStyle w:val="BodyText3"/>
        <w:numPr>
          <w:ilvl w:val="2"/>
          <w:numId w:val="3"/>
        </w:numPr>
        <w:shd w:val="clear" w:color="auto" w:fill="auto"/>
        <w:spacing w:after="0" w:line="317" w:lineRule="exact"/>
        <w:ind w:left="720" w:right="20" w:hanging="720"/>
      </w:pPr>
      <w:r w:rsidRPr="00CD39F8">
        <w:t xml:space="preserve"> Apsardzes un ugunsdzēsības signalizācijas, videonovērošanas sistēmas projektu;</w:t>
      </w:r>
    </w:p>
    <w:p w14:paraId="7491346B" w14:textId="77777777" w:rsidR="00E0378E" w:rsidRPr="00CD39F8" w:rsidRDefault="00E62C6A">
      <w:pPr>
        <w:pStyle w:val="BodyText3"/>
        <w:numPr>
          <w:ilvl w:val="2"/>
          <w:numId w:val="3"/>
        </w:numPr>
        <w:shd w:val="clear" w:color="auto" w:fill="auto"/>
        <w:spacing w:after="0" w:line="317" w:lineRule="exact"/>
        <w:ind w:left="720" w:right="20" w:hanging="720"/>
      </w:pPr>
      <w:r w:rsidRPr="00CD39F8">
        <w:t xml:space="preserve"> Citas sadaļas, ja tās ir nepieciešamas projekta realizācijai, vai to nosaka normatīvie akti.</w:t>
      </w:r>
    </w:p>
    <w:p w14:paraId="7491346C"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Izpildītājs izstrādāto Būvprojektu iesniedz izskatīšanai </w:t>
      </w:r>
      <w:r w:rsidR="002637D6">
        <w:t>5</w:t>
      </w:r>
      <w:r w:rsidRPr="00CD39F8">
        <w:t xml:space="preserve"> eksemplāros papīra formātā un 1 eksemplāru uz elektroniska datu nesēja, iekļaujot izstrādātos rasējumus gan</w:t>
      </w:r>
      <w:proofErr w:type="gramStart"/>
      <w:r w:rsidRPr="00CD39F8">
        <w:t xml:space="preserve"> .</w:t>
      </w:r>
      <w:proofErr w:type="spellStart"/>
      <w:proofErr w:type="gramEnd"/>
      <w:r w:rsidRPr="00CD39F8">
        <w:t>dwg</w:t>
      </w:r>
      <w:proofErr w:type="spellEnd"/>
      <w:r w:rsidRPr="00CD39F8">
        <w:t xml:space="preserve"> (</w:t>
      </w:r>
      <w:proofErr w:type="spellStart"/>
      <w:r w:rsidRPr="00CD39F8">
        <w:t>AutoCad</w:t>
      </w:r>
      <w:proofErr w:type="spellEnd"/>
      <w:r w:rsidRPr="00CD39F8">
        <w:t>), gan .</w:t>
      </w:r>
      <w:proofErr w:type="spellStart"/>
      <w:r w:rsidRPr="00CD39F8">
        <w:t>pdf</w:t>
      </w:r>
      <w:proofErr w:type="spellEnd"/>
      <w:r w:rsidRPr="00CD39F8">
        <w:t xml:space="preserve"> (</w:t>
      </w:r>
      <w:proofErr w:type="spellStart"/>
      <w:r w:rsidRPr="00CD39F8">
        <w:t>AdobeReader</w:t>
      </w:r>
      <w:proofErr w:type="spellEnd"/>
      <w:r w:rsidRPr="00CD39F8">
        <w:t>) formātos, paskaidrojuma rakstu un citus dokumentus .</w:t>
      </w:r>
      <w:proofErr w:type="spellStart"/>
      <w:r w:rsidRPr="00CD39F8">
        <w:t>doc(Word</w:t>
      </w:r>
      <w:proofErr w:type="spellEnd"/>
      <w:r w:rsidRPr="00CD39F8">
        <w:t>) un .</w:t>
      </w:r>
      <w:proofErr w:type="spellStart"/>
      <w:r w:rsidRPr="00CD39F8">
        <w:t>pdf</w:t>
      </w:r>
      <w:proofErr w:type="spellEnd"/>
      <w:r w:rsidRPr="00CD39F8">
        <w:t xml:space="preserve"> (</w:t>
      </w:r>
      <w:proofErr w:type="spellStart"/>
      <w:r w:rsidRPr="00CD39F8">
        <w:t>AdobeReader</w:t>
      </w:r>
      <w:proofErr w:type="spellEnd"/>
      <w:r w:rsidRPr="00CD39F8">
        <w:t>) formātos.</w:t>
      </w:r>
    </w:p>
    <w:p w14:paraId="7491346D" w14:textId="77777777" w:rsidR="00E0378E" w:rsidRPr="00CD39F8" w:rsidRDefault="00E62C6A">
      <w:pPr>
        <w:pStyle w:val="BodyText3"/>
        <w:numPr>
          <w:ilvl w:val="1"/>
          <w:numId w:val="3"/>
        </w:numPr>
        <w:shd w:val="clear" w:color="auto" w:fill="auto"/>
        <w:tabs>
          <w:tab w:val="left" w:pos="1003"/>
        </w:tabs>
        <w:spacing w:after="0" w:line="317" w:lineRule="exact"/>
        <w:ind w:left="420" w:right="20" w:hanging="420"/>
        <w:jc w:val="both"/>
      </w:pPr>
      <w:r w:rsidRPr="00CD39F8">
        <w:t>Pasūtītājs Būvprojekta izskatīšanu veic 10 darbadienu laikā no projekta iesniegšanas dienas. Pasūtītājs saskaņo Būvprojektu</w:t>
      </w:r>
      <w:proofErr w:type="gramStart"/>
      <w:r w:rsidRPr="00CD39F8">
        <w:t xml:space="preserve"> un</w:t>
      </w:r>
      <w:proofErr w:type="gramEnd"/>
      <w:r w:rsidRPr="00CD39F8">
        <w:t xml:space="preserve"> paraksta vai sagatavo piezīmes ar nepieciešamajiem papildinājumiem vai korekcijām, kuras Izpildītājs novērš 5 darbadienu laikā no piezīmju saņemšanas un atkārtoti iesniedz Pasūtītājam. Pasūtītājs atkārtoti izskata Būvprojektu</w:t>
      </w:r>
      <w:proofErr w:type="gramStart"/>
      <w:r w:rsidRPr="00CD39F8">
        <w:t xml:space="preserve"> un</w:t>
      </w:r>
      <w:proofErr w:type="gramEnd"/>
      <w:r w:rsidRPr="00CD39F8">
        <w:t xml:space="preserve"> saskaņo vai sagatavo piezīmes ar nepieciešamajiem papildinājumiem vai korekcijām.</w:t>
      </w:r>
    </w:p>
    <w:p w14:paraId="7491346E" w14:textId="77777777" w:rsidR="009D1F70" w:rsidRPr="002637D6" w:rsidRDefault="00E62C6A" w:rsidP="009D1F70">
      <w:pPr>
        <w:pStyle w:val="BodyText3"/>
        <w:numPr>
          <w:ilvl w:val="1"/>
          <w:numId w:val="3"/>
        </w:numPr>
        <w:shd w:val="clear" w:color="auto" w:fill="auto"/>
        <w:tabs>
          <w:tab w:val="left" w:pos="1003"/>
        </w:tabs>
        <w:spacing w:after="0" w:line="317" w:lineRule="exact"/>
        <w:ind w:left="420" w:right="20" w:hanging="420"/>
        <w:jc w:val="both"/>
        <w:rPr>
          <w:color w:val="auto"/>
        </w:rPr>
      </w:pPr>
      <w:r w:rsidRPr="00CD39F8">
        <w:t xml:space="preserve">Pēc Būvprojekta saskaņošanas no Pasūtītāja puses, </w:t>
      </w:r>
      <w:r w:rsidRPr="002637D6">
        <w:rPr>
          <w:color w:val="auto"/>
        </w:rPr>
        <w:t>Būvprojekt</w:t>
      </w:r>
      <w:r w:rsidR="000F3022" w:rsidRPr="002637D6">
        <w:rPr>
          <w:color w:val="auto"/>
        </w:rPr>
        <w:t>u Pasūtītājs</w:t>
      </w:r>
      <w:r w:rsidRPr="002637D6">
        <w:rPr>
          <w:color w:val="auto"/>
        </w:rPr>
        <w:t xml:space="preserve"> nodos neatkarīgiem </w:t>
      </w:r>
      <w:r w:rsidRPr="002637D6">
        <w:rPr>
          <w:color w:val="auto"/>
        </w:rPr>
        <w:lastRenderedPageBreak/>
        <w:t>ekspertiem būvekspertīzes veikšanai.</w:t>
      </w:r>
      <w:r w:rsidR="000F3022" w:rsidRPr="002637D6">
        <w:rPr>
          <w:color w:val="auto"/>
        </w:rPr>
        <w:t xml:space="preserve"> Būvekspertīzes cena nav jāiekļauj piedāvājumā, to veiks Pasūtītājs par saviem līdzekļiem, lai nodrošinātu ekspertīzes neatkarību. Pretendentam būvekspertīzes veikšanai jāparedz 40 darba dienas.</w:t>
      </w:r>
    </w:p>
    <w:p w14:paraId="7491346F" w14:textId="77777777" w:rsidR="00E0378E" w:rsidRPr="00CD39F8" w:rsidRDefault="009D1F70" w:rsidP="009D1F70">
      <w:pPr>
        <w:pStyle w:val="BodyText3"/>
        <w:numPr>
          <w:ilvl w:val="1"/>
          <w:numId w:val="3"/>
        </w:numPr>
        <w:shd w:val="clear" w:color="auto" w:fill="auto"/>
        <w:tabs>
          <w:tab w:val="left" w:pos="1003"/>
        </w:tabs>
        <w:spacing w:after="0" w:line="317" w:lineRule="exact"/>
        <w:ind w:left="420" w:right="23" w:hanging="420"/>
        <w:jc w:val="both"/>
      </w:pPr>
      <w:r w:rsidRPr="00CD39F8">
        <w:t>Izpildītājs atbild par izstrādātajā un saskaņotajā Būvprojektā ietverto tehnisko risinājumu atbilstību spēkā esošajiem būvnormatīviem un sedz visus</w:t>
      </w:r>
      <w:r>
        <w:t xml:space="preserve"> </w:t>
      </w:r>
      <w:r w:rsidR="00E62C6A" w:rsidRPr="00CD39F8">
        <w:t>Pasūtītājam radušos zaudējumus, kas radušies līguma ietvaros izstrādātajā Būvprojektā pieļauto kļūdu dēļ.</w:t>
      </w:r>
    </w:p>
    <w:p w14:paraId="74913470" w14:textId="77777777" w:rsidR="00E0378E" w:rsidRPr="00CD39F8" w:rsidRDefault="00E62C6A" w:rsidP="009D1F70">
      <w:pPr>
        <w:pStyle w:val="BodyText3"/>
        <w:numPr>
          <w:ilvl w:val="1"/>
          <w:numId w:val="3"/>
        </w:numPr>
        <w:shd w:val="clear" w:color="auto" w:fill="auto"/>
        <w:tabs>
          <w:tab w:val="left" w:pos="1003"/>
        </w:tabs>
        <w:spacing w:after="0" w:line="317" w:lineRule="exact"/>
        <w:ind w:left="420" w:right="20" w:hanging="420"/>
        <w:jc w:val="both"/>
      </w:pPr>
      <w:r w:rsidRPr="00CD39F8">
        <w:t xml:space="preserve">Visus izdevumus, </w:t>
      </w:r>
      <w:proofErr w:type="gramStart"/>
      <w:r w:rsidRPr="00CD39F8">
        <w:t xml:space="preserve">kas ir saistīti ar Objekta apsekošanu, </w:t>
      </w:r>
      <w:proofErr w:type="spellStart"/>
      <w:r w:rsidRPr="00CD39F8">
        <w:t>pamatrisinājumu</w:t>
      </w:r>
      <w:proofErr w:type="spellEnd"/>
      <w:r w:rsidRPr="00CD39F8">
        <w:t xml:space="preserve"> izstrādi, tehnisko noteikumu pieprasīšanu, saņemšanu, Būvprojekta izstrādi, saskaņošanu un akceptēšanu</w:t>
      </w:r>
      <w:proofErr w:type="gramEnd"/>
      <w:r w:rsidRPr="00CD39F8">
        <w:t xml:space="preserve"> apmaksā Izpildītājs.</w:t>
      </w:r>
    </w:p>
    <w:p w14:paraId="74913471" w14:textId="77777777" w:rsidR="00E0378E" w:rsidRPr="00CD39F8" w:rsidRDefault="00E62C6A" w:rsidP="009D1F70">
      <w:pPr>
        <w:pStyle w:val="BodyText3"/>
        <w:numPr>
          <w:ilvl w:val="1"/>
          <w:numId w:val="3"/>
        </w:numPr>
        <w:shd w:val="clear" w:color="auto" w:fill="auto"/>
        <w:tabs>
          <w:tab w:val="left" w:pos="1003"/>
          <w:tab w:val="left" w:pos="1407"/>
        </w:tabs>
        <w:spacing w:after="258" w:line="317" w:lineRule="exact"/>
        <w:ind w:left="420" w:right="20" w:hanging="420"/>
        <w:jc w:val="both"/>
      </w:pPr>
      <w:bookmarkStart w:id="16" w:name="bookmark13"/>
      <w:r w:rsidRPr="00CD39F8">
        <w:t>Izpildīt visus Pasūtītāja, būvniecības procesa uzraugošo un konsultējošo organizāciju norādījumus.</w:t>
      </w:r>
      <w:bookmarkEnd w:id="16"/>
    </w:p>
    <w:p w14:paraId="74913472" w14:textId="77777777" w:rsidR="00E0378E" w:rsidRPr="00CD39F8" w:rsidRDefault="00E62C6A">
      <w:pPr>
        <w:pStyle w:val="Heading20"/>
        <w:keepNext/>
        <w:keepLines/>
        <w:numPr>
          <w:ilvl w:val="0"/>
          <w:numId w:val="3"/>
        </w:numPr>
        <w:shd w:val="clear" w:color="auto" w:fill="auto"/>
        <w:tabs>
          <w:tab w:val="left" w:pos="2355"/>
        </w:tabs>
        <w:spacing w:after="236" w:line="220" w:lineRule="exact"/>
        <w:ind w:left="2000"/>
      </w:pPr>
      <w:bookmarkStart w:id="17" w:name="_Toc52798900"/>
      <w:r w:rsidRPr="00CD39F8">
        <w:t>PRASĪBAS IZPILDDOKUMENTĀCIJAI</w:t>
      </w:r>
      <w:bookmarkEnd w:id="17"/>
    </w:p>
    <w:p w14:paraId="74913473" w14:textId="77777777" w:rsidR="00E0378E" w:rsidRPr="00CD39F8" w:rsidRDefault="00E62C6A">
      <w:pPr>
        <w:pStyle w:val="BodyText3"/>
        <w:shd w:val="clear" w:color="auto" w:fill="auto"/>
        <w:spacing w:after="0" w:line="317" w:lineRule="exact"/>
        <w:ind w:right="20" w:firstLine="360"/>
        <w:jc w:val="both"/>
      </w:pPr>
      <w:r w:rsidRPr="00CD39F8">
        <w:t xml:space="preserve">Visai iesniedzamajai izpilddokumentācijai un lietošanas instrukcijām jābūt latviešu valodā. Izpilddokumentācija jāiesniedz 3 papīra eksemplāros un 1 eksemplārā uz elektroniska datu nesēja </w:t>
      </w:r>
      <w:r w:rsidRPr="00CD39F8">
        <w:rPr>
          <w:lang w:eastAsia="en-US" w:bidi="en-US"/>
        </w:rPr>
        <w:t xml:space="preserve">(CD, </w:t>
      </w:r>
      <w:r w:rsidRPr="00CD39F8">
        <w:t>USB zibatmiņa, utt.).</w:t>
      </w:r>
    </w:p>
    <w:p w14:paraId="74913474" w14:textId="77777777" w:rsidR="00E0378E" w:rsidRPr="00CD39F8" w:rsidRDefault="00E62C6A">
      <w:pPr>
        <w:pStyle w:val="BodyText3"/>
        <w:shd w:val="clear" w:color="auto" w:fill="auto"/>
        <w:spacing w:after="0" w:line="317" w:lineRule="exact"/>
        <w:ind w:firstLine="0"/>
      </w:pPr>
      <w:r w:rsidRPr="00CD39F8">
        <w:t>Izpilddokumentāci</w:t>
      </w:r>
      <w:r w:rsidR="00C10285" w:rsidRPr="00CD39F8">
        <w:t>jā</w:t>
      </w:r>
      <w:r w:rsidRPr="00CD39F8">
        <w:t xml:space="preserve"> jāiekļauj:</w:t>
      </w:r>
    </w:p>
    <w:p w14:paraId="74913475" w14:textId="77777777" w:rsidR="00E0378E" w:rsidRPr="00CD39F8" w:rsidRDefault="00E62C6A">
      <w:pPr>
        <w:pStyle w:val="BodyText3"/>
        <w:numPr>
          <w:ilvl w:val="1"/>
          <w:numId w:val="3"/>
        </w:numPr>
        <w:shd w:val="clear" w:color="auto" w:fill="auto"/>
        <w:spacing w:after="0" w:line="317" w:lineRule="exact"/>
        <w:ind w:left="800" w:right="20" w:hanging="420"/>
        <w:jc w:val="both"/>
      </w:pPr>
      <w:r w:rsidRPr="00CD39F8">
        <w:t xml:space="preserve"> Projektēšanas dokumentāciju ar izpildes laikā veiktajām izmaiņām un papildinājumiem.</w:t>
      </w:r>
    </w:p>
    <w:p w14:paraId="74913476" w14:textId="77777777" w:rsidR="00E0378E" w:rsidRPr="00CD39F8" w:rsidRDefault="00E62C6A">
      <w:pPr>
        <w:pStyle w:val="BodyText3"/>
        <w:numPr>
          <w:ilvl w:val="1"/>
          <w:numId w:val="3"/>
        </w:numPr>
        <w:shd w:val="clear" w:color="auto" w:fill="auto"/>
        <w:spacing w:after="0" w:line="317" w:lineRule="exact"/>
        <w:ind w:left="800" w:right="20" w:hanging="420"/>
        <w:jc w:val="both"/>
      </w:pPr>
      <w:r w:rsidRPr="00CD39F8">
        <w:t xml:space="preserve"> Celtniecības izpilddokumentācija atbilstoši MK noteikumiem Nr.529 “Ēku būvnoteikumi” 167. punktam:</w:t>
      </w:r>
    </w:p>
    <w:p w14:paraId="74913477" w14:textId="77777777" w:rsidR="00E0378E" w:rsidRPr="00CD39F8" w:rsidRDefault="00E62C6A">
      <w:pPr>
        <w:pStyle w:val="BodyText3"/>
        <w:numPr>
          <w:ilvl w:val="2"/>
          <w:numId w:val="3"/>
        </w:numPr>
        <w:shd w:val="clear" w:color="auto" w:fill="auto"/>
        <w:spacing w:after="0" w:line="317" w:lineRule="exact"/>
        <w:ind w:left="1100" w:hanging="720"/>
        <w:jc w:val="both"/>
      </w:pPr>
      <w:r w:rsidRPr="00CD39F8">
        <w:t xml:space="preserve"> </w:t>
      </w:r>
      <w:proofErr w:type="spellStart"/>
      <w:r w:rsidRPr="00CD39F8">
        <w:t>Izpildmērījumu</w:t>
      </w:r>
      <w:proofErr w:type="spellEnd"/>
      <w:r w:rsidRPr="00CD39F8">
        <w:t xml:space="preserve"> plānus, tai skaitā vertikālos uzmērījumus;</w:t>
      </w:r>
    </w:p>
    <w:p w14:paraId="74913478" w14:textId="77777777" w:rsidR="00E0378E" w:rsidRPr="00CD39F8" w:rsidRDefault="00E62C6A">
      <w:pPr>
        <w:pStyle w:val="BodyText3"/>
        <w:numPr>
          <w:ilvl w:val="2"/>
          <w:numId w:val="3"/>
        </w:numPr>
        <w:shd w:val="clear" w:color="auto" w:fill="auto"/>
        <w:spacing w:after="0" w:line="317" w:lineRule="exact"/>
        <w:ind w:left="1100" w:right="20" w:hanging="720"/>
      </w:pPr>
      <w:r w:rsidRPr="00CD39F8">
        <w:t xml:space="preserve"> Būvdarbu žurnālus, kā arī nozīmīgo konstrukciju un segto darbu pieņemšanas aktus;</w:t>
      </w:r>
    </w:p>
    <w:p w14:paraId="74913479" w14:textId="77777777" w:rsidR="00E0378E" w:rsidRPr="00CD39F8" w:rsidRDefault="00E62C6A">
      <w:pPr>
        <w:pStyle w:val="BodyText3"/>
        <w:numPr>
          <w:ilvl w:val="2"/>
          <w:numId w:val="3"/>
        </w:numPr>
        <w:shd w:val="clear" w:color="auto" w:fill="auto"/>
        <w:spacing w:after="0" w:line="317" w:lineRule="exact"/>
        <w:ind w:left="1100" w:right="20" w:hanging="720"/>
        <w:jc w:val="both"/>
      </w:pPr>
      <w:r w:rsidRPr="00CD39F8">
        <w:t xml:space="preserve"> Būvprojektā paredzēto tehnoloģisko iekārtu, speciālo sistēmu un iekārtu pārbaudes protokolus un pieņemšanas aktus, kā arī atbilstības apliecinājumus, ja to nepieciešamību nosaka normatīvie akti par iekārtu drošību;</w:t>
      </w:r>
    </w:p>
    <w:p w14:paraId="7491347A" w14:textId="77777777" w:rsidR="00E0378E" w:rsidRPr="00CD39F8" w:rsidRDefault="00E62C6A">
      <w:pPr>
        <w:pStyle w:val="BodyText3"/>
        <w:numPr>
          <w:ilvl w:val="2"/>
          <w:numId w:val="3"/>
        </w:numPr>
        <w:shd w:val="clear" w:color="auto" w:fill="auto"/>
        <w:spacing w:after="0" w:line="317" w:lineRule="exact"/>
        <w:ind w:left="1100" w:hanging="720"/>
        <w:jc w:val="both"/>
      </w:pPr>
      <w:r w:rsidRPr="00CD39F8">
        <w:t xml:space="preserve"> Iebūvēto būvizstrādājumu atbilstību apliecinošu dokumentāciju;</w:t>
      </w:r>
    </w:p>
    <w:p w14:paraId="7491347B" w14:textId="77777777" w:rsidR="00E0378E" w:rsidRPr="00CD39F8" w:rsidRDefault="00E62C6A">
      <w:pPr>
        <w:pStyle w:val="BodyText3"/>
        <w:numPr>
          <w:ilvl w:val="2"/>
          <w:numId w:val="3"/>
        </w:numPr>
        <w:shd w:val="clear" w:color="auto" w:fill="auto"/>
        <w:spacing w:after="0" w:line="317" w:lineRule="exact"/>
        <w:ind w:left="1100" w:right="20" w:hanging="720"/>
        <w:jc w:val="both"/>
      </w:pPr>
      <w:r w:rsidRPr="00CD39F8">
        <w:t xml:space="preserve"> </w:t>
      </w:r>
      <w:proofErr w:type="gramStart"/>
      <w:r w:rsidRPr="00CD39F8">
        <w:t>Būvizstrādājumu atbilstību apliecinošu dokumentus ar saturu un noformējumu</w:t>
      </w:r>
      <w:proofErr w:type="gramEnd"/>
      <w:r w:rsidRPr="00CD39F8">
        <w:t xml:space="preserve"> atbilstoši Būvizstrādājumu aprites regulējumam, ko nosaka Eiropas Savienības regulas;</w:t>
      </w:r>
    </w:p>
    <w:p w14:paraId="7491347C" w14:textId="77777777" w:rsidR="00E0378E" w:rsidRPr="00CD39F8" w:rsidRDefault="00E62C6A">
      <w:pPr>
        <w:pStyle w:val="BodyText3"/>
        <w:numPr>
          <w:ilvl w:val="2"/>
          <w:numId w:val="3"/>
        </w:numPr>
        <w:shd w:val="clear" w:color="auto" w:fill="auto"/>
        <w:spacing w:after="0" w:line="317" w:lineRule="exact"/>
        <w:ind w:left="1100" w:hanging="720"/>
        <w:jc w:val="both"/>
      </w:pPr>
      <w:r w:rsidRPr="00CD39F8">
        <w:t xml:space="preserve"> Autoruzraudzības žurnālu, ja būvdarbu laikā ir veikta autoruzraudzība.</w:t>
      </w:r>
    </w:p>
    <w:p w14:paraId="7491347D" w14:textId="77777777" w:rsidR="00E0378E" w:rsidRPr="00CD39F8" w:rsidRDefault="00E62C6A">
      <w:pPr>
        <w:pStyle w:val="BodyText3"/>
        <w:numPr>
          <w:ilvl w:val="1"/>
          <w:numId w:val="3"/>
        </w:numPr>
        <w:shd w:val="clear" w:color="auto" w:fill="auto"/>
        <w:tabs>
          <w:tab w:val="left" w:pos="890"/>
        </w:tabs>
        <w:spacing w:after="0" w:line="317" w:lineRule="exact"/>
        <w:ind w:left="1100" w:hanging="720"/>
        <w:jc w:val="both"/>
      </w:pPr>
      <w:r w:rsidRPr="00CD39F8">
        <w:t>Palaišanas un ieregulēšanas izpilddokumentācija:</w:t>
      </w:r>
    </w:p>
    <w:p w14:paraId="7491347E" w14:textId="77777777" w:rsidR="00E0378E" w:rsidRPr="00CD39F8" w:rsidRDefault="00E62C6A">
      <w:pPr>
        <w:pStyle w:val="BodyText3"/>
        <w:numPr>
          <w:ilvl w:val="2"/>
          <w:numId w:val="3"/>
        </w:numPr>
        <w:shd w:val="clear" w:color="auto" w:fill="auto"/>
        <w:spacing w:after="0" w:line="317" w:lineRule="exact"/>
        <w:ind w:left="1100" w:hanging="720"/>
        <w:jc w:val="both"/>
      </w:pPr>
      <w:r w:rsidRPr="00CD39F8">
        <w:t xml:space="preserve"> Palaišanas, ieregulēšanas un apmācību programmas;</w:t>
      </w:r>
    </w:p>
    <w:p w14:paraId="7491347F" w14:textId="77777777" w:rsidR="00E0378E" w:rsidRPr="00CD39F8" w:rsidRDefault="00E62C6A">
      <w:pPr>
        <w:pStyle w:val="BodyText3"/>
        <w:numPr>
          <w:ilvl w:val="2"/>
          <w:numId w:val="3"/>
        </w:numPr>
        <w:shd w:val="clear" w:color="auto" w:fill="auto"/>
        <w:spacing w:after="0" w:line="317" w:lineRule="exact"/>
        <w:ind w:left="1100" w:hanging="720"/>
        <w:jc w:val="both"/>
      </w:pPr>
      <w:r w:rsidRPr="00CD39F8">
        <w:t xml:space="preserve"> Izmēģinājumu, pārbaužu un pieņemšanas akti;</w:t>
      </w:r>
    </w:p>
    <w:p w14:paraId="74913480" w14:textId="77777777" w:rsidR="00E0378E" w:rsidRPr="00CD39F8" w:rsidRDefault="00E62C6A">
      <w:pPr>
        <w:pStyle w:val="BodyText3"/>
        <w:numPr>
          <w:ilvl w:val="2"/>
          <w:numId w:val="3"/>
        </w:numPr>
        <w:shd w:val="clear" w:color="auto" w:fill="auto"/>
        <w:spacing w:after="0" w:line="317" w:lineRule="exact"/>
        <w:ind w:left="1100" w:right="20" w:hanging="720"/>
        <w:jc w:val="both"/>
      </w:pPr>
      <w:r w:rsidRPr="00CD39F8">
        <w:t xml:space="preserve"> Tehniskās atskaites (</w:t>
      </w:r>
      <w:proofErr w:type="spellStart"/>
      <w:r w:rsidRPr="00CD39F8">
        <w:t>biokurināmā</w:t>
      </w:r>
      <w:proofErr w:type="spellEnd"/>
      <w:r w:rsidRPr="00CD39F8">
        <w:t xml:space="preserve"> ūdenssildāmā katla, dūmgāzu kondensācijas </w:t>
      </w:r>
      <w:proofErr w:type="spellStart"/>
      <w:r w:rsidR="00526FEB">
        <w:t>ekono</w:t>
      </w:r>
      <w:r w:rsidR="002637D6" w:rsidRPr="00CD39F8">
        <w:t>maizera</w:t>
      </w:r>
      <w:proofErr w:type="spellEnd"/>
      <w:r w:rsidRPr="00CD39F8">
        <w:t>, elektrostatiskā filtra ieregulēšanas tehniskā atskaite, Funkcionālo garantiju pārbaudes atskaite, vadības algoritmi, u.c.).</w:t>
      </w:r>
    </w:p>
    <w:p w14:paraId="74913481" w14:textId="77777777" w:rsidR="00E0378E" w:rsidRPr="00CD39F8" w:rsidRDefault="00E62C6A">
      <w:pPr>
        <w:pStyle w:val="BodyText3"/>
        <w:numPr>
          <w:ilvl w:val="1"/>
          <w:numId w:val="3"/>
        </w:numPr>
        <w:shd w:val="clear" w:color="auto" w:fill="auto"/>
        <w:tabs>
          <w:tab w:val="left" w:pos="890"/>
        </w:tabs>
        <w:spacing w:after="0" w:line="317" w:lineRule="exact"/>
        <w:ind w:left="1100" w:hanging="720"/>
        <w:jc w:val="both"/>
      </w:pPr>
      <w:r w:rsidRPr="00CD39F8">
        <w:t>Ekspluatācijas un apkopes izpilddokumentācija:</w:t>
      </w:r>
    </w:p>
    <w:p w14:paraId="74913482" w14:textId="77777777" w:rsidR="00E0378E" w:rsidRPr="00CD39F8" w:rsidRDefault="00E62C6A">
      <w:pPr>
        <w:pStyle w:val="BodyText3"/>
        <w:numPr>
          <w:ilvl w:val="2"/>
          <w:numId w:val="3"/>
        </w:numPr>
        <w:shd w:val="clear" w:color="auto" w:fill="auto"/>
        <w:spacing w:after="0" w:line="317" w:lineRule="exact"/>
        <w:ind w:left="1100" w:right="20" w:hanging="720"/>
        <w:jc w:val="both"/>
      </w:pPr>
      <w:r w:rsidRPr="00CD39F8">
        <w:t xml:space="preserve"> Biokurināmā katlumājas apkopes un ekspluatācijas rokasgrāmata, kurā tiek aprakstītas </w:t>
      </w:r>
      <w:proofErr w:type="spellStart"/>
      <w:r w:rsidRPr="00CD39F8">
        <w:t>biokurināmā</w:t>
      </w:r>
      <w:proofErr w:type="spellEnd"/>
      <w:r w:rsidRPr="00CD39F8">
        <w:t xml:space="preserve"> katlumājas darbības, vadības un ekspluatācijas principi, iekārtu izvietojuma rasējumi, galvenās siltumtehniskās un elektriskās shēmas, u.c. Rokasgrāmatā jāiekļauj vismaz šādi punkti:</w:t>
      </w:r>
    </w:p>
    <w:p w14:paraId="74913483" w14:textId="77777777" w:rsidR="00E0378E" w:rsidRPr="00CD39F8" w:rsidRDefault="00E62C6A">
      <w:pPr>
        <w:pStyle w:val="BodyText3"/>
        <w:numPr>
          <w:ilvl w:val="3"/>
          <w:numId w:val="3"/>
        </w:numPr>
        <w:shd w:val="clear" w:color="auto" w:fill="auto"/>
        <w:spacing w:after="0" w:line="317" w:lineRule="exact"/>
        <w:ind w:left="1100" w:right="20" w:hanging="720"/>
        <w:jc w:val="both"/>
      </w:pPr>
      <w:r w:rsidRPr="00CD39F8">
        <w:t xml:space="preserve">Biokurināmā katlumājas vispārējs apraksts, parametri un mērķis, pārskats par galvenajiem agregātiem un sistēmām, siltuma un </w:t>
      </w:r>
      <w:proofErr w:type="spellStart"/>
      <w:r w:rsidRPr="00CD39F8">
        <w:t>elektroslodzes</w:t>
      </w:r>
      <w:proofErr w:type="spellEnd"/>
      <w:r w:rsidRPr="00CD39F8">
        <w:t xml:space="preserve"> vadība, automatizācijas un vadības sistēmas apraksts;</w:t>
      </w:r>
    </w:p>
    <w:p w14:paraId="74913484" w14:textId="77777777" w:rsidR="00E0378E" w:rsidRPr="00CD39F8" w:rsidRDefault="00E62C6A">
      <w:pPr>
        <w:pStyle w:val="BodyText3"/>
        <w:numPr>
          <w:ilvl w:val="3"/>
          <w:numId w:val="3"/>
        </w:numPr>
        <w:shd w:val="clear" w:color="auto" w:fill="auto"/>
        <w:spacing w:after="0" w:line="317" w:lineRule="exact"/>
        <w:ind w:left="720" w:right="20" w:hanging="720"/>
        <w:jc w:val="both"/>
      </w:pPr>
      <w:r w:rsidRPr="00CD39F8">
        <w:t xml:space="preserve">Ekspluatācijas instrukcijas - sagatavošana pirms iekurināšanas, iekurināšana, elektroenerģijas </w:t>
      </w:r>
      <w:r w:rsidRPr="00CD39F8">
        <w:lastRenderedPageBreak/>
        <w:t>apgāde, plānotā apturēšana, apturēšana avārijas gadījumā, konservācija, u.c.;</w:t>
      </w:r>
    </w:p>
    <w:p w14:paraId="74913485" w14:textId="77777777" w:rsidR="00E0378E" w:rsidRPr="00CD39F8" w:rsidRDefault="00E62C6A">
      <w:pPr>
        <w:pStyle w:val="BodyText3"/>
        <w:numPr>
          <w:ilvl w:val="3"/>
          <w:numId w:val="3"/>
        </w:numPr>
        <w:shd w:val="clear" w:color="auto" w:fill="auto"/>
        <w:spacing w:after="0" w:line="317" w:lineRule="exact"/>
        <w:ind w:left="720" w:right="20" w:hanging="720"/>
        <w:jc w:val="both"/>
      </w:pPr>
      <w:r w:rsidRPr="00CD39F8">
        <w:t xml:space="preserve">Drošības procedūras - </w:t>
      </w:r>
      <w:proofErr w:type="spellStart"/>
      <w:r w:rsidRPr="00CD39F8">
        <w:t>biokurināmā</w:t>
      </w:r>
      <w:proofErr w:type="spellEnd"/>
      <w:r w:rsidRPr="00CD39F8">
        <w:t xml:space="preserve"> ūdenssildāmā katla atslēgšanās, kurināmā padeve, siltumapgādes sistēmas, automātiskās vadības sistēmas, aizsardzības parametri, u.c.;</w:t>
      </w:r>
    </w:p>
    <w:p w14:paraId="74913486" w14:textId="77777777" w:rsidR="00E0378E" w:rsidRPr="00CD39F8" w:rsidRDefault="00E62C6A">
      <w:pPr>
        <w:pStyle w:val="BodyText3"/>
        <w:numPr>
          <w:ilvl w:val="3"/>
          <w:numId w:val="3"/>
        </w:numPr>
        <w:shd w:val="clear" w:color="auto" w:fill="auto"/>
        <w:spacing w:after="0" w:line="317" w:lineRule="exact"/>
        <w:ind w:left="440" w:hanging="420"/>
        <w:jc w:val="both"/>
      </w:pPr>
      <w:r w:rsidRPr="00CD39F8">
        <w:rPr>
          <w:lang w:eastAsia="ru-RU" w:bidi="ru-RU"/>
        </w:rPr>
        <w:t xml:space="preserve"> </w:t>
      </w:r>
      <w:r w:rsidRPr="00CD39F8">
        <w:t>Apkopes procedūras un periodiskums;</w:t>
      </w:r>
    </w:p>
    <w:p w14:paraId="74913487" w14:textId="77777777" w:rsidR="00E0378E" w:rsidRPr="00CD39F8" w:rsidRDefault="00E62C6A">
      <w:pPr>
        <w:pStyle w:val="BodyText3"/>
        <w:numPr>
          <w:ilvl w:val="3"/>
          <w:numId w:val="3"/>
        </w:numPr>
        <w:shd w:val="clear" w:color="auto" w:fill="auto"/>
        <w:spacing w:after="0" w:line="317" w:lineRule="exact"/>
        <w:ind w:left="720" w:right="20" w:hanging="720"/>
        <w:jc w:val="both"/>
      </w:pPr>
      <w:r w:rsidRPr="00CD39F8">
        <w:t xml:space="preserve">Galvenie </w:t>
      </w:r>
      <w:proofErr w:type="spellStart"/>
      <w:r w:rsidRPr="00CD39F8">
        <w:t>izpildrasējumi</w:t>
      </w:r>
      <w:proofErr w:type="spellEnd"/>
      <w:r w:rsidRPr="00CD39F8">
        <w:t xml:space="preserve"> - iekārtu izvietojuma plāni ar eksplikācijām, galvenā tehnoloģiskā shēma, gaisvadu un dūmvadu shēma, ūdens ķīmiskās attīrīšanas ŪĶA tehnoloģiskā shēma, </w:t>
      </w:r>
      <w:proofErr w:type="spellStart"/>
      <w:r w:rsidRPr="00CD39F8">
        <w:t>elektroshēma</w:t>
      </w:r>
      <w:proofErr w:type="spellEnd"/>
      <w:r w:rsidRPr="00CD39F8">
        <w:t>, u.c.</w:t>
      </w:r>
    </w:p>
    <w:p w14:paraId="74913488" w14:textId="77777777" w:rsidR="00E0378E" w:rsidRPr="00CD39F8" w:rsidRDefault="00E62C6A">
      <w:pPr>
        <w:pStyle w:val="BodyText3"/>
        <w:numPr>
          <w:ilvl w:val="1"/>
          <w:numId w:val="3"/>
        </w:numPr>
        <w:shd w:val="clear" w:color="auto" w:fill="auto"/>
        <w:spacing w:after="0" w:line="317" w:lineRule="exact"/>
        <w:ind w:left="440" w:hanging="420"/>
        <w:jc w:val="both"/>
      </w:pPr>
      <w:r w:rsidRPr="00CD39F8">
        <w:t xml:space="preserve"> Uzstādīto pamatiekārtu un palīgiekārtu (agregātu) izpilddokumentācija:</w:t>
      </w:r>
    </w:p>
    <w:p w14:paraId="74913489"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Tehniskā informācija - agregāta un iekārtas galvenie parametri, izvietojuma rasējumi, darbības apraksts, elektriskās shēmas, vispārējie slēgumi, vadības paneļi, skapji, regulējošo moduļu apraksts;</w:t>
      </w:r>
    </w:p>
    <w:p w14:paraId="7491348A"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Montāžas un palaišanas instrukcijas - montāža uz pamatiem, savienojumi ar citām saistītām iekārtām, transportēšana un pārvietošana, instrukcijas salikšanai/izjaukšanai, nodošana ekspluatācijā;</w:t>
      </w:r>
    </w:p>
    <w:p w14:paraId="7491348B"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Operatīvās darbības instrukcij</w:t>
      </w:r>
      <w:r w:rsidRPr="00CD39F8">
        <w:rPr>
          <w:lang w:eastAsia="en-US" w:bidi="en-US"/>
        </w:rPr>
        <w:t xml:space="preserve">a </w:t>
      </w:r>
      <w:r w:rsidRPr="00CD39F8">
        <w:t>- darba drošības norādījumi, darbināšana un vadība, ieregulēšanas instrukcija, problēmu risināšanas norādījumi, konservācija;</w:t>
      </w:r>
    </w:p>
    <w:p w14:paraId="7491348C"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Ekspluatācijas instrukcijas - apkalpošana un remonts, pārbaudes, eļļošana/smērēšana, mazgāšana, izmantojamo vielu datu drošības lapas;</w:t>
      </w:r>
    </w:p>
    <w:p w14:paraId="7491348D"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Rasējumi - mehāniskie, elektriskie, automātika un mērinstrumenti, P&amp;ID, dzesēšanas sistēma, hidrauliskā sistēma, pneimatika, citi šķidrumi un sistēmas;</w:t>
      </w:r>
    </w:p>
    <w:p w14:paraId="7491348E" w14:textId="77777777" w:rsidR="00E0378E" w:rsidRPr="00CD39F8" w:rsidRDefault="00E62C6A">
      <w:pPr>
        <w:pStyle w:val="BodyText3"/>
        <w:numPr>
          <w:ilvl w:val="2"/>
          <w:numId w:val="3"/>
        </w:numPr>
        <w:shd w:val="clear" w:color="auto" w:fill="auto"/>
        <w:spacing w:after="0" w:line="317" w:lineRule="exact"/>
        <w:ind w:left="440" w:hanging="420"/>
        <w:jc w:val="both"/>
      </w:pPr>
      <w:r w:rsidRPr="00CD39F8">
        <w:t xml:space="preserve"> Ieteicamās rezerves daļas;</w:t>
      </w:r>
    </w:p>
    <w:p w14:paraId="7491348F" w14:textId="77777777" w:rsidR="00E0378E" w:rsidRPr="00CD39F8" w:rsidRDefault="00E62C6A">
      <w:pPr>
        <w:pStyle w:val="BodyText3"/>
        <w:numPr>
          <w:ilvl w:val="2"/>
          <w:numId w:val="3"/>
        </w:numPr>
        <w:shd w:val="clear" w:color="auto" w:fill="auto"/>
        <w:spacing w:after="0" w:line="317" w:lineRule="exact"/>
        <w:ind w:left="440" w:hanging="420"/>
        <w:jc w:val="both"/>
      </w:pPr>
      <w:r w:rsidRPr="00CD39F8">
        <w:t xml:space="preserve"> Aparātu un ierīču datu lapas;</w:t>
      </w:r>
    </w:p>
    <w:p w14:paraId="74913490"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Pārbaudes akti, testa un ieregulēšanas protokoli, sertifikāti, CE marķējums un pieņemšanas-nodošanas akts.</w:t>
      </w:r>
    </w:p>
    <w:p w14:paraId="74913491" w14:textId="77777777" w:rsidR="00E0378E" w:rsidRPr="00CD39F8" w:rsidRDefault="00E62C6A" w:rsidP="001651C6">
      <w:pPr>
        <w:pStyle w:val="BodyText3"/>
        <w:numPr>
          <w:ilvl w:val="1"/>
          <w:numId w:val="3"/>
        </w:numPr>
        <w:shd w:val="clear" w:color="auto" w:fill="auto"/>
        <w:tabs>
          <w:tab w:val="left" w:pos="544"/>
        </w:tabs>
        <w:spacing w:after="0" w:line="317" w:lineRule="exact"/>
        <w:ind w:left="440" w:right="20" w:hanging="420"/>
        <w:jc w:val="both"/>
      </w:pPr>
      <w:r w:rsidRPr="00CD39F8">
        <w:t>Sistēmu izpilddokumentācija saistīta ar enerģijas, vielu un šķidrumu pārvadīšanu tīklos, piemēram, elektrība, vājstrāvas, ugunsdzēsība, signalizācija, videonovērošana, piekļuves sistēma, ventilācija, gaisa filtrēšana, dzesēšana, saspiests gaiss, ūdens gāze, kurināmais u.c., ar sekojošām sadaļām:</w:t>
      </w:r>
    </w:p>
    <w:p w14:paraId="74913492"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Tehniskie parametri;</w:t>
      </w:r>
    </w:p>
    <w:p w14:paraId="74913493"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Sistēmas apraksts;</w:t>
      </w:r>
    </w:p>
    <w:p w14:paraId="74913494"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Sistēmas operatīvās darbināšanas rokasgrāmata;</w:t>
      </w:r>
    </w:p>
    <w:p w14:paraId="74913495"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Sistēmas apkalpošana un remonts;</w:t>
      </w:r>
    </w:p>
    <w:p w14:paraId="74913496"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Katalogi, standarta aprīkojums, vadības ierīces un mērinstrumenti;</w:t>
      </w:r>
    </w:p>
    <w:p w14:paraId="74913497"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Ieteicamais rezerves daļu saraksts;</w:t>
      </w:r>
    </w:p>
    <w:p w14:paraId="74913498"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Rasējumi un P&amp;ID diagrammas;</w:t>
      </w:r>
    </w:p>
    <w:p w14:paraId="74913499" w14:textId="77777777" w:rsidR="00E0378E" w:rsidRPr="00CD39F8" w:rsidRDefault="00E62C6A" w:rsidP="001651C6">
      <w:pPr>
        <w:pStyle w:val="BodyText3"/>
        <w:numPr>
          <w:ilvl w:val="2"/>
          <w:numId w:val="3"/>
        </w:numPr>
        <w:shd w:val="clear" w:color="auto" w:fill="auto"/>
        <w:tabs>
          <w:tab w:val="left" w:pos="544"/>
        </w:tabs>
        <w:spacing w:after="0" w:line="317" w:lineRule="exact"/>
        <w:ind w:left="440" w:hanging="420"/>
        <w:jc w:val="both"/>
      </w:pPr>
      <w:r w:rsidRPr="00CD39F8">
        <w:t xml:space="preserve"> Pārbaudes akti, sertifikāti, CE marķējums un pieņemšanas-nodošanas akts.</w:t>
      </w:r>
    </w:p>
    <w:p w14:paraId="7491349A" w14:textId="77777777" w:rsidR="00E0378E" w:rsidRPr="00CD39F8" w:rsidRDefault="00E62C6A" w:rsidP="001651C6">
      <w:pPr>
        <w:pStyle w:val="BodyText3"/>
        <w:numPr>
          <w:ilvl w:val="1"/>
          <w:numId w:val="3"/>
        </w:numPr>
        <w:shd w:val="clear" w:color="auto" w:fill="auto"/>
        <w:tabs>
          <w:tab w:val="left" w:pos="440"/>
          <w:tab w:val="left" w:pos="544"/>
        </w:tabs>
        <w:spacing w:after="0" w:line="317" w:lineRule="exact"/>
        <w:ind w:left="440" w:right="20" w:hanging="420"/>
        <w:jc w:val="both"/>
      </w:pPr>
      <w:r w:rsidRPr="00CD39F8">
        <w:t>Standarta aprīkojuma izpilddokumentācija - Dokumentācija par</w:t>
      </w:r>
      <w:r w:rsidR="001651C6">
        <w:t xml:space="preserve"> </w:t>
      </w:r>
      <w:proofErr w:type="spellStart"/>
      <w:r w:rsidRPr="00CD39F8">
        <w:t>standartierīcēm</w:t>
      </w:r>
      <w:proofErr w:type="spellEnd"/>
      <w:r w:rsidRPr="00CD39F8">
        <w:t xml:space="preserve"> un piederumiem (vārsti, aizbīdņi, dzinēji, sūkņi, separatori, mērierīces, spiediena devēji, termometri, savienojošie kabeļi, filtri, utt.), kas atrodas dažādās līnijās, iekārtās vai agregātos. Šim aprīkojumam jābūt iekļautam arī iepriekšminētajās sadaļās.</w:t>
      </w:r>
    </w:p>
    <w:p w14:paraId="7491349B" w14:textId="77777777" w:rsidR="00E0378E" w:rsidRPr="00CD39F8" w:rsidRDefault="00E62C6A" w:rsidP="001651C6">
      <w:pPr>
        <w:pStyle w:val="BodyText3"/>
        <w:numPr>
          <w:ilvl w:val="1"/>
          <w:numId w:val="3"/>
        </w:numPr>
        <w:shd w:val="clear" w:color="auto" w:fill="auto"/>
        <w:tabs>
          <w:tab w:val="left" w:pos="440"/>
        </w:tabs>
        <w:spacing w:after="0" w:line="317" w:lineRule="exact"/>
        <w:ind w:left="420" w:hanging="420"/>
        <w:jc w:val="both"/>
      </w:pPr>
      <w:r w:rsidRPr="00CD39F8">
        <w:t xml:space="preserve"> Paziņotās institūcijas dokumentācija:</w:t>
      </w:r>
    </w:p>
    <w:p w14:paraId="7491349C" w14:textId="77777777" w:rsidR="00E0378E" w:rsidRPr="00CD39F8" w:rsidRDefault="00E62C6A" w:rsidP="001651C6">
      <w:pPr>
        <w:pStyle w:val="BodyText3"/>
        <w:numPr>
          <w:ilvl w:val="2"/>
          <w:numId w:val="3"/>
        </w:numPr>
        <w:shd w:val="clear" w:color="auto" w:fill="auto"/>
        <w:tabs>
          <w:tab w:val="left" w:pos="440"/>
        </w:tabs>
        <w:spacing w:after="0" w:line="317" w:lineRule="exact"/>
        <w:ind w:left="426" w:right="20" w:hanging="426"/>
      </w:pPr>
      <w:r w:rsidRPr="00CD39F8">
        <w:t xml:space="preserve"> Spiedieniekārtu un to kompleksu atbilstības novērtēšanas un sertificēšanas dokumenti;</w:t>
      </w:r>
    </w:p>
    <w:p w14:paraId="7491349D" w14:textId="77777777" w:rsidR="00E0378E" w:rsidRPr="00CD39F8" w:rsidRDefault="00E62C6A" w:rsidP="001651C6">
      <w:pPr>
        <w:pStyle w:val="BodyText3"/>
        <w:numPr>
          <w:ilvl w:val="2"/>
          <w:numId w:val="3"/>
        </w:numPr>
        <w:shd w:val="clear" w:color="auto" w:fill="auto"/>
        <w:tabs>
          <w:tab w:val="left" w:pos="440"/>
        </w:tabs>
        <w:spacing w:after="0" w:line="317" w:lineRule="exact"/>
        <w:ind w:left="420" w:hanging="420"/>
        <w:jc w:val="both"/>
      </w:pPr>
      <w:r w:rsidRPr="00CD39F8">
        <w:t xml:space="preserve"> Dokumenti Spiedieniekārtu un to kompleksu tehniskajai uzraudzībai.</w:t>
      </w:r>
    </w:p>
    <w:p w14:paraId="7491349E" w14:textId="77777777" w:rsidR="00E0378E" w:rsidRPr="00CD39F8" w:rsidRDefault="00E62C6A" w:rsidP="009B73DF">
      <w:pPr>
        <w:pStyle w:val="BodyText3"/>
        <w:numPr>
          <w:ilvl w:val="1"/>
          <w:numId w:val="3"/>
        </w:numPr>
        <w:shd w:val="clear" w:color="auto" w:fill="auto"/>
        <w:spacing w:after="0" w:line="317" w:lineRule="exact"/>
        <w:ind w:left="425" w:right="23" w:hanging="425"/>
        <w:jc w:val="both"/>
      </w:pPr>
      <w:r w:rsidRPr="00CD39F8">
        <w:t xml:space="preserve"> Elektrotehnisko mērījumu </w:t>
      </w:r>
      <w:proofErr w:type="gramStart"/>
      <w:r w:rsidRPr="00CD39F8">
        <w:t>(</w:t>
      </w:r>
      <w:proofErr w:type="gramEnd"/>
      <w:r w:rsidRPr="00CD39F8">
        <w:t xml:space="preserve">kabeļu izolācijas mērījumi, cilpas fāze-nulle pārbaude, zemējošo ietaišu pārejas pretestību mērījumu protokols, elektroinstalācijas kontaktu savienojumu kvalitātes </w:t>
      </w:r>
      <w:r w:rsidRPr="00CD39F8">
        <w:lastRenderedPageBreak/>
        <w:t xml:space="preserve">pārbaude ar </w:t>
      </w:r>
      <w:proofErr w:type="spellStart"/>
      <w:r w:rsidRPr="00CD39F8">
        <w:t>termokameru</w:t>
      </w:r>
      <w:proofErr w:type="spellEnd"/>
      <w:r w:rsidRPr="00CD39F8">
        <w:t xml:space="preserve"> (atbilstoši MK </w:t>
      </w:r>
      <w:r w:rsidR="00661DF7">
        <w:t xml:space="preserve">noteikumiem Nr.238 </w:t>
      </w:r>
      <w:r w:rsidR="009B73DF">
        <w:t>“</w:t>
      </w:r>
      <w:proofErr w:type="spellStart"/>
      <w:r w:rsidR="009B73DF">
        <w:t>Ugunsdrošības</w:t>
      </w:r>
      <w:r w:rsidRPr="00CD39F8">
        <w:t>noteikumi</w:t>
      </w:r>
      <w:proofErr w:type="spellEnd"/>
      <w:r w:rsidRPr="00CD39F8">
        <w:t>”)</w:t>
      </w:r>
      <w:r w:rsidR="00661DF7">
        <w:t xml:space="preserve"> </w:t>
      </w:r>
      <w:r w:rsidRPr="00CD39F8">
        <w:t>dokumentāciju.</w:t>
      </w:r>
    </w:p>
    <w:p w14:paraId="7491349F" w14:textId="77777777" w:rsidR="00E0378E" w:rsidRPr="00CD39F8" w:rsidRDefault="00E62C6A" w:rsidP="009B73DF">
      <w:pPr>
        <w:pStyle w:val="BodyText3"/>
        <w:numPr>
          <w:ilvl w:val="1"/>
          <w:numId w:val="3"/>
        </w:numPr>
        <w:shd w:val="clear" w:color="auto" w:fill="auto"/>
        <w:spacing w:after="0" w:line="317" w:lineRule="exact"/>
        <w:ind w:left="420" w:hanging="420"/>
        <w:jc w:val="both"/>
      </w:pPr>
      <w:r w:rsidRPr="00CD39F8">
        <w:t>Vispārējā ugunsdrošības instrukcija.</w:t>
      </w:r>
    </w:p>
    <w:p w14:paraId="749134A0" w14:textId="77777777" w:rsidR="00E0378E" w:rsidRPr="00CD39F8" w:rsidRDefault="00E62C6A" w:rsidP="009B73DF">
      <w:pPr>
        <w:pStyle w:val="BodyText3"/>
        <w:numPr>
          <w:ilvl w:val="1"/>
          <w:numId w:val="3"/>
        </w:numPr>
        <w:shd w:val="clear" w:color="auto" w:fill="auto"/>
        <w:spacing w:after="0" w:line="317" w:lineRule="exact"/>
        <w:ind w:left="420" w:hanging="420"/>
        <w:jc w:val="both"/>
      </w:pPr>
      <w:r w:rsidRPr="00CD39F8">
        <w:t>Cita dokumentācija un izpildd</w:t>
      </w:r>
      <w:r w:rsidR="009B73DF">
        <w:t>okumentācija, kas</w:t>
      </w:r>
      <w:r w:rsidR="007D6AD0" w:rsidRPr="00CD39F8">
        <w:t xml:space="preserve"> </w:t>
      </w:r>
      <w:r w:rsidR="009B73DF">
        <w:t>saistīta ar</w:t>
      </w:r>
      <w:r w:rsidR="007D6AD0" w:rsidRPr="00CD39F8">
        <w:t xml:space="preserve"> </w:t>
      </w:r>
      <w:r w:rsidRPr="00CD39F8">
        <w:t>veiktajiem</w:t>
      </w:r>
      <w:r w:rsidR="009B73DF">
        <w:t xml:space="preserve"> </w:t>
      </w:r>
      <w:r w:rsidRPr="00CD39F8">
        <w:t>celtniecības, palaišanas - ieregulēšanas darbiem.</w:t>
      </w:r>
    </w:p>
    <w:p w14:paraId="749134A1" w14:textId="77777777" w:rsidR="00E0378E" w:rsidRPr="00CD39F8" w:rsidRDefault="00E62C6A" w:rsidP="009B73DF">
      <w:pPr>
        <w:pStyle w:val="BodyText3"/>
        <w:numPr>
          <w:ilvl w:val="1"/>
          <w:numId w:val="3"/>
        </w:numPr>
        <w:shd w:val="clear" w:color="auto" w:fill="auto"/>
        <w:spacing w:after="258" w:line="317" w:lineRule="exact"/>
        <w:ind w:left="420" w:hanging="420"/>
        <w:jc w:val="both"/>
      </w:pPr>
      <w:bookmarkStart w:id="18" w:name="bookmark15"/>
      <w:r w:rsidRPr="00CD39F8">
        <w:t>Izpilddokumentācijas pilnu komplektu saskaņot</w:t>
      </w:r>
      <w:r w:rsidR="009B73DF">
        <w:t xml:space="preserve"> </w:t>
      </w:r>
      <w:r w:rsidRPr="00CD39F8">
        <w:t>ar</w:t>
      </w:r>
      <w:r w:rsidR="007D6AD0" w:rsidRPr="00CD39F8">
        <w:t xml:space="preserve"> </w:t>
      </w:r>
      <w:r w:rsidRPr="00CD39F8">
        <w:t>Pasūtītāju</w:t>
      </w:r>
      <w:r w:rsidR="009B73DF">
        <w:t xml:space="preserve"> </w:t>
      </w:r>
      <w:r w:rsidRPr="00CD39F8">
        <w:t>un</w:t>
      </w:r>
      <w:r w:rsidR="009B73DF">
        <w:t xml:space="preserve"> </w:t>
      </w:r>
      <w:r w:rsidRPr="00CD39F8">
        <w:t>nodot</w:t>
      </w:r>
      <w:bookmarkEnd w:id="18"/>
      <w:r w:rsidR="009B73DF">
        <w:t xml:space="preserve"> </w:t>
      </w:r>
      <w:r w:rsidRPr="00CD39F8">
        <w:t>Darba izpildes laika grafikā paredzētajā termiņā.</w:t>
      </w:r>
    </w:p>
    <w:p w14:paraId="749134A2" w14:textId="77777777" w:rsidR="00E0378E" w:rsidRPr="00CD39F8" w:rsidRDefault="005E4D22">
      <w:pPr>
        <w:pStyle w:val="Heading20"/>
        <w:keepNext/>
        <w:keepLines/>
        <w:numPr>
          <w:ilvl w:val="0"/>
          <w:numId w:val="3"/>
        </w:numPr>
        <w:shd w:val="clear" w:color="auto" w:fill="auto"/>
        <w:tabs>
          <w:tab w:val="left" w:pos="2095"/>
        </w:tabs>
        <w:spacing w:after="236" w:line="220" w:lineRule="exact"/>
        <w:ind w:left="1740"/>
      </w:pPr>
      <w:bookmarkStart w:id="19" w:name="_Toc52798901"/>
      <w:r w:rsidRPr="00CD39F8">
        <w:t>PRAS</w:t>
      </w:r>
      <w:r>
        <w:t>Ī</w:t>
      </w:r>
      <w:r w:rsidRPr="00CD39F8">
        <w:t xml:space="preserve">BAS </w:t>
      </w:r>
      <w:r w:rsidR="00E62C6A" w:rsidRPr="00CD39F8">
        <w:t>DARBU ORGANIZĀCIJAI</w:t>
      </w:r>
      <w:bookmarkEnd w:id="19"/>
    </w:p>
    <w:p w14:paraId="749134A3"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Izpildītāja darbu vadītājam pirms darbu sākuma iepazīties ar Pasūtītāja iekšējās darba kārtības noteikumiem.</w:t>
      </w:r>
    </w:p>
    <w:p w14:paraId="749134A4"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Pirms darbu uzsākšanas, saskaņot tehnisko un darbu veikšanas projektu ar attiecīgo dienestu, darbu organizācijas principus, metodes, darbu izpildes termiņus, personāla sastāvu ar Pasūtītāja atbildīgo personu.</w:t>
      </w:r>
    </w:p>
    <w:p w14:paraId="749134A5"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Pirms būvdarbu uzsākšanas, saņemt </w:t>
      </w:r>
      <w:r w:rsidR="007D6AD0" w:rsidRPr="00CD39F8">
        <w:t xml:space="preserve">Jūrmalas </w:t>
      </w:r>
      <w:r w:rsidRPr="00CD39F8">
        <w:t>pilsētas Būvvaldē saņemt Būvatļauju.</w:t>
      </w:r>
    </w:p>
    <w:p w14:paraId="749134A6"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Saņemt no Pasūtītāja par līguma izpildi atbildīgās personas darbu uzsākšanas atļauju.</w:t>
      </w:r>
    </w:p>
    <w:p w14:paraId="749134A7"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Pasūtītājs nodrošina Izpildītājam pieeju pie tā rīcībā esošās tehniskās informācijas un dokumentācijas, kas nepieciešama Izpildītājam darbu veikšanai.</w:t>
      </w:r>
    </w:p>
    <w:p w14:paraId="749134A8"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Darbus veikt saskaņā ar MK 08.10.2013. noteikumu Nr.1041 „Noteikumi par obligāti piemērojamo </w:t>
      </w:r>
      <w:proofErr w:type="spellStart"/>
      <w:r w:rsidRPr="00CD39F8">
        <w:t>energostandartu</w:t>
      </w:r>
      <w:proofErr w:type="spellEnd"/>
      <w:r w:rsidRPr="00CD39F8">
        <w:t xml:space="preserve">, kas nosaka elektroapgādes objektu ekspluatācijas organizatoriskās un tehniskās drošības prasības” prasībām, Latvijas </w:t>
      </w:r>
      <w:proofErr w:type="spellStart"/>
      <w:r w:rsidRPr="00CD39F8">
        <w:t>energostandarta</w:t>
      </w:r>
      <w:proofErr w:type="spellEnd"/>
      <w:r w:rsidRPr="00CD39F8">
        <w:t xml:space="preserve"> LEK 002 un LEK 008 prasībām, LVS EN13480 vai ekvivalentam, Latvijas būvnormatīviem (LBN), darba aizsardzības, vides aizsardzības prasībām un citiem normatīviem, kā arī reglamentējošiem aktiem.</w:t>
      </w:r>
    </w:p>
    <w:p w14:paraId="749134A9" w14:textId="77777777" w:rsidR="00E0378E" w:rsidRDefault="00E62C6A">
      <w:pPr>
        <w:pStyle w:val="BodyText3"/>
        <w:numPr>
          <w:ilvl w:val="1"/>
          <w:numId w:val="3"/>
        </w:numPr>
        <w:shd w:val="clear" w:color="auto" w:fill="auto"/>
        <w:spacing w:after="0" w:line="317" w:lineRule="exact"/>
        <w:ind w:left="420" w:right="20" w:hanging="420"/>
        <w:jc w:val="both"/>
      </w:pPr>
      <w:r w:rsidRPr="00CD39F8">
        <w:t xml:space="preserve"> Izpildītāja pienākums ir nodrošināt pagaidu ceļu/piekļuvi būvlaukumam, norobežot būvlaukumu, būvlaukuma biroja, tualešu nodrošināšana u.c. pasākumus, kas nepieciešami darba veikšanai būvlaukumā.</w:t>
      </w:r>
    </w:p>
    <w:p w14:paraId="749134AA" w14:textId="77777777" w:rsidR="00944934" w:rsidRPr="00CD39F8" w:rsidRDefault="00944934">
      <w:pPr>
        <w:pStyle w:val="BodyText3"/>
        <w:numPr>
          <w:ilvl w:val="1"/>
          <w:numId w:val="3"/>
        </w:numPr>
        <w:shd w:val="clear" w:color="auto" w:fill="auto"/>
        <w:spacing w:after="0" w:line="317" w:lineRule="exact"/>
        <w:ind w:left="420" w:right="20" w:hanging="420"/>
        <w:jc w:val="both"/>
      </w:pPr>
      <w:r>
        <w:t>Pagaidu elektrības pieslēguma un pagaidu ūdens pieslēguma nodrošināšanai Izpildītājs uzstāda verificētus skaitītājus un norēķinās par patērēto saskaņā ar Pasūtītāja izstādītajiem rēķiniem. Izpildītājam ir tiesības iepazīties ar Pasūtītāja ūdens un elektrības tarifiem.</w:t>
      </w:r>
    </w:p>
    <w:p w14:paraId="749134AB" w14:textId="77777777" w:rsidR="00E0378E" w:rsidRPr="00CD39F8" w:rsidRDefault="00E62C6A">
      <w:pPr>
        <w:pStyle w:val="BodyText3"/>
        <w:numPr>
          <w:ilvl w:val="1"/>
          <w:numId w:val="3"/>
        </w:numPr>
        <w:shd w:val="clear" w:color="auto" w:fill="auto"/>
        <w:spacing w:after="0" w:line="317" w:lineRule="exact"/>
        <w:ind w:left="420" w:right="20" w:hanging="420"/>
        <w:jc w:val="both"/>
      </w:pPr>
      <w:r w:rsidRPr="00CD39F8">
        <w:t xml:space="preserve"> Atbilstoši likumam “Par nodokļiem un nodevām” nodrošināt elektroniskās darba laika uzskaites sistēmu, kurā tiek nodrošināta būvlaukumā nodarbināto personu darba laika elektroniska reģistrācija, uzskaite un reģistrēto datu glabāšana, lai nodotu minētos datus iekļaušanai vienotajā elektroniskās darba laika uzskaites datubāzē.</w:t>
      </w:r>
    </w:p>
    <w:p w14:paraId="749134AC" w14:textId="77777777" w:rsidR="00E0378E" w:rsidRPr="00CD39F8" w:rsidRDefault="00E62C6A" w:rsidP="00944934">
      <w:pPr>
        <w:pStyle w:val="BodyText3"/>
        <w:numPr>
          <w:ilvl w:val="1"/>
          <w:numId w:val="3"/>
        </w:numPr>
        <w:shd w:val="clear" w:color="auto" w:fill="auto"/>
        <w:spacing w:after="0" w:line="317" w:lineRule="exact"/>
        <w:ind w:left="420" w:right="20" w:hanging="420"/>
        <w:jc w:val="both"/>
      </w:pPr>
      <w:r w:rsidRPr="00CD39F8">
        <w:t xml:space="preserve"> Izpildītājs nodrošina darba vietas sakopšanu katras darba dienas beigās un pilnā apjomā pirms darbu nodošanas.</w:t>
      </w:r>
    </w:p>
    <w:p w14:paraId="749134AD" w14:textId="77777777" w:rsidR="00E0378E" w:rsidRPr="00CD39F8" w:rsidRDefault="00944934" w:rsidP="000E7D6A">
      <w:pPr>
        <w:pStyle w:val="BodyText3"/>
        <w:numPr>
          <w:ilvl w:val="1"/>
          <w:numId w:val="3"/>
        </w:numPr>
        <w:shd w:val="clear" w:color="auto" w:fill="auto"/>
        <w:tabs>
          <w:tab w:val="left" w:pos="1008"/>
          <w:tab w:val="right" w:pos="7921"/>
        </w:tabs>
        <w:spacing w:after="0"/>
        <w:ind w:left="420" w:right="20" w:hanging="420"/>
        <w:jc w:val="both"/>
      </w:pPr>
      <w:r>
        <w:t xml:space="preserve">Darba procesa gaitā </w:t>
      </w:r>
      <w:r w:rsidR="00E62C6A" w:rsidRPr="00CD39F8">
        <w:t>ievērot darba drošības un apkārtējās vides</w:t>
      </w:r>
      <w:r>
        <w:t xml:space="preserve"> </w:t>
      </w:r>
      <w:r w:rsidR="00E62C6A" w:rsidRPr="00CD39F8">
        <w:t>aizsardzības normatīvos aktus. Utilizēt visas būvniecības izejvielas atbilstoši vides normatīvo aktu prasībām.</w:t>
      </w:r>
    </w:p>
    <w:p w14:paraId="749134AE" w14:textId="77777777" w:rsidR="00E0378E" w:rsidRPr="00CD39F8" w:rsidRDefault="00E62C6A" w:rsidP="000E7D6A">
      <w:pPr>
        <w:pStyle w:val="BodyText3"/>
        <w:numPr>
          <w:ilvl w:val="1"/>
          <w:numId w:val="3"/>
        </w:numPr>
        <w:shd w:val="clear" w:color="auto" w:fill="auto"/>
        <w:tabs>
          <w:tab w:val="left" w:pos="1008"/>
          <w:tab w:val="right" w:pos="7921"/>
        </w:tabs>
        <w:spacing w:after="0"/>
        <w:ind w:left="420" w:right="20" w:hanging="420"/>
        <w:jc w:val="both"/>
      </w:pPr>
      <w:r w:rsidRPr="00CD39F8">
        <w:t>Pirms darba teritorijas</w:t>
      </w:r>
      <w:r w:rsidR="000E7D6A">
        <w:t xml:space="preserve"> </w:t>
      </w:r>
      <w:r w:rsidRPr="00CD39F8">
        <w:t>nodošanas Pasūtītājam, Izpildītājam par saviem</w:t>
      </w:r>
      <w:r w:rsidR="000E7D6A">
        <w:t xml:space="preserve"> </w:t>
      </w:r>
      <w:r w:rsidRPr="00CD39F8">
        <w:t xml:space="preserve">līdzekļiem un uz savu atbildību ir jāsakārto </w:t>
      </w:r>
      <w:proofErr w:type="gramStart"/>
      <w:r w:rsidRPr="00CD39F8">
        <w:t>teritoriju</w:t>
      </w:r>
      <w:proofErr w:type="gramEnd"/>
      <w:r w:rsidRPr="00CD39F8">
        <w:t xml:space="preserve"> un jāutilizē atkritumus un būvgružus atbilstoši Latvijas Republikā spēkā esošo normatīvo aktu prasībām.</w:t>
      </w:r>
    </w:p>
    <w:p w14:paraId="749134AF" w14:textId="77777777" w:rsidR="00E0378E" w:rsidRPr="00CD39F8" w:rsidRDefault="00E62C6A" w:rsidP="000E7D6A">
      <w:pPr>
        <w:pStyle w:val="BodyText3"/>
        <w:numPr>
          <w:ilvl w:val="1"/>
          <w:numId w:val="3"/>
        </w:numPr>
        <w:shd w:val="clear" w:color="auto" w:fill="auto"/>
        <w:tabs>
          <w:tab w:val="left" w:pos="1008"/>
          <w:tab w:val="right" w:pos="7921"/>
        </w:tabs>
        <w:spacing w:after="0" w:line="317" w:lineRule="exact"/>
        <w:ind w:left="420" w:right="20" w:hanging="420"/>
        <w:jc w:val="both"/>
      </w:pPr>
      <w:r w:rsidRPr="00CD39F8">
        <w:t>Visas darbu izpildei</w:t>
      </w:r>
      <w:r w:rsidR="000E7D6A">
        <w:t xml:space="preserve"> </w:t>
      </w:r>
      <w:r w:rsidRPr="00CD39F8">
        <w:t>nepieciešamās ierīces, materiālus, iekārtas un</w:t>
      </w:r>
      <w:r w:rsidR="000E7D6A">
        <w:t xml:space="preserve"> </w:t>
      </w:r>
      <w:r w:rsidRPr="00CD39F8">
        <w:t>mehānismus nodrošina Izpildītājs. Tāmē ir jābūt iekļautām materiālu, transporta, utilizācijas, pieskaitāmām un citām izmaksām, kas ir saistītas ar šajos tehniskajos noteikumos norādītajiem darbiem.</w:t>
      </w:r>
    </w:p>
    <w:p w14:paraId="749134B0" w14:textId="77777777" w:rsidR="00E0378E" w:rsidRPr="00CD39F8" w:rsidRDefault="00E62C6A" w:rsidP="000E7D6A">
      <w:pPr>
        <w:pStyle w:val="BodyText3"/>
        <w:numPr>
          <w:ilvl w:val="1"/>
          <w:numId w:val="3"/>
        </w:numPr>
        <w:shd w:val="clear" w:color="auto" w:fill="auto"/>
        <w:tabs>
          <w:tab w:val="left" w:pos="1008"/>
          <w:tab w:val="right" w:pos="7921"/>
        </w:tabs>
        <w:spacing w:after="258" w:line="317" w:lineRule="exact"/>
        <w:ind w:left="420" w:right="20" w:hanging="420"/>
        <w:jc w:val="both"/>
      </w:pPr>
      <w:r w:rsidRPr="00CD39F8">
        <w:t>Pasūtītājs nodrošina</w:t>
      </w:r>
      <w:r w:rsidR="000E7D6A">
        <w:t xml:space="preserve"> </w:t>
      </w:r>
      <w:r w:rsidRPr="00CD39F8">
        <w:t>Izpildītāju ar kurināmo, kas nepieciešams</w:t>
      </w:r>
      <w:r w:rsidR="000E7D6A">
        <w:t xml:space="preserve"> </w:t>
      </w:r>
      <w:bookmarkStart w:id="20" w:name="bookmark17"/>
      <w:r w:rsidRPr="00CD39F8">
        <w:t xml:space="preserve">palaišanas - ieregulēšanas darbu veikšanai, kuru rezultātā saražotā siltumenerģija tiek nodota siltumtīklos. To kurināmā </w:t>
      </w:r>
      <w:r w:rsidRPr="00CD39F8">
        <w:lastRenderedPageBreak/>
        <w:t>daļu, kas nepieciešama katla apmūrējuma žāvēšanai, nodrošina Izpildītājs.</w:t>
      </w:r>
      <w:bookmarkEnd w:id="20"/>
    </w:p>
    <w:p w14:paraId="749134B1" w14:textId="77777777" w:rsidR="00E0378E" w:rsidRPr="00CD39F8" w:rsidRDefault="00E62C6A">
      <w:pPr>
        <w:pStyle w:val="Heading20"/>
        <w:keepNext/>
        <w:keepLines/>
        <w:numPr>
          <w:ilvl w:val="0"/>
          <w:numId w:val="3"/>
        </w:numPr>
        <w:shd w:val="clear" w:color="auto" w:fill="auto"/>
        <w:tabs>
          <w:tab w:val="left" w:pos="2275"/>
        </w:tabs>
        <w:spacing w:after="0" w:line="220" w:lineRule="exact"/>
        <w:ind w:left="1920"/>
      </w:pPr>
      <w:bookmarkStart w:id="21" w:name="_Toc52798902"/>
      <w:r w:rsidRPr="00CD39F8">
        <w:t>PRASĪBAS BŪVNIECĪBAS DALAI</w:t>
      </w:r>
      <w:bookmarkEnd w:id="21"/>
    </w:p>
    <w:p w14:paraId="749134B2" w14:textId="77777777" w:rsidR="00E0378E" w:rsidRPr="00CD39F8" w:rsidRDefault="00E62C6A">
      <w:pPr>
        <w:pStyle w:val="Bodytext50"/>
        <w:shd w:val="clear" w:color="auto" w:fill="auto"/>
        <w:spacing w:after="199" w:line="80" w:lineRule="exact"/>
        <w:ind w:left="5660"/>
      </w:pPr>
      <w:r w:rsidRPr="00CD39F8">
        <w:t>9</w:t>
      </w:r>
    </w:p>
    <w:p w14:paraId="749134B3"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22" w:name="bookmark19"/>
      <w:r w:rsidRPr="00CD39F8">
        <w:t xml:space="preserve"> </w:t>
      </w:r>
      <w:bookmarkStart w:id="23" w:name="_Toc52798903"/>
      <w:r w:rsidRPr="00CD39F8">
        <w:t xml:space="preserve">Biokurināmā katlumājas ēka </w:t>
      </w:r>
      <w:proofErr w:type="spellStart"/>
      <w:r w:rsidRPr="00CD39F8">
        <w:t>biokurināmā</w:t>
      </w:r>
      <w:proofErr w:type="spellEnd"/>
      <w:r w:rsidRPr="00CD39F8">
        <w:t xml:space="preserve"> katlam</w:t>
      </w:r>
      <w:r w:rsidR="00593EE0" w:rsidRPr="00CD39F8">
        <w:t xml:space="preserve"> un noliktavai</w:t>
      </w:r>
      <w:r w:rsidRPr="00CD39F8">
        <w:t>.</w:t>
      </w:r>
      <w:bookmarkEnd w:id="22"/>
      <w:bookmarkEnd w:id="23"/>
    </w:p>
    <w:p w14:paraId="749134B4"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w:t>
      </w:r>
      <w:proofErr w:type="gramStart"/>
      <w:r w:rsidRPr="00CD39F8">
        <w:t>Pamati -mo</w:t>
      </w:r>
      <w:proofErr w:type="gramEnd"/>
      <w:r w:rsidRPr="00CD39F8">
        <w:t>nolītie dzelzsbetona. Ja nepieciešams, paredzēt pāļu izbūvi.</w:t>
      </w:r>
    </w:p>
    <w:p w14:paraId="749134B5"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Ja Izpildītāj</w:t>
      </w:r>
      <w:r w:rsidR="00FA5AC3" w:rsidRPr="00CD39F8">
        <w:t>am</w:t>
      </w:r>
      <w:r w:rsidRPr="00CD39F8">
        <w:t xml:space="preserve"> </w:t>
      </w:r>
      <w:r w:rsidR="00593EE0" w:rsidRPr="00CD39F8">
        <w:t>jāveic</w:t>
      </w:r>
      <w:r w:rsidRPr="00CD39F8">
        <w:t xml:space="preserve"> ģeoloģiskās pārbaudes, tas Izpildītājam jāveic par saviem līdzekļiem.</w:t>
      </w:r>
    </w:p>
    <w:p w14:paraId="749134B6"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Ēku karkasu samontēt no saliekamajām tērauda vai dzelzsbetona konstrukcijām, </w:t>
      </w:r>
      <w:proofErr w:type="spellStart"/>
      <w:r w:rsidRPr="00CD39F8">
        <w:t>biokurināmā</w:t>
      </w:r>
      <w:proofErr w:type="spellEnd"/>
      <w:r w:rsidRPr="00CD39F8">
        <w:t xml:space="preserve"> katlumājas sienas samontēt no siltinātiem tērauda (sendviča) tipa paneļiem.</w:t>
      </w:r>
    </w:p>
    <w:p w14:paraId="749134B7"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Jumta </w:t>
      </w:r>
      <w:proofErr w:type="gramStart"/>
      <w:r w:rsidRPr="00CD39F8">
        <w:t>pārsegums- ne</w:t>
      </w:r>
      <w:proofErr w:type="gramEnd"/>
      <w:r w:rsidRPr="00CD39F8">
        <w:t>sošās konstrukcijas tērauda kopnes vai dzelzsbetona sijas.</w:t>
      </w:r>
    </w:p>
    <w:p w14:paraId="749134B8"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Jumts </w:t>
      </w:r>
      <w:proofErr w:type="spellStart"/>
      <w:r w:rsidRPr="00CD39F8">
        <w:t>biokurināmā</w:t>
      </w:r>
      <w:proofErr w:type="spellEnd"/>
      <w:r w:rsidRPr="00CD39F8">
        <w:t xml:space="preserve"> katlumājas daļā</w:t>
      </w:r>
      <w:r w:rsidR="00791305">
        <w:t xml:space="preserve"> </w:t>
      </w:r>
      <w:r w:rsidRPr="00CD39F8">
        <w:t>- nesošas konstrukcijas tērauda loksnes - siltinātas.</w:t>
      </w:r>
      <w:r w:rsidR="00B77799" w:rsidRPr="00B77799">
        <w:t xml:space="preserve"> nesošas konstrukcijas tērauda loksnes - siltinātas. Jumta konstrukciju paredzēt tādu</w:t>
      </w:r>
      <w:proofErr w:type="gramStart"/>
      <w:r w:rsidR="00B77799" w:rsidRPr="00B77799">
        <w:t xml:space="preserve"> , </w:t>
      </w:r>
      <w:proofErr w:type="gramEnd"/>
      <w:r w:rsidR="00B77799" w:rsidRPr="00B77799">
        <w:t xml:space="preserve">lai nākotnē pastāvētu iespēja uz jumta izvietot saules </w:t>
      </w:r>
      <w:proofErr w:type="spellStart"/>
      <w:r w:rsidR="00B77799" w:rsidRPr="00B77799">
        <w:t>fotovoltāžas</w:t>
      </w:r>
      <w:proofErr w:type="spellEnd"/>
      <w:r w:rsidR="00B77799" w:rsidRPr="00B77799">
        <w:t xml:space="preserve"> paneļus.</w:t>
      </w:r>
    </w:p>
    <w:p w14:paraId="749134B9"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Dzelzsbetona monolītās grīdas, slīpētas ar virsmas nostiprināšanas līdzekli</w:t>
      </w:r>
      <w:r w:rsidR="00D73EED" w:rsidRPr="00CD39F8">
        <w:t xml:space="preserve"> un </w:t>
      </w:r>
      <w:r w:rsidR="00E14D84" w:rsidRPr="00CD39F8">
        <w:t xml:space="preserve">apstrādātas ar </w:t>
      </w:r>
      <w:proofErr w:type="spellStart"/>
      <w:r w:rsidR="00E14D84" w:rsidRPr="00CD39F8">
        <w:t>pretputekļu</w:t>
      </w:r>
      <w:proofErr w:type="spellEnd"/>
      <w:r w:rsidR="00E14D84" w:rsidRPr="00CD39F8">
        <w:t xml:space="preserve"> pārklājumu</w:t>
      </w:r>
      <w:r w:rsidRPr="00CD39F8">
        <w:t>.</w:t>
      </w:r>
    </w:p>
    <w:p w14:paraId="749134BA"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Paredzēt ūdens drenāžas sistēmu ūdens savākšanai, kas var nonākt uz grīdas darbojoties ugunsdzēšanas sistēmām, cauruļvadu vai citu siltumapgādes sistēmu bojājuma vai apkopes rezultātā. Ūdens savākšanai paredzēt kanālus grīdā, kas nosegti ar restēm.</w:t>
      </w:r>
    </w:p>
    <w:p w14:paraId="749134BB"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Paredzēt ūdens ņemšanas vietu telpas kopšanai.</w:t>
      </w:r>
    </w:p>
    <w:p w14:paraId="749134BC"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ūdenssildāmā katla </w:t>
      </w:r>
      <w:bookmarkStart w:id="24" w:name="_Hlk46913492"/>
      <w:r w:rsidRPr="00CD39F8">
        <w:t>telpā paredzēt paceļamus vārtus, kuru izmēram jābūt pietiekošam remontu darbu veikšanai, nepieciešamo materiālu un iekārtu ievešanai un uzstādīto palīgiekārtu izvešanai</w:t>
      </w:r>
      <w:bookmarkEnd w:id="24"/>
      <w:r w:rsidRPr="00CD39F8">
        <w:t>.</w:t>
      </w:r>
    </w:p>
    <w:p w14:paraId="749134BD" w14:textId="77777777" w:rsidR="00E0378E" w:rsidRPr="00CD39F8" w:rsidRDefault="00E62C6A" w:rsidP="00AC5C75">
      <w:pPr>
        <w:pStyle w:val="BodyText3"/>
        <w:numPr>
          <w:ilvl w:val="2"/>
          <w:numId w:val="3"/>
        </w:numPr>
        <w:shd w:val="clear" w:color="auto" w:fill="auto"/>
        <w:spacing w:after="0" w:line="317" w:lineRule="exact"/>
        <w:ind w:left="720" w:hanging="720"/>
        <w:jc w:val="both"/>
      </w:pPr>
      <w:r w:rsidRPr="00CD39F8">
        <w:t xml:space="preserve"> Biokurināmā katlumājā paredzēt šādas palīgtelpas: </w:t>
      </w:r>
    </w:p>
    <w:p w14:paraId="749134BE" w14:textId="77777777" w:rsidR="00E0378E" w:rsidRPr="00CD39F8" w:rsidRDefault="00E62C6A">
      <w:pPr>
        <w:pStyle w:val="BodyText3"/>
        <w:numPr>
          <w:ilvl w:val="3"/>
          <w:numId w:val="3"/>
        </w:numPr>
        <w:shd w:val="clear" w:color="auto" w:fill="auto"/>
        <w:spacing w:after="0" w:line="317" w:lineRule="exact"/>
        <w:ind w:left="720" w:hanging="720"/>
        <w:jc w:val="both"/>
      </w:pPr>
      <w:r w:rsidRPr="00CD39F8">
        <w:t xml:space="preserve"> Ģērbtuve un dušas telpa</w:t>
      </w:r>
      <w:r w:rsidR="00AC5C75">
        <w:t xml:space="preserve"> (atsevišķas 3 dušas)16 m2</w:t>
      </w:r>
      <w:r w:rsidRPr="00CD39F8">
        <w:t>;</w:t>
      </w:r>
    </w:p>
    <w:p w14:paraId="749134BF" w14:textId="77777777" w:rsidR="00E0378E" w:rsidRPr="00CD39F8" w:rsidRDefault="00E62C6A">
      <w:pPr>
        <w:pStyle w:val="BodyText3"/>
        <w:numPr>
          <w:ilvl w:val="3"/>
          <w:numId w:val="3"/>
        </w:numPr>
        <w:shd w:val="clear" w:color="auto" w:fill="auto"/>
        <w:spacing w:after="0" w:line="317" w:lineRule="exact"/>
        <w:ind w:left="720" w:hanging="720"/>
        <w:jc w:val="both"/>
      </w:pPr>
      <w:r w:rsidRPr="00CD39F8">
        <w:t xml:space="preserve"> Tualete</w:t>
      </w:r>
      <w:r w:rsidR="00AC5C75">
        <w:t>s</w:t>
      </w:r>
      <w:r w:rsidRPr="00CD39F8">
        <w:t>;</w:t>
      </w:r>
    </w:p>
    <w:p w14:paraId="749134C0" w14:textId="77777777" w:rsidR="00E0378E" w:rsidRPr="00CD39F8" w:rsidRDefault="00E62C6A">
      <w:pPr>
        <w:pStyle w:val="BodyText3"/>
        <w:numPr>
          <w:ilvl w:val="3"/>
          <w:numId w:val="3"/>
        </w:numPr>
        <w:shd w:val="clear" w:color="auto" w:fill="auto"/>
        <w:spacing w:after="0" w:line="317" w:lineRule="exact"/>
        <w:ind w:left="720" w:hanging="720"/>
        <w:jc w:val="both"/>
      </w:pPr>
      <w:r w:rsidRPr="00CD39F8">
        <w:t xml:space="preserve"> Atpūtas</w:t>
      </w:r>
      <w:r w:rsidR="00B40B7B">
        <w:t xml:space="preserve"> telpa</w:t>
      </w:r>
      <w:r w:rsidR="00976CF6">
        <w:t>/virtuve</w:t>
      </w:r>
      <w:r w:rsidR="004711D3" w:rsidRPr="00CD39F8">
        <w:t xml:space="preserve"> ar</w:t>
      </w:r>
      <w:r w:rsidR="00B40B7B">
        <w:t xml:space="preserve"> uzstādītām</w:t>
      </w:r>
      <w:r w:rsidR="004711D3" w:rsidRPr="00CD39F8">
        <w:t xml:space="preserve"> virtuves iekā</w:t>
      </w:r>
      <w:r w:rsidR="001313DD" w:rsidRPr="00CD39F8">
        <w:t>r</w:t>
      </w:r>
      <w:r w:rsidR="004711D3" w:rsidRPr="00CD39F8">
        <w:t>tām</w:t>
      </w:r>
      <w:r w:rsidR="00B40B7B">
        <w:t xml:space="preserve"> un mēbelēm</w:t>
      </w:r>
      <w:r w:rsidRPr="00CD39F8">
        <w:t>. Telpā jābūt izlietnei</w:t>
      </w:r>
      <w:r w:rsidR="004711D3" w:rsidRPr="00CD39F8">
        <w:t xml:space="preserve"> un gaisa </w:t>
      </w:r>
      <w:proofErr w:type="spellStart"/>
      <w:r w:rsidR="004711D3" w:rsidRPr="00CD39F8">
        <w:t>nosūcējam</w:t>
      </w:r>
      <w:r w:rsidR="00976CF6">
        <w:t>a</w:t>
      </w:r>
      <w:proofErr w:type="spellEnd"/>
      <w:r w:rsidR="00976CF6">
        <w:t>.</w:t>
      </w:r>
      <w:r w:rsidR="004711D3" w:rsidRPr="00CD39F8">
        <w:t xml:space="preserve"> </w:t>
      </w:r>
      <w:r w:rsidRPr="00CD39F8">
        <w:t>Telpas platība ~ 1</w:t>
      </w:r>
      <w:r w:rsidR="004711D3" w:rsidRPr="00CD39F8">
        <w:t>6</w:t>
      </w:r>
      <w:r w:rsidRPr="00CD39F8">
        <w:t>m</w:t>
      </w:r>
      <w:r w:rsidRPr="00CD39F8">
        <w:rPr>
          <w:vertAlign w:val="superscript"/>
        </w:rPr>
        <w:t>2</w:t>
      </w:r>
      <w:r w:rsidRPr="00CD39F8">
        <w:t>;</w:t>
      </w:r>
    </w:p>
    <w:p w14:paraId="749134C1" w14:textId="77777777" w:rsidR="0010252B" w:rsidRPr="00CD39F8" w:rsidRDefault="00E62C6A" w:rsidP="00AC5C75">
      <w:pPr>
        <w:pStyle w:val="BodyText3"/>
        <w:numPr>
          <w:ilvl w:val="3"/>
          <w:numId w:val="3"/>
        </w:numPr>
        <w:shd w:val="clear" w:color="auto" w:fill="auto"/>
        <w:spacing w:after="0" w:line="317" w:lineRule="exact"/>
        <w:ind w:left="720" w:hanging="720"/>
        <w:jc w:val="both"/>
      </w:pPr>
      <w:r w:rsidRPr="00CD39F8">
        <w:t xml:space="preserve"> </w:t>
      </w:r>
      <w:r w:rsidR="0010252B" w:rsidRPr="00CD39F8">
        <w:t>Operatora telpa</w:t>
      </w:r>
      <w:r w:rsidR="004711D3" w:rsidRPr="00CD39F8">
        <w:t>~16m2</w:t>
      </w:r>
      <w:proofErr w:type="gramStart"/>
      <w:r w:rsidR="00406842">
        <w:t>(</w:t>
      </w:r>
      <w:proofErr w:type="gramEnd"/>
      <w:r w:rsidR="00B40B7B">
        <w:t xml:space="preserve">telpa ir aprīkota ar mēbelēm divām darba vietām. Telpā </w:t>
      </w:r>
      <w:r w:rsidR="00406842" w:rsidRPr="00CD39F8">
        <w:t xml:space="preserve">paredzēt </w:t>
      </w:r>
      <w:r w:rsidR="00406842">
        <w:t>divus logus</w:t>
      </w:r>
      <w:r w:rsidR="00B40B7B">
        <w:t>,</w:t>
      </w:r>
      <w:r w:rsidR="00406842">
        <w:t xml:space="preserve"> vienu uz katlu telpu, viens dabiskajam apgaismojumam)</w:t>
      </w:r>
      <w:r w:rsidR="0010252B" w:rsidRPr="00CD39F8">
        <w:t>;</w:t>
      </w:r>
    </w:p>
    <w:p w14:paraId="749134C2" w14:textId="77777777" w:rsidR="0010252B" w:rsidRPr="00CD39F8" w:rsidRDefault="0010252B">
      <w:pPr>
        <w:pStyle w:val="BodyText3"/>
        <w:numPr>
          <w:ilvl w:val="3"/>
          <w:numId w:val="3"/>
        </w:numPr>
        <w:shd w:val="clear" w:color="auto" w:fill="auto"/>
        <w:spacing w:after="0" w:line="317" w:lineRule="exact"/>
        <w:ind w:left="720" w:hanging="720"/>
        <w:jc w:val="both"/>
      </w:pPr>
      <w:r w:rsidRPr="00CD39F8">
        <w:t>KM vadītāja telpa</w:t>
      </w:r>
      <w:r w:rsidR="004711D3" w:rsidRPr="00CD39F8">
        <w:t>~</w:t>
      </w:r>
      <w:r w:rsidR="00AC5C75">
        <w:t>16</w:t>
      </w:r>
      <w:r w:rsidR="004711D3" w:rsidRPr="00CD39F8">
        <w:t>m2</w:t>
      </w:r>
      <w:r w:rsidRPr="00CD39F8">
        <w:t>;</w:t>
      </w:r>
    </w:p>
    <w:p w14:paraId="749134C3" w14:textId="77777777" w:rsidR="004711D3" w:rsidRDefault="004711D3">
      <w:pPr>
        <w:pStyle w:val="BodyText3"/>
        <w:numPr>
          <w:ilvl w:val="3"/>
          <w:numId w:val="3"/>
        </w:numPr>
        <w:shd w:val="clear" w:color="auto" w:fill="auto"/>
        <w:spacing w:after="0" w:line="317" w:lineRule="exact"/>
        <w:ind w:left="720" w:hanging="720"/>
        <w:jc w:val="both"/>
      </w:pPr>
      <w:r w:rsidRPr="00CD39F8">
        <w:t>Laboratorijas telpa ~12m2</w:t>
      </w:r>
    </w:p>
    <w:p w14:paraId="749134C4" w14:textId="77777777" w:rsidR="00B40B7B" w:rsidRPr="00CD39F8" w:rsidRDefault="00B40B7B">
      <w:pPr>
        <w:pStyle w:val="BodyText3"/>
        <w:numPr>
          <w:ilvl w:val="3"/>
          <w:numId w:val="3"/>
        </w:numPr>
        <w:shd w:val="clear" w:color="auto" w:fill="auto"/>
        <w:spacing w:after="0" w:line="317" w:lineRule="exact"/>
        <w:ind w:left="720" w:hanging="720"/>
        <w:jc w:val="both"/>
      </w:pPr>
      <w:r>
        <w:t>Noliktava/garāža~20m2 (</w:t>
      </w:r>
      <w:r w:rsidRPr="00CD39F8">
        <w:t>telpā paredzēt paceļamus vārtus, kuru izmēram jābūt pietiekošam, nepieciešamo materiālu un iekārtu ievešanai</w:t>
      </w:r>
      <w:r>
        <w:t>, telpa apsildāma)</w:t>
      </w:r>
    </w:p>
    <w:p w14:paraId="749134C5" w14:textId="77777777" w:rsidR="0010252B" w:rsidRPr="00CD39F8" w:rsidRDefault="0010252B" w:rsidP="00593EE0">
      <w:pPr>
        <w:pStyle w:val="BodyText3"/>
        <w:shd w:val="clear" w:color="auto" w:fill="auto"/>
        <w:spacing w:after="0" w:line="317" w:lineRule="exact"/>
        <w:ind w:firstLine="0"/>
        <w:jc w:val="both"/>
      </w:pPr>
    </w:p>
    <w:p w14:paraId="749134C6"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Palīgtelpās grīdām paredzēt nodilumizturīgu linoleju vai ekvivalentu grīdu segumu.</w:t>
      </w:r>
    </w:p>
    <w:p w14:paraId="749134C7"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ūdenssildāmā katla telpā paredzēt apkures, vēdināšanas un ventilācijas sistēmas. Grīdās jāizbūvē drenāžas kanāli ar atbilstošiem grīdas slīpumiem.</w:t>
      </w:r>
    </w:p>
    <w:p w14:paraId="749134C8"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w:t>
      </w:r>
      <w:r w:rsidR="005120AE" w:rsidRPr="00CD39F8">
        <w:t>Biokurināmā n</w:t>
      </w:r>
      <w:r w:rsidRPr="00CD39F8">
        <w:t xml:space="preserve">oliktavai jāpasargā </w:t>
      </w:r>
      <w:proofErr w:type="spellStart"/>
      <w:r w:rsidRPr="00CD39F8">
        <w:t>biokurināmais</w:t>
      </w:r>
      <w:proofErr w:type="spellEnd"/>
      <w:r w:rsidRPr="00CD39F8">
        <w:t xml:space="preserve"> no apkārtējās vides iedarbības. Biokurināmā noliktavas konstrukcijām un fasādei jābūt apsargātām no iespējamiem netīšiem bojājumiem </w:t>
      </w:r>
      <w:proofErr w:type="spellStart"/>
      <w:r w:rsidRPr="00CD39F8">
        <w:t>biokurināmā</w:t>
      </w:r>
      <w:proofErr w:type="spellEnd"/>
      <w:r w:rsidRPr="00CD39F8">
        <w:t xml:space="preserve"> piegādāšanas ar autotransportu laikā noliktavas teritorijā.</w:t>
      </w:r>
    </w:p>
    <w:p w14:paraId="749134C9" w14:textId="77777777" w:rsidR="00E0378E" w:rsidRPr="00CD39F8" w:rsidRDefault="001313DD" w:rsidP="00593EE0">
      <w:pPr>
        <w:pStyle w:val="BodyText3"/>
        <w:shd w:val="clear" w:color="auto" w:fill="auto"/>
        <w:spacing w:after="0" w:line="317" w:lineRule="exact"/>
        <w:ind w:left="720" w:right="20" w:firstLine="0"/>
        <w:jc w:val="both"/>
      </w:pPr>
      <w:r w:rsidRPr="00CD39F8">
        <w:t>Biokurināmā n</w:t>
      </w:r>
      <w:r w:rsidR="00E62C6A" w:rsidRPr="00CD39F8">
        <w:t>oliktava</w:t>
      </w:r>
      <w:r w:rsidR="00FA5AC3" w:rsidRPr="00CD39F8">
        <w:t>i</w:t>
      </w:r>
      <w:r w:rsidR="00E62C6A" w:rsidRPr="00CD39F8">
        <w:t xml:space="preserve"> </w:t>
      </w:r>
      <w:r w:rsidR="00FA5AC3" w:rsidRPr="00CD39F8">
        <w:t xml:space="preserve">izmantot esošo </w:t>
      </w:r>
      <w:proofErr w:type="spellStart"/>
      <w:r w:rsidR="00FA5AC3" w:rsidRPr="00CD39F8">
        <w:t>bi</w:t>
      </w:r>
      <w:r w:rsidR="002604F9">
        <w:t>o</w:t>
      </w:r>
      <w:r w:rsidR="00FA5AC3" w:rsidRPr="00CD39F8">
        <w:t>kurināmā</w:t>
      </w:r>
      <w:proofErr w:type="spellEnd"/>
      <w:r w:rsidR="00FA5AC3" w:rsidRPr="00CD39F8">
        <w:t xml:space="preserve"> noliktavu</w:t>
      </w:r>
      <w:r w:rsidRPr="00CD39F8">
        <w:t xml:space="preserve"> un paredzēt tās pārbūvi</w:t>
      </w:r>
      <w:r w:rsidR="00E62C6A" w:rsidRPr="00CD39F8">
        <w:t>..</w:t>
      </w:r>
    </w:p>
    <w:p w14:paraId="749134CA"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Ierīkot lietus ūdens novadīšanas sistēmu no </w:t>
      </w:r>
      <w:proofErr w:type="spellStart"/>
      <w:r w:rsidRPr="00CD39F8">
        <w:t>biokurināmā</w:t>
      </w:r>
      <w:proofErr w:type="spellEnd"/>
      <w:r w:rsidRPr="00CD39F8">
        <w:t xml:space="preserve"> noliktavas lietus kanalizācijā, kā arī paredzēt pasākumus, lai novērstu </w:t>
      </w:r>
      <w:proofErr w:type="spellStart"/>
      <w:r w:rsidRPr="00CD39F8">
        <w:t>biokurināmā</w:t>
      </w:r>
      <w:proofErr w:type="spellEnd"/>
      <w:r w:rsidRPr="00CD39F8">
        <w:t xml:space="preserve"> nokļūšanu lietus kanalizācijā.</w:t>
      </w:r>
    </w:p>
    <w:p w14:paraId="749134CB" w14:textId="77777777" w:rsidR="00E14D84" w:rsidRDefault="00E14D84">
      <w:pPr>
        <w:pStyle w:val="BodyText3"/>
        <w:numPr>
          <w:ilvl w:val="2"/>
          <w:numId w:val="3"/>
        </w:numPr>
        <w:shd w:val="clear" w:color="auto" w:fill="auto"/>
        <w:spacing w:after="0" w:line="317" w:lineRule="exact"/>
        <w:ind w:left="720" w:right="20" w:hanging="720"/>
        <w:jc w:val="both"/>
      </w:pPr>
      <w:r w:rsidRPr="00CD39F8">
        <w:t>Veikt pasākumus mitruma izvadīšanai un kondensāta rašanās novēršanai kurināmā noliktavā, vienlaikus nepieļaujot putekļu nonākšanu apkārtējā vidē.</w:t>
      </w:r>
    </w:p>
    <w:p w14:paraId="749134CC" w14:textId="77777777" w:rsidR="00F23802" w:rsidRPr="00CD39F8" w:rsidRDefault="00F23802" w:rsidP="00F23802">
      <w:pPr>
        <w:pStyle w:val="BodyText3"/>
        <w:shd w:val="clear" w:color="auto" w:fill="auto"/>
        <w:spacing w:after="0" w:line="317" w:lineRule="exact"/>
        <w:ind w:left="720" w:right="20" w:firstLine="0"/>
        <w:jc w:val="both"/>
      </w:pPr>
    </w:p>
    <w:p w14:paraId="749134CD" w14:textId="77777777" w:rsidR="00E0378E" w:rsidRPr="00CD39F8" w:rsidRDefault="00E62C6A">
      <w:pPr>
        <w:pStyle w:val="Heading20"/>
        <w:keepNext/>
        <w:keepLines/>
        <w:numPr>
          <w:ilvl w:val="1"/>
          <w:numId w:val="3"/>
        </w:numPr>
        <w:shd w:val="clear" w:color="auto" w:fill="auto"/>
        <w:tabs>
          <w:tab w:val="left" w:pos="481"/>
        </w:tabs>
        <w:spacing w:after="0" w:line="317" w:lineRule="exact"/>
        <w:ind w:left="720" w:hanging="720"/>
      </w:pPr>
      <w:bookmarkStart w:id="25" w:name="bookmark25"/>
      <w:bookmarkStart w:id="26" w:name="_Toc52798904"/>
      <w:r w:rsidRPr="00CD39F8">
        <w:t>Ceļi, laukumi un labiekārtošana</w:t>
      </w:r>
      <w:bookmarkEnd w:id="25"/>
      <w:bookmarkEnd w:id="26"/>
    </w:p>
    <w:p w14:paraId="749134CE" w14:textId="77777777" w:rsidR="00E0378E" w:rsidRPr="00CD39F8" w:rsidRDefault="00E62C6A">
      <w:pPr>
        <w:pStyle w:val="Bodytext60"/>
        <w:shd w:val="clear" w:color="auto" w:fill="auto"/>
        <w:tabs>
          <w:tab w:val="left" w:pos="898"/>
        </w:tabs>
        <w:spacing w:after="0" w:line="80" w:lineRule="exact"/>
        <w:ind w:left="720"/>
      </w:pPr>
      <w:r w:rsidRPr="00CD39F8">
        <w:rPr>
          <w:rStyle w:val="Bodytext6Italic"/>
        </w:rPr>
        <w:t>9</w:t>
      </w:r>
      <w:r w:rsidRPr="00CD39F8">
        <w:tab/>
      </w:r>
      <w:r w:rsidRPr="00CD39F8">
        <w:rPr>
          <w:vertAlign w:val="superscript"/>
        </w:rPr>
        <w:t>7</w:t>
      </w:r>
    </w:p>
    <w:p w14:paraId="749134CF"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Paredzēt tādas konstrukcijas un izmēru ceļus un laukumus, lai tiktu nodrošināta netraucēta šķeldas vedēju iebraukšana teritorijā, manevrēšana nostājoties uz svariem pirms un pēc izkraušanas, izkraujot kravu un izbraukšanai. Projektējot, pieņemt autotransporta maksimālos izmērus - garums ne mazāk kā 18 m, pagrieziena rādiuss ne mazāks kā 10,5 m. Ceļu un laukumu segumam ir jābūt noturīgam pret sāls iedarbību, bet konstrukciju un izbūves tehnoloģiju izvēlēties saskaņā ar </w:t>
      </w:r>
      <w:proofErr w:type="gramStart"/>
      <w:r w:rsidRPr="00CD39F8">
        <w:t>2016.gada</w:t>
      </w:r>
      <w:proofErr w:type="gramEnd"/>
      <w:r w:rsidRPr="00CD39F8">
        <w:t xml:space="preserve"> 28.oktobrī </w:t>
      </w:r>
      <w:r w:rsidRPr="00CD39F8">
        <w:rPr>
          <w:lang w:eastAsia="fr-FR" w:bidi="fr-FR"/>
        </w:rPr>
        <w:t xml:space="preserve">VAS </w:t>
      </w:r>
      <w:r w:rsidRPr="00CD39F8">
        <w:t>"Latvijas Valsts ceļi" Tehniskajā komisijā apstiprinātām „Ceļu specifikācijas 2017” prasībām.</w:t>
      </w:r>
      <w:r w:rsidR="00D10DFF">
        <w:t xml:space="preserve"> </w:t>
      </w:r>
    </w:p>
    <w:p w14:paraId="749134D0"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Ierīkot jaunus ceļus autotransporta piebraukšanai </w:t>
      </w:r>
      <w:proofErr w:type="spellStart"/>
      <w:r w:rsidRPr="00CD39F8">
        <w:t>biokurināmā</w:t>
      </w:r>
      <w:proofErr w:type="spellEnd"/>
      <w:r w:rsidRPr="00CD39F8">
        <w:t xml:space="preserve"> noliktavā, kurināmā izkraušanai un auto apgriešanās iespējai. Ceļš līdz/no </w:t>
      </w:r>
      <w:proofErr w:type="spellStart"/>
      <w:r w:rsidRPr="00CD39F8">
        <w:t>biokurināmā</w:t>
      </w:r>
      <w:proofErr w:type="spellEnd"/>
      <w:r w:rsidRPr="00CD39F8">
        <w:t xml:space="preserve"> noliktavai jāpārklāj ar atbilstošas nestspējas asfalta segumu.</w:t>
      </w:r>
    </w:p>
    <w:p w14:paraId="749134D1"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Projektēt un ierīkot automatizētu ar vārtiem un videonovērošanu aprīkotu iebraukšanas mezglu teritorijā. Vārtiem jābūt automātiski vadāmiem no centrālās vadības pults un attālināti ar rokas vadības pulti. Pie vārtiem jāuzstāda paziņošanas sistēma (</w:t>
      </w:r>
      <w:r w:rsidR="00D10DFF">
        <w:t>namrunis</w:t>
      </w:r>
      <w:r w:rsidRPr="00CD39F8">
        <w:t>).</w:t>
      </w:r>
    </w:p>
    <w:p w14:paraId="749134D2"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Projektēt un ierīkot manuāli atveramus vārtus ugunsdzēsības transporta kustības nodrošināšanai.</w:t>
      </w:r>
    </w:p>
    <w:p w14:paraId="749134D3"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Uzstādīt automātiskos auto svarus atvestā </w:t>
      </w:r>
      <w:proofErr w:type="spellStart"/>
      <w:r w:rsidRPr="00CD39F8">
        <w:t>biokurināmā</w:t>
      </w:r>
      <w:proofErr w:type="spellEnd"/>
      <w:r w:rsidRPr="00CD39F8">
        <w:t xml:space="preserve"> un izbraucošās automašīnas nosvēršanai. Svariem jābūt ar automātiskās datu nolasīšanas sistēmu</w:t>
      </w:r>
      <w:r w:rsidR="00261228">
        <w:t>.</w:t>
      </w:r>
      <w:r w:rsidRPr="00CD39F8">
        <w:t xml:space="preserve"> Elektroniskajos svaros jābūt loģistikas programmai.</w:t>
      </w:r>
    </w:p>
    <w:p w14:paraId="749134D4"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Visiem vārtiem jābūt vienādā augstumā ar teritorijas nožogojumu.</w:t>
      </w:r>
    </w:p>
    <w:p w14:paraId="749134D5"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Nodrošināt ceļu ierīkošanu ar riņķveida kustību apkārt katlu ēkai, paredzot braukšanas iespējas ugunsdzēsības transportam. Posmos, kur ceļš nepieciešams tikai ugunsdzēsības transporta kustības nodrošināšanai, pieļaujams izmantot arī atbilstošas nestspējas betona vai plastmasas zālāja režģus.</w:t>
      </w:r>
    </w:p>
    <w:p w14:paraId="749134D6"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Uz būvniecības laiku ierīkot pagaidu piebraucamos ceļus un laukumus, paredzot to demontāžu pēc būvdarbu nobeiguma.</w:t>
      </w:r>
    </w:p>
    <w:p w14:paraId="749134D7"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Pēc asfalta ceļu izveides atjaunot zālāja segumu</w:t>
      </w:r>
      <w:proofErr w:type="gramStart"/>
      <w:r w:rsidRPr="00CD39F8">
        <w:t xml:space="preserve"> paberot melnzemi</w:t>
      </w:r>
      <w:proofErr w:type="gramEnd"/>
      <w:r w:rsidRPr="00CD39F8">
        <w:t xml:space="preserve"> un iesēt zālāju.</w:t>
      </w:r>
    </w:p>
    <w:p w14:paraId="749134D8" w14:textId="77777777" w:rsidR="00E0378E" w:rsidRPr="00CD39F8" w:rsidRDefault="00E62C6A">
      <w:pPr>
        <w:pStyle w:val="BodyText3"/>
        <w:numPr>
          <w:ilvl w:val="2"/>
          <w:numId w:val="3"/>
        </w:numPr>
        <w:shd w:val="clear" w:color="auto" w:fill="auto"/>
        <w:spacing w:after="258" w:line="317" w:lineRule="exact"/>
        <w:ind w:left="720" w:right="20" w:hanging="720"/>
        <w:jc w:val="both"/>
      </w:pPr>
      <w:bookmarkStart w:id="27" w:name="bookmark27"/>
      <w:r w:rsidRPr="00CD39F8">
        <w:t xml:space="preserve"> Veikt teritorijas apzaļumošanu un labiekārtošanu atbilstoši saskaņotajā Būvprojektā iekļautajiem projektēšanas nosacījumiem.</w:t>
      </w:r>
      <w:bookmarkEnd w:id="27"/>
    </w:p>
    <w:p w14:paraId="749134D9" w14:textId="77777777" w:rsidR="00E0378E" w:rsidRPr="00CD39F8" w:rsidRDefault="00E62C6A">
      <w:pPr>
        <w:pStyle w:val="Heading20"/>
        <w:keepNext/>
        <w:keepLines/>
        <w:numPr>
          <w:ilvl w:val="0"/>
          <w:numId w:val="3"/>
        </w:numPr>
        <w:shd w:val="clear" w:color="auto" w:fill="auto"/>
        <w:tabs>
          <w:tab w:val="left" w:pos="2135"/>
        </w:tabs>
        <w:spacing w:after="0" w:line="220" w:lineRule="exact"/>
        <w:ind w:left="1780"/>
      </w:pPr>
      <w:bookmarkStart w:id="28" w:name="_Toc52798905"/>
      <w:r w:rsidRPr="00CD39F8">
        <w:t xml:space="preserve">PRASĪBAS ELEKTRISKAJAI </w:t>
      </w:r>
      <w:r w:rsidRPr="00CD39F8">
        <w:rPr>
          <w:lang w:eastAsia="en-US" w:bidi="en-US"/>
        </w:rPr>
        <w:t>DALAI</w:t>
      </w:r>
      <w:bookmarkEnd w:id="28"/>
    </w:p>
    <w:p w14:paraId="749134DA" w14:textId="77777777" w:rsidR="00E0378E" w:rsidRPr="00CD39F8" w:rsidRDefault="00E62C6A">
      <w:pPr>
        <w:pStyle w:val="Bodytext50"/>
        <w:shd w:val="clear" w:color="auto" w:fill="auto"/>
        <w:spacing w:after="209" w:line="80" w:lineRule="exact"/>
        <w:ind w:left="5800"/>
      </w:pPr>
      <w:r w:rsidRPr="00CD39F8">
        <w:t>9</w:t>
      </w:r>
    </w:p>
    <w:p w14:paraId="749134DB"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29" w:name="bookmark29"/>
      <w:r w:rsidRPr="00CD39F8">
        <w:t xml:space="preserve"> </w:t>
      </w:r>
      <w:bookmarkStart w:id="30" w:name="_Toc52798906"/>
      <w:r w:rsidRPr="00CD39F8">
        <w:t>Elektroenerģijas piegādes-patērēšanas sistēma</w:t>
      </w:r>
      <w:bookmarkEnd w:id="29"/>
      <w:bookmarkEnd w:id="30"/>
    </w:p>
    <w:p w14:paraId="749134DC"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Uzstādīt sadales punktu, ierīkot jaunus kabeļus no transformatora, uzstādīt reaktīvās enerģijas kompensēšanas iekārtu pēc </w:t>
      </w:r>
      <w:proofErr w:type="spellStart"/>
      <w:r w:rsidRPr="00CD39F8">
        <w:t>komercskaitītāja</w:t>
      </w:r>
      <w:proofErr w:type="spellEnd"/>
      <w:r w:rsidRPr="00CD39F8">
        <w:t xml:space="preserve"> </w:t>
      </w:r>
      <w:proofErr w:type="spellStart"/>
      <w:r w:rsidRPr="00CD39F8">
        <w:t>biokurināmā</w:t>
      </w:r>
      <w:proofErr w:type="spellEnd"/>
      <w:r w:rsidRPr="00CD39F8">
        <w:t xml:space="preserve"> katlumājā. Projekts jāsaskaņo ar ieinteresētajām un tehniskos noteikumus izsniegušajām organizācijām.</w:t>
      </w:r>
    </w:p>
    <w:p w14:paraId="749134DD"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Paredzēt elektroenerģijas skaitītājus </w:t>
      </w:r>
      <w:proofErr w:type="spellStart"/>
      <w:r w:rsidRPr="00CD39F8">
        <w:t>biokurināmā</w:t>
      </w:r>
      <w:proofErr w:type="spellEnd"/>
      <w:r w:rsidRPr="00CD39F8">
        <w:t xml:space="preserve"> katlumājas elektroenerģijas uzskaitei</w:t>
      </w:r>
      <w:proofErr w:type="gramStart"/>
      <w:r w:rsidRPr="00CD39F8">
        <w:t xml:space="preserve"> ieskaitot tīkla sūkņus</w:t>
      </w:r>
      <w:proofErr w:type="gramEnd"/>
      <w:r w:rsidRPr="00CD39F8">
        <w:t>.</w:t>
      </w:r>
    </w:p>
    <w:p w14:paraId="749134DE"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Paredzēt elektroenerģijas skaitītājus </w:t>
      </w:r>
      <w:proofErr w:type="spellStart"/>
      <w:r w:rsidRPr="00CD39F8">
        <w:t>biokurināmā</w:t>
      </w:r>
      <w:proofErr w:type="spellEnd"/>
      <w:r w:rsidRPr="00CD39F8">
        <w:t xml:space="preserve"> katlumājas elektroenerģijas uzskaitei</w:t>
      </w:r>
      <w:proofErr w:type="gramStart"/>
      <w:r w:rsidRPr="00CD39F8">
        <w:t xml:space="preserve"> neskaitot tīkla sūkņus</w:t>
      </w:r>
      <w:proofErr w:type="gramEnd"/>
      <w:r w:rsidRPr="00CD39F8">
        <w:t>.</w:t>
      </w:r>
    </w:p>
    <w:p w14:paraId="749134DF"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Paredzēt uzstādīt katrā ievadā reaktīvās jaudas kompensēšanas baterijas.</w:t>
      </w:r>
    </w:p>
    <w:p w14:paraId="749134E0"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Biokurināmā katlumājas pirmajā stāvā paredzēt 0,4 kV </w:t>
      </w:r>
      <w:proofErr w:type="spellStart"/>
      <w:r w:rsidRPr="00CD39F8">
        <w:t>slēgiekārtas</w:t>
      </w:r>
      <w:proofErr w:type="spellEnd"/>
      <w:r w:rsidRPr="00CD39F8">
        <w:t>.</w:t>
      </w:r>
    </w:p>
    <w:p w14:paraId="749134E1"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Katla elektroapgādi veikt saskaņā ar Būvniecības likumu un MK 30.09.2014. noteikumiem Nr. 573 „Elektroenerģijas ražošanas, glabāšanas, pārvades un sadales būvju būvnoteikumi”</w:t>
      </w:r>
      <w:r w:rsidR="002800B2" w:rsidRPr="00CD39F8">
        <w:t>,</w:t>
      </w:r>
      <w:r w:rsidR="002800B2" w:rsidRPr="00CD39F8">
        <w:rPr>
          <w:sz w:val="24"/>
          <w:szCs w:val="24"/>
        </w:rPr>
        <w:t xml:space="preserve"> - </w:t>
      </w:r>
      <w:r w:rsidR="002800B2" w:rsidRPr="00CD39F8">
        <w:rPr>
          <w:sz w:val="24"/>
          <w:szCs w:val="24"/>
        </w:rPr>
        <w:lastRenderedPageBreak/>
        <w:t xml:space="preserve">LBN 261-15 „Ēku iekšējo </w:t>
      </w:r>
      <w:proofErr w:type="spellStart"/>
      <w:r w:rsidR="002800B2" w:rsidRPr="00CD39F8">
        <w:rPr>
          <w:sz w:val="24"/>
          <w:szCs w:val="24"/>
        </w:rPr>
        <w:t>elektroinsatalāciju</w:t>
      </w:r>
      <w:proofErr w:type="spellEnd"/>
      <w:r w:rsidR="002800B2" w:rsidRPr="00CD39F8">
        <w:rPr>
          <w:sz w:val="24"/>
          <w:szCs w:val="24"/>
        </w:rPr>
        <w:t xml:space="preserve"> izbūve””, LBN 201-15 „Būvju ugunsdrošība””.</w:t>
      </w:r>
    </w:p>
    <w:p w14:paraId="749134E2" w14:textId="77777777" w:rsidR="00E0378E" w:rsidRPr="00CD39F8" w:rsidRDefault="00E62C6A" w:rsidP="00D10DFF">
      <w:pPr>
        <w:pStyle w:val="BodyText3"/>
        <w:numPr>
          <w:ilvl w:val="2"/>
          <w:numId w:val="3"/>
        </w:numPr>
        <w:shd w:val="clear" w:color="auto" w:fill="auto"/>
        <w:spacing w:after="0" w:line="317" w:lineRule="exact"/>
        <w:ind w:left="720" w:right="20" w:hanging="720"/>
        <w:jc w:val="both"/>
      </w:pPr>
      <w:r w:rsidRPr="00CD39F8">
        <w:t xml:space="preserve"> Visām elektroiekārtām, </w:t>
      </w:r>
      <w:proofErr w:type="gramStart"/>
      <w:r w:rsidRPr="00CD39F8">
        <w:t>kas atrodas sprādzienbīstamās zonās</w:t>
      </w:r>
      <w:proofErr w:type="gramEnd"/>
      <w:r w:rsidRPr="00CD39F8">
        <w:t xml:space="preserve"> jāparedz atbilstošas sprādziendrošības klases izpildījums.</w:t>
      </w:r>
    </w:p>
    <w:p w14:paraId="749134E3" w14:textId="77777777" w:rsidR="00E0378E" w:rsidRPr="00CD39F8" w:rsidRDefault="00E62C6A" w:rsidP="00D10DFF">
      <w:pPr>
        <w:pStyle w:val="BodyText3"/>
        <w:numPr>
          <w:ilvl w:val="2"/>
          <w:numId w:val="3"/>
        </w:numPr>
        <w:shd w:val="clear" w:color="auto" w:fill="auto"/>
        <w:spacing w:after="0" w:line="317" w:lineRule="exact"/>
        <w:ind w:left="720" w:hanging="720"/>
        <w:jc w:val="both"/>
      </w:pPr>
      <w:r w:rsidRPr="00CD39F8">
        <w:t xml:space="preserve"> Jāveic šāda enerģijas uzskaite:</w:t>
      </w:r>
    </w:p>
    <w:p w14:paraId="749134E4" w14:textId="77777777" w:rsidR="00E0378E" w:rsidRPr="00CD39F8" w:rsidRDefault="00E62C6A" w:rsidP="00D10DFF">
      <w:pPr>
        <w:pStyle w:val="BodyText3"/>
        <w:numPr>
          <w:ilvl w:val="0"/>
          <w:numId w:val="6"/>
        </w:numPr>
        <w:shd w:val="clear" w:color="auto" w:fill="auto"/>
        <w:spacing w:after="0" w:line="317" w:lineRule="exact"/>
        <w:ind w:left="400" w:firstLine="0"/>
      </w:pPr>
      <w:r w:rsidRPr="00CD39F8">
        <w:t xml:space="preserve"> Biokurināmā katlumājas patērētā elektroenerģija.</w:t>
      </w:r>
    </w:p>
    <w:p w14:paraId="749134E5" w14:textId="77777777" w:rsidR="00E0378E" w:rsidRPr="00CD39F8" w:rsidRDefault="00E62C6A" w:rsidP="00D10DFF">
      <w:pPr>
        <w:pStyle w:val="BodyText3"/>
        <w:numPr>
          <w:ilvl w:val="0"/>
          <w:numId w:val="6"/>
        </w:numPr>
        <w:shd w:val="clear" w:color="auto" w:fill="auto"/>
        <w:spacing w:after="0" w:line="317" w:lineRule="exact"/>
        <w:ind w:left="400" w:firstLine="0"/>
      </w:pPr>
      <w:r w:rsidRPr="00CD39F8">
        <w:t xml:space="preserve"> </w:t>
      </w:r>
      <w:proofErr w:type="spellStart"/>
      <w:r w:rsidRPr="00CD39F8">
        <w:t>Ekonomaizera</w:t>
      </w:r>
      <w:proofErr w:type="spellEnd"/>
      <w:r w:rsidRPr="00CD39F8">
        <w:t xml:space="preserve"> saražotā patērētā elektroenerģija.</w:t>
      </w:r>
    </w:p>
    <w:p w14:paraId="749134E6" w14:textId="77777777" w:rsidR="00E0378E" w:rsidRPr="00CD39F8" w:rsidRDefault="00E62C6A" w:rsidP="00D10DFF">
      <w:pPr>
        <w:pStyle w:val="BodyText3"/>
        <w:numPr>
          <w:ilvl w:val="0"/>
          <w:numId w:val="6"/>
        </w:numPr>
        <w:shd w:val="clear" w:color="auto" w:fill="auto"/>
        <w:spacing w:after="0" w:line="317" w:lineRule="exact"/>
        <w:ind w:left="400" w:firstLine="0"/>
      </w:pPr>
      <w:r w:rsidRPr="00CD39F8">
        <w:t xml:space="preserve"> Elektroenerģijas pārtraukumu uzskaite.</w:t>
      </w:r>
    </w:p>
    <w:p w14:paraId="749134E7" w14:textId="77777777" w:rsidR="00E0378E" w:rsidRPr="00CD39F8" w:rsidRDefault="00E62C6A" w:rsidP="00D10DFF">
      <w:pPr>
        <w:pStyle w:val="BodyText3"/>
        <w:numPr>
          <w:ilvl w:val="0"/>
          <w:numId w:val="6"/>
        </w:numPr>
        <w:shd w:val="clear" w:color="auto" w:fill="auto"/>
        <w:spacing w:after="0" w:line="317" w:lineRule="exact"/>
        <w:ind w:left="400" w:firstLine="0"/>
      </w:pPr>
      <w:r w:rsidRPr="00CD39F8">
        <w:t xml:space="preserve"> Tīkla sūkņu patērētā elektroenerģija.</w:t>
      </w:r>
    </w:p>
    <w:p w14:paraId="749134E8" w14:textId="77777777" w:rsidR="00E0378E" w:rsidRPr="00CD39F8" w:rsidRDefault="00E62C6A" w:rsidP="00D10DFF">
      <w:pPr>
        <w:pStyle w:val="Heading20"/>
        <w:keepNext/>
        <w:keepLines/>
        <w:numPr>
          <w:ilvl w:val="1"/>
          <w:numId w:val="3"/>
        </w:numPr>
        <w:shd w:val="clear" w:color="auto" w:fill="auto"/>
        <w:tabs>
          <w:tab w:val="left" w:pos="541"/>
        </w:tabs>
        <w:spacing w:after="0" w:line="317" w:lineRule="exact"/>
        <w:ind w:left="720" w:hanging="720"/>
      </w:pPr>
      <w:bookmarkStart w:id="31" w:name="bookmark33"/>
      <w:bookmarkStart w:id="32" w:name="_Toc52798907"/>
      <w:r w:rsidRPr="00CD39F8">
        <w:t>Skapji, paneļi, savienojumu kastes</w:t>
      </w:r>
      <w:bookmarkEnd w:id="31"/>
      <w:bookmarkEnd w:id="32"/>
    </w:p>
    <w:p w14:paraId="749134E9"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w:t>
      </w:r>
      <w:proofErr w:type="spellStart"/>
      <w:r w:rsidRPr="00CD39F8">
        <w:t>Sadalņu</w:t>
      </w:r>
      <w:proofErr w:type="spellEnd"/>
      <w:r w:rsidRPr="00CD39F8">
        <w:t xml:space="preserve"> konstrukcijām jāatbilst LBN</w:t>
      </w:r>
      <w:r w:rsidR="002800B2" w:rsidRPr="00CD39F8">
        <w:t xml:space="preserve">, </w:t>
      </w:r>
      <w:r w:rsidR="002800B2" w:rsidRPr="00CD39F8">
        <w:rPr>
          <w:sz w:val="24"/>
          <w:szCs w:val="24"/>
        </w:rPr>
        <w:t>IEC-60364, IEC-60529, IEC-61439-2 prasībām</w:t>
      </w:r>
    </w:p>
    <w:p w14:paraId="749134EA"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Visiem skapjiem (paneļiem) jābūt no metāla ar aizsardzības klasi ne mazāku par IP54. Remonta paneļi ar 380V,230V un 12V kontaktu ligzdām.</w:t>
      </w:r>
    </w:p>
    <w:p w14:paraId="749134EB"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Sadales skapjiem nodrošināt ekspluatācijas pieeju no abām pusēm ne mazāk kā 0,8m.</w:t>
      </w:r>
    </w:p>
    <w:p w14:paraId="749134EC" w14:textId="77777777" w:rsidR="00E0378E" w:rsidRPr="00CD39F8" w:rsidRDefault="00E62C6A">
      <w:pPr>
        <w:pStyle w:val="Heading20"/>
        <w:keepNext/>
        <w:keepLines/>
        <w:numPr>
          <w:ilvl w:val="1"/>
          <w:numId w:val="3"/>
        </w:numPr>
        <w:shd w:val="clear" w:color="auto" w:fill="auto"/>
        <w:tabs>
          <w:tab w:val="left" w:pos="541"/>
        </w:tabs>
        <w:spacing w:after="0" w:line="317" w:lineRule="exact"/>
        <w:ind w:left="720" w:hanging="720"/>
      </w:pPr>
      <w:bookmarkStart w:id="33" w:name="bookmark35"/>
      <w:bookmarkStart w:id="34" w:name="_Toc52798908"/>
      <w:r w:rsidRPr="00CD39F8">
        <w:t>Iezemējums un zibensaizsardzība</w:t>
      </w:r>
      <w:bookmarkEnd w:id="33"/>
      <w:bookmarkEnd w:id="34"/>
    </w:p>
    <w:p w14:paraId="749134ED"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katlumājā ierīkot iekārtu zemējuma kontūru atbilstoši LEK- 048, LEK-078 un LVS EN 62305-3+AC vai ekvivalenta valsts standartam.</w:t>
      </w:r>
    </w:p>
    <w:p w14:paraId="749134EE"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Ierīkot ēkas un dūmeņa zibensaizsardzību atbilstoši LEK-048, LEK-078 un LVS EN 62305-3+AC vai ekvivalentam valsts standartam.</w:t>
      </w:r>
    </w:p>
    <w:p w14:paraId="749134EF"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Zemējuma iekārtu pārejas pretestībai jābūt ne lielākai kā 0,5 Q.</w:t>
      </w:r>
    </w:p>
    <w:p w14:paraId="749134F0"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Iekšējai zemējuma kontūrai jābūt no plakanas cinkota tērauda sloksnes.</w:t>
      </w:r>
    </w:p>
    <w:p w14:paraId="749134F1"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35" w:name="bookmark37"/>
      <w:r w:rsidRPr="00CD39F8">
        <w:t xml:space="preserve"> </w:t>
      </w:r>
      <w:bookmarkStart w:id="36" w:name="_Toc52798909"/>
      <w:r w:rsidRPr="00CD39F8">
        <w:t>Elektriskās barošanas sistēma</w:t>
      </w:r>
      <w:bookmarkEnd w:id="35"/>
      <w:bookmarkEnd w:id="36"/>
    </w:p>
    <w:p w14:paraId="749134F2"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Jāizmanto šādas elektriskās barošanas sistēmas:</w:t>
      </w:r>
    </w:p>
    <w:p w14:paraId="749134F3" w14:textId="77777777" w:rsidR="00E0378E" w:rsidRPr="00CD39F8" w:rsidRDefault="00E62C6A">
      <w:pPr>
        <w:pStyle w:val="BodyText3"/>
        <w:numPr>
          <w:ilvl w:val="0"/>
          <w:numId w:val="6"/>
        </w:numPr>
        <w:shd w:val="clear" w:color="auto" w:fill="auto"/>
        <w:spacing w:after="0" w:line="317" w:lineRule="exact"/>
        <w:ind w:left="1440" w:right="20" w:hanging="360"/>
      </w:pPr>
      <w:r w:rsidRPr="00CD39F8">
        <w:t xml:space="preserve"> trīs fāzes (3) AC 380 V, 50 Hz / PE, ar četriem vadiem pieslēguma punktā: L1, L2, L3, PE;</w:t>
      </w:r>
    </w:p>
    <w:p w14:paraId="749134F4" w14:textId="77777777" w:rsidR="00E0378E" w:rsidRPr="00CD39F8" w:rsidRDefault="00E62C6A">
      <w:pPr>
        <w:pStyle w:val="BodyText3"/>
        <w:numPr>
          <w:ilvl w:val="0"/>
          <w:numId w:val="6"/>
        </w:numPr>
        <w:shd w:val="clear" w:color="auto" w:fill="auto"/>
        <w:spacing w:after="0" w:line="317" w:lineRule="exact"/>
        <w:ind w:left="1440" w:right="20" w:hanging="360"/>
      </w:pPr>
      <w:r w:rsidRPr="00CD39F8">
        <w:t xml:space="preserve"> trīs fāzes ar neitrāli (3N) AC 380 V, 50 Hz / N-PE, ar pieciem vadiem pieslēguma punktā: L1, L2, L3, N, PE;</w:t>
      </w:r>
    </w:p>
    <w:p w14:paraId="749134F5" w14:textId="77777777" w:rsidR="00E0378E" w:rsidRPr="00CD39F8" w:rsidRDefault="00E62C6A">
      <w:pPr>
        <w:pStyle w:val="BodyText3"/>
        <w:numPr>
          <w:ilvl w:val="0"/>
          <w:numId w:val="6"/>
        </w:numPr>
        <w:shd w:val="clear" w:color="auto" w:fill="auto"/>
        <w:spacing w:after="0" w:line="317" w:lineRule="exact"/>
        <w:ind w:left="1440" w:hanging="360"/>
      </w:pPr>
      <w:r w:rsidRPr="00CD39F8">
        <w:t xml:space="preserve"> viena fāze ar neitrāli (1N) AC 230 V, 50 Hz / N-PE.</w:t>
      </w:r>
    </w:p>
    <w:p w14:paraId="749134F6"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katlu mājā uzstādīt vismaz 3 rozešu sadales. Rozešu sadalēs iebūvēt 0,4kV un 0,2</w:t>
      </w:r>
      <w:r w:rsidR="002800B2" w:rsidRPr="00CD39F8">
        <w:t>3</w:t>
      </w:r>
      <w:r w:rsidRPr="00CD39F8">
        <w:t>kV rozetes;</w:t>
      </w:r>
    </w:p>
    <w:p w14:paraId="749134F7" w14:textId="77777777" w:rsidR="00E0378E" w:rsidRPr="00CD39F8" w:rsidRDefault="00E62C6A">
      <w:pPr>
        <w:pStyle w:val="BodyText3"/>
        <w:numPr>
          <w:ilvl w:val="2"/>
          <w:numId w:val="3"/>
        </w:numPr>
        <w:shd w:val="clear" w:color="auto" w:fill="auto"/>
        <w:spacing w:after="0" w:line="317" w:lineRule="exact"/>
        <w:ind w:left="720" w:hanging="720"/>
        <w:jc w:val="both"/>
      </w:pPr>
      <w:bookmarkStart w:id="37" w:name="bookmark39"/>
      <w:r w:rsidRPr="00CD39F8">
        <w:t xml:space="preserve"> Digitālo signālu ķēdes: 24 V DC, 230 V DC/ AC.</w:t>
      </w:r>
      <w:bookmarkEnd w:id="37"/>
    </w:p>
    <w:p w14:paraId="749134F8" w14:textId="77777777" w:rsidR="00E0378E" w:rsidRPr="00CD39F8" w:rsidRDefault="00E62C6A">
      <w:pPr>
        <w:pStyle w:val="Heading20"/>
        <w:keepNext/>
        <w:keepLines/>
        <w:numPr>
          <w:ilvl w:val="1"/>
          <w:numId w:val="3"/>
        </w:numPr>
        <w:shd w:val="clear" w:color="auto" w:fill="auto"/>
        <w:spacing w:after="0" w:line="317" w:lineRule="exact"/>
        <w:ind w:left="720" w:hanging="720"/>
      </w:pPr>
      <w:r w:rsidRPr="00CD39F8">
        <w:t xml:space="preserve"> </w:t>
      </w:r>
      <w:bookmarkStart w:id="38" w:name="_Toc52798910"/>
      <w:r w:rsidRPr="00CD39F8">
        <w:t>Frekvences pārveidotāji un elektromotori</w:t>
      </w:r>
      <w:bookmarkEnd w:id="38"/>
    </w:p>
    <w:p w14:paraId="749134F9"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Paredzēt tehnoloģisko sūkņu, </w:t>
      </w:r>
      <w:proofErr w:type="spellStart"/>
      <w:r w:rsidRPr="00CD39F8">
        <w:t>dūmsūcēja</w:t>
      </w:r>
      <w:proofErr w:type="spellEnd"/>
      <w:r w:rsidRPr="00CD39F8">
        <w:t xml:space="preserve">, ventilatoru un citu iekārtu, kas darbojas ar mainīgu slodzi, elektrodzinēju aprīkošanu ar frekvenču regulatoriem. </w:t>
      </w:r>
      <w:proofErr w:type="gramStart"/>
      <w:r w:rsidRPr="00CD39F8">
        <w:t>Tīklu sūkņus, katlu recirkulācijas sūkņus, dūmgāzu kondensatoru cirkulācijas sūkņus un piebarošanas sūkņus</w:t>
      </w:r>
      <w:proofErr w:type="gramEnd"/>
      <w:r w:rsidRPr="00CD39F8">
        <w:t xml:space="preserve"> ir jākomplektē ar elektrodzinējiem, kas ir paredzēti darbam ar frekvenču pārveidotāju. Elektrodzinējus, kas darbojas ar pastāvīgu slodzi, aprīkot ar mīkstās palaišanās iekārtām.</w:t>
      </w:r>
    </w:p>
    <w:p w14:paraId="749134FA" w14:textId="77777777" w:rsidR="00E0378E" w:rsidRPr="00CD39F8" w:rsidRDefault="00E62C6A" w:rsidP="00261228">
      <w:pPr>
        <w:pStyle w:val="BodyText3"/>
        <w:numPr>
          <w:ilvl w:val="2"/>
          <w:numId w:val="3"/>
        </w:numPr>
        <w:shd w:val="clear" w:color="auto" w:fill="auto"/>
        <w:spacing w:after="0" w:line="317" w:lineRule="exact"/>
        <w:ind w:left="720" w:right="20" w:hanging="720"/>
        <w:jc w:val="both"/>
      </w:pPr>
      <w:r w:rsidRPr="00CD39F8">
        <w:t xml:space="preserve"> Frekvences pārveidotājiem jāatbilst aizsardzības klasei IP54, tiem jābūt izturīgiem pret elektromagnētiskajiem traucējumiem (EMI), radio frekvenču traucējumiem (RFI), statiskās elektrības un zibens izlādējuma ietekmi. Parazītiskie signāli, kas var izraisīt traucējumus, jānoslāpē to rašanās vietā. Frekvences pārveidotājiem uzstādīt ātrdarbīgus drošības aparātus. Frekvences pārveidotājiem bojājumu gadījumā svarīgām iekārtām jādarbojas 50Hz.</w:t>
      </w:r>
    </w:p>
    <w:p w14:paraId="749134FB"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padeves iekārtu ieregulēšanai un remonta darbu veikšanai paredzēt elektrodzinēju palaišanu rokas režīmā.</w:t>
      </w:r>
    </w:p>
    <w:p w14:paraId="749134FC"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Dzinēji un ar tiem darbojošās iekārtas jānodrošina pret:</w:t>
      </w:r>
    </w:p>
    <w:p w14:paraId="749134FD" w14:textId="77777777" w:rsidR="00E0378E" w:rsidRPr="00CD39F8" w:rsidRDefault="00E62C6A">
      <w:pPr>
        <w:pStyle w:val="BodyText3"/>
        <w:numPr>
          <w:ilvl w:val="0"/>
          <w:numId w:val="6"/>
        </w:numPr>
        <w:shd w:val="clear" w:color="auto" w:fill="auto"/>
        <w:spacing w:after="0" w:line="317" w:lineRule="exact"/>
        <w:ind w:left="720" w:hanging="720"/>
        <w:jc w:val="both"/>
      </w:pPr>
      <w:r w:rsidRPr="00CD39F8">
        <w:t xml:space="preserve"> pārslodzēm;</w:t>
      </w:r>
    </w:p>
    <w:p w14:paraId="749134FE" w14:textId="77777777" w:rsidR="00E0378E" w:rsidRPr="00CD39F8" w:rsidRDefault="00E62C6A">
      <w:pPr>
        <w:pStyle w:val="BodyText3"/>
        <w:numPr>
          <w:ilvl w:val="0"/>
          <w:numId w:val="6"/>
        </w:numPr>
        <w:shd w:val="clear" w:color="auto" w:fill="auto"/>
        <w:spacing w:after="0" w:line="317" w:lineRule="exact"/>
        <w:ind w:left="720" w:hanging="720"/>
        <w:jc w:val="both"/>
      </w:pPr>
      <w:r w:rsidRPr="00CD39F8">
        <w:lastRenderedPageBreak/>
        <w:t xml:space="preserve"> mitruma, putekļu un </w:t>
      </w:r>
      <w:proofErr w:type="gramStart"/>
      <w:r w:rsidRPr="00CD39F8">
        <w:t>citu ārējo faktoru</w:t>
      </w:r>
      <w:proofErr w:type="gramEnd"/>
      <w:r w:rsidRPr="00CD39F8">
        <w:t xml:space="preserve"> ietekmes;</w:t>
      </w:r>
    </w:p>
    <w:p w14:paraId="749134FF" w14:textId="77777777" w:rsidR="00E0378E" w:rsidRPr="00CD39F8" w:rsidRDefault="00E62C6A">
      <w:pPr>
        <w:pStyle w:val="BodyText3"/>
        <w:numPr>
          <w:ilvl w:val="0"/>
          <w:numId w:val="6"/>
        </w:numPr>
        <w:shd w:val="clear" w:color="auto" w:fill="auto"/>
        <w:spacing w:after="0" w:line="317" w:lineRule="exact"/>
        <w:ind w:left="720" w:right="420" w:hanging="720"/>
      </w:pPr>
      <w:r w:rsidRPr="00CD39F8">
        <w:t xml:space="preserve"> elektrodzinēju aizsardzības automātu strāvas lieluma ieregulēšanas virs 1,2% no dzinēja nominālās jaudas.</w:t>
      </w:r>
    </w:p>
    <w:p w14:paraId="74913500"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39" w:name="bookmark41"/>
      <w:r w:rsidRPr="00CD39F8">
        <w:t xml:space="preserve"> </w:t>
      </w:r>
      <w:bookmarkStart w:id="40" w:name="_Toc52798911"/>
      <w:r w:rsidRPr="00CD39F8">
        <w:t>UPS un dīzeļģenerators</w:t>
      </w:r>
      <w:bookmarkEnd w:id="39"/>
      <w:bookmarkEnd w:id="40"/>
    </w:p>
    <w:p w14:paraId="74913501"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Visas automātiskās drošības sistēmas jāizprojektē tā, lai avārijas situācijas gadījumā iekārtu izslēgšana tiktu veikta paredzētajā darbību kārtībā. Izslēgšanas darbībai jābūt indicējamai un trauksmes signālam jāatšķiras no citiem brīdinājuma trauksmes signāliem, kurus var izraisīt darba parametru novirzes vai citi cēloņi.</w:t>
      </w:r>
    </w:p>
    <w:p w14:paraId="74913502"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Automātiskās vadības sistēmu (AVS), serveru, datoru, sakaru, avārijas dīzeļģeneratora palaišanas shēmas, avārijas apgaismojuma, apsardzes signalizācijas, videonovērošanas </w:t>
      </w:r>
      <w:proofErr w:type="spellStart"/>
      <w:r w:rsidRPr="00CD39F8">
        <w:t>elektrobarošanai</w:t>
      </w:r>
      <w:proofErr w:type="spellEnd"/>
      <w:r w:rsidRPr="00CD39F8">
        <w:t xml:space="preserve"> paredzēt nepārtrauktas 2 paralēlās darbības barošanas iekārtu (UPS) uzstādīšanu, kas nodrošinātu </w:t>
      </w:r>
      <w:proofErr w:type="gramStart"/>
      <w:r w:rsidRPr="00CD39F8">
        <w:t>iepriekšminēto iekārtu darbību</w:t>
      </w:r>
      <w:proofErr w:type="gramEnd"/>
      <w:r w:rsidRPr="00CD39F8">
        <w:t xml:space="preserve"> ne mazāk kā 60 min.</w:t>
      </w:r>
    </w:p>
    <w:p w14:paraId="74913503" w14:textId="77777777" w:rsidR="00E0378E" w:rsidRPr="00CD39F8" w:rsidRDefault="00E62C6A">
      <w:pPr>
        <w:pStyle w:val="BodyText3"/>
        <w:numPr>
          <w:ilvl w:val="2"/>
          <w:numId w:val="3"/>
        </w:numPr>
        <w:shd w:val="clear" w:color="auto" w:fill="auto"/>
        <w:tabs>
          <w:tab w:val="left" w:pos="710"/>
        </w:tabs>
        <w:spacing w:after="0" w:line="317" w:lineRule="exact"/>
        <w:ind w:left="720" w:right="20" w:hanging="720"/>
        <w:jc w:val="both"/>
      </w:pPr>
      <w:r w:rsidRPr="00CD39F8">
        <w:t xml:space="preserve">Paredzēt avārijas dīzeļģeneratoru ar tā funkcionēšanai nepieciešamo aprīkojumu. Avārijas ģeneratoram jānodrošina katla un palīgiekārtu, t.sk. transportieru sistēmas un tīklu cirkulācijas sūkņu funkcionēšanu, degvielas rezervei jābūt pietiekamai galveno sistēmu darbības nodrošināšanai </w:t>
      </w:r>
      <w:r w:rsidR="00261228">
        <w:t xml:space="preserve">4 </w:t>
      </w:r>
      <w:r w:rsidRPr="00CD39F8">
        <w:t xml:space="preserve">stundas (pie nominālās </w:t>
      </w:r>
      <w:proofErr w:type="spellStart"/>
      <w:r w:rsidRPr="00CD39F8">
        <w:t>biokurināmā</w:t>
      </w:r>
      <w:proofErr w:type="spellEnd"/>
      <w:r w:rsidRPr="00CD39F8">
        <w:t xml:space="preserve"> ūdenssildāmā katla jaudas).</w:t>
      </w:r>
      <w:r w:rsidR="00E14D84" w:rsidRPr="00CD39F8">
        <w:t xml:space="preserve"> Dīzeļģeneratora jauda ne mazāka kā 170 KW.</w:t>
      </w:r>
    </w:p>
    <w:p w14:paraId="74913504"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41" w:name="bookmark43"/>
      <w:r w:rsidRPr="00CD39F8">
        <w:t xml:space="preserve"> </w:t>
      </w:r>
      <w:bookmarkStart w:id="42" w:name="_Toc52798912"/>
      <w:r w:rsidRPr="00CD39F8">
        <w:t>Kabeļu tīkls</w:t>
      </w:r>
      <w:bookmarkEnd w:id="41"/>
      <w:bookmarkEnd w:id="42"/>
    </w:p>
    <w:p w14:paraId="74913505" w14:textId="77777777" w:rsidR="00E0378E" w:rsidRPr="00CD39F8" w:rsidRDefault="00E62C6A">
      <w:pPr>
        <w:pStyle w:val="Bodytext50"/>
        <w:shd w:val="clear" w:color="auto" w:fill="auto"/>
        <w:spacing w:after="0" w:line="80" w:lineRule="exact"/>
        <w:ind w:left="980"/>
      </w:pPr>
      <w:r w:rsidRPr="00CD39F8">
        <w:t>9</w:t>
      </w:r>
    </w:p>
    <w:p w14:paraId="74913506"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Spēka kabeļus ieguldīt karsti cinkotos, perforētos, slēgtos kabeļu kanālos.</w:t>
      </w:r>
    </w:p>
    <w:p w14:paraId="74913507"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Kontroles un vadības </w:t>
      </w:r>
      <w:proofErr w:type="spellStart"/>
      <w:r w:rsidRPr="00CD39F8">
        <w:t>signālkabeļus</w:t>
      </w:r>
      <w:proofErr w:type="spellEnd"/>
      <w:r w:rsidRPr="00CD39F8">
        <w:t xml:space="preserve"> jāizvieto</w:t>
      </w:r>
      <w:proofErr w:type="gramStart"/>
      <w:r w:rsidRPr="00CD39F8">
        <w:t xml:space="preserve"> ieguldot karsti cinkotos, perforētos, slēgtos kabeļu kanālos</w:t>
      </w:r>
      <w:proofErr w:type="gramEnd"/>
      <w:r w:rsidRPr="00CD39F8">
        <w:t xml:space="preserve"> (atsevišķi no spēka kabeļiem).</w:t>
      </w:r>
    </w:p>
    <w:p w14:paraId="74913508"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Izvēlēties attiecīgā šķērsgriezuma kabeļu līnijas. Kabeļus montēt uz karsti cinkotām kabeļu trepēm (piemēram, MEKA KS-80 ar cinka pārklājuma biezumu &lt; 55 </w:t>
      </w:r>
      <w:proofErr w:type="spellStart"/>
      <w:r w:rsidRPr="00CD39F8">
        <w:t>p,m</w:t>
      </w:r>
      <w:proofErr w:type="spellEnd"/>
      <w:r w:rsidRPr="00CD39F8">
        <w:t>, vai ekvivalentu).</w:t>
      </w:r>
    </w:p>
    <w:p w14:paraId="74913509"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Daudzdzīslu kabeļiem iekārtu vadības skapī un vadības pultī starp spailēm jābūt vītā pāra tipa, ar kopējo ekrānu. Kabeļu ekrāni jāsavieno ar ierīču zemējuma kopni.</w:t>
      </w:r>
    </w:p>
    <w:p w14:paraId="7491350A"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Vadības pults montāžas vadu šķērsgriezumam jābūt ne mazākam kā 0,75 mm</w:t>
      </w:r>
      <w:r w:rsidRPr="00CD39F8">
        <w:rPr>
          <w:vertAlign w:val="superscript"/>
        </w:rPr>
        <w:t>2</w:t>
      </w:r>
      <w:r w:rsidRPr="00CD39F8">
        <w:t xml:space="preserve"> vai lielākam, atkarībā no strāvas. Maksimālās strāvas slodzes nedrīkst pārsniegt vērtības, kas norādītas normatīvajos aktos. Visiem signālu vadiem jābūt piemērotiem darbam ar spriegumu 250 V. Visiem pārējiem vadiem jābūt piemērotiem darbam ar spriegumu 750 V un jābūt ar izolāciju, kas būtu izturīga pret karstumu līdz temperatūrai 70 °C.</w:t>
      </w:r>
    </w:p>
    <w:p w14:paraId="7491350B"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Kabeļu un spaiļu izvietošana jāsakārto tā, lai starp atsevišķām kabeļu grupām tiktu saglabāti turpmāk norādītie attālumi:</w:t>
      </w:r>
    </w:p>
    <w:p w14:paraId="7491350C" w14:textId="77777777" w:rsidR="00E0378E" w:rsidRPr="00CD39F8" w:rsidRDefault="00E62C6A">
      <w:pPr>
        <w:pStyle w:val="BodyText3"/>
        <w:shd w:val="clear" w:color="auto" w:fill="auto"/>
        <w:spacing w:after="0" w:line="317" w:lineRule="exact"/>
        <w:ind w:left="1080" w:firstLine="0"/>
      </w:pPr>
      <w:r w:rsidRPr="00CD39F8">
        <w:t>- no 24 V vai 10 A līdz 250 V vai 50 A 100 mm;</w:t>
      </w:r>
    </w:p>
    <w:p w14:paraId="7491350D" w14:textId="77777777" w:rsidR="00E0378E" w:rsidRPr="00CD39F8" w:rsidRDefault="00E62C6A">
      <w:pPr>
        <w:pStyle w:val="BodyText3"/>
        <w:shd w:val="clear" w:color="auto" w:fill="auto"/>
        <w:spacing w:after="0" w:line="317" w:lineRule="exact"/>
        <w:ind w:left="720" w:right="20" w:firstLine="0"/>
        <w:jc w:val="both"/>
      </w:pPr>
      <w:r w:rsidRPr="00CD39F8">
        <w:t>Tajos gadījumos, kad nebūs iespējams izvairīties no signālu un spēka kabeļu tuvošanās līdz pieļaujamajiem attālumiem, tiem jākrustojas taisnstūra leņķī.</w:t>
      </w:r>
    </w:p>
    <w:p w14:paraId="7491350E"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43" w:name="bookmark45"/>
      <w:r w:rsidRPr="00CD39F8">
        <w:t xml:space="preserve"> </w:t>
      </w:r>
      <w:bookmarkStart w:id="44" w:name="_Toc52798913"/>
      <w:r w:rsidRPr="00CD39F8">
        <w:t>Elektriskais apgaismojums</w:t>
      </w:r>
      <w:bookmarkEnd w:id="43"/>
      <w:bookmarkEnd w:id="44"/>
    </w:p>
    <w:p w14:paraId="7491350F"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Katla apgaismošanai uzstādīt LED 60 W, 4000 K, 7000 Lm un LED 20 W, 4000 K, 2300 Lm, CYVT metāla korpusā izpildītos gaismas ķermeņus. Apgaismojumu paredzēt atbilstoši Latvijas Republikas būvnormatīviem.</w:t>
      </w:r>
    </w:p>
    <w:p w14:paraId="74913510"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ūdenssildāmā katla telpas apgaismojumam izvēlēties LED gaismas ķermeņus.</w:t>
      </w:r>
    </w:p>
    <w:p w14:paraId="74913511" w14:textId="77777777" w:rsidR="00E0378E" w:rsidRPr="00CD39F8" w:rsidRDefault="00E62C6A">
      <w:pPr>
        <w:pStyle w:val="BodyText3"/>
        <w:numPr>
          <w:ilvl w:val="2"/>
          <w:numId w:val="3"/>
        </w:numPr>
        <w:shd w:val="clear" w:color="auto" w:fill="auto"/>
        <w:spacing w:after="0" w:line="317" w:lineRule="exact"/>
        <w:ind w:left="720" w:hanging="720"/>
        <w:jc w:val="both"/>
      </w:pPr>
      <w:r w:rsidRPr="00CD39F8">
        <w:t xml:space="preserve"> Evakuācijas gaismas ķermeņus izvēlēties LED izpildījumā.</w:t>
      </w:r>
    </w:p>
    <w:p w14:paraId="74913512" w14:textId="77777777" w:rsidR="00E0378E" w:rsidRPr="00CD39F8" w:rsidRDefault="002800B2">
      <w:pPr>
        <w:pStyle w:val="BodyText3"/>
        <w:numPr>
          <w:ilvl w:val="2"/>
          <w:numId w:val="3"/>
        </w:numPr>
        <w:shd w:val="clear" w:color="auto" w:fill="auto"/>
        <w:spacing w:after="0" w:line="317" w:lineRule="exact"/>
        <w:ind w:left="720" w:hanging="720"/>
        <w:jc w:val="both"/>
      </w:pPr>
      <w:proofErr w:type="spellStart"/>
      <w:r w:rsidRPr="00CD39F8">
        <w:rPr>
          <w:sz w:val="24"/>
          <w:szCs w:val="24"/>
        </w:rPr>
        <w:t>Dežūrapgaismojumam</w:t>
      </w:r>
      <w:proofErr w:type="spellEnd"/>
      <w:r w:rsidRPr="00CD39F8">
        <w:rPr>
          <w:sz w:val="24"/>
          <w:szCs w:val="24"/>
        </w:rPr>
        <w:t xml:space="preserve"> izmantot gaismekļus ar iebūvētu akumulatoru 60 min, nekā izmantot</w:t>
      </w:r>
      <w:r w:rsidR="00E62C6A" w:rsidRPr="00CD39F8">
        <w:t>.</w:t>
      </w:r>
    </w:p>
    <w:p w14:paraId="74913513"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Biokurināmā ūdenssildāmā katla pievadceļu, svaru laukumu apgaismojumam paredzēt LED </w:t>
      </w:r>
      <w:r w:rsidRPr="00CD39F8">
        <w:lastRenderedPageBreak/>
        <w:t xml:space="preserve">gaismas ķermeņus, kurus jāmontē uz pietiekama augstuma balstiem, lai nodrošinātu </w:t>
      </w:r>
      <w:proofErr w:type="spellStart"/>
      <w:r w:rsidRPr="00CD39F8">
        <w:t>biokurināmā</w:t>
      </w:r>
      <w:proofErr w:type="spellEnd"/>
      <w:r w:rsidRPr="00CD39F8">
        <w:t xml:space="preserve"> izkraušanas laukuma apgaismojumu ne mazāku kā 10 Lx. LED gaismas ķermeņa gaismas plūsmai jābūt ne mazākai par 10 000 Lm un gaismekļa efektivitātei ne mazākai par 140 Lm/W.</w:t>
      </w:r>
    </w:p>
    <w:p w14:paraId="74913514" w14:textId="77777777" w:rsidR="00E0378E" w:rsidRPr="00CD39F8" w:rsidRDefault="00E62C6A">
      <w:pPr>
        <w:pStyle w:val="BodyText3"/>
        <w:numPr>
          <w:ilvl w:val="2"/>
          <w:numId w:val="3"/>
        </w:numPr>
        <w:shd w:val="clear" w:color="auto" w:fill="auto"/>
        <w:spacing w:after="0" w:line="317" w:lineRule="exact"/>
        <w:ind w:left="720" w:right="20" w:hanging="720"/>
        <w:jc w:val="both"/>
      </w:pPr>
      <w:r w:rsidRPr="00CD39F8">
        <w:t xml:space="preserve"> Ja nepieciešams, apgaismojumam jābūt drošam no sprādziena bīstamās vides viedokļa.</w:t>
      </w:r>
    </w:p>
    <w:p w14:paraId="74913515" w14:textId="77777777" w:rsidR="00E0378E" w:rsidRPr="00CD39F8" w:rsidRDefault="00E62C6A">
      <w:pPr>
        <w:pStyle w:val="Heading20"/>
        <w:keepNext/>
        <w:keepLines/>
        <w:numPr>
          <w:ilvl w:val="0"/>
          <w:numId w:val="3"/>
        </w:numPr>
        <w:shd w:val="clear" w:color="auto" w:fill="auto"/>
        <w:tabs>
          <w:tab w:val="left" w:pos="1318"/>
        </w:tabs>
        <w:spacing w:after="0" w:line="317" w:lineRule="exact"/>
        <w:ind w:left="2820" w:right="960"/>
        <w:jc w:val="left"/>
      </w:pPr>
      <w:bookmarkStart w:id="45" w:name="_Toc52798914"/>
      <w:r w:rsidRPr="00CD39F8">
        <w:t>PRASĪBAS KATLUMĀJAS VADĪBAS SISTĒMAI UN AUTOMATIKAS DAĻAI</w:t>
      </w:r>
      <w:bookmarkEnd w:id="45"/>
    </w:p>
    <w:p w14:paraId="74913516" w14:textId="77777777" w:rsidR="00E0378E" w:rsidRPr="00CD39F8" w:rsidRDefault="00E62C6A">
      <w:pPr>
        <w:pStyle w:val="Bodytext50"/>
        <w:shd w:val="clear" w:color="auto" w:fill="auto"/>
        <w:spacing w:after="199" w:line="80" w:lineRule="exact"/>
        <w:ind w:left="5120"/>
      </w:pPr>
      <w:r w:rsidRPr="00CD39F8">
        <w:t>9</w:t>
      </w:r>
    </w:p>
    <w:p w14:paraId="74913517" w14:textId="77777777" w:rsidR="00E0378E" w:rsidRPr="00CD39F8" w:rsidRDefault="00E62C6A">
      <w:pPr>
        <w:pStyle w:val="Heading20"/>
        <w:keepNext/>
        <w:keepLines/>
        <w:numPr>
          <w:ilvl w:val="1"/>
          <w:numId w:val="3"/>
        </w:numPr>
        <w:shd w:val="clear" w:color="auto" w:fill="auto"/>
        <w:spacing w:after="0" w:line="317" w:lineRule="exact"/>
        <w:ind w:left="720" w:hanging="720"/>
      </w:pPr>
      <w:bookmarkStart w:id="46" w:name="bookmark51"/>
      <w:r w:rsidRPr="00CD39F8">
        <w:t xml:space="preserve"> </w:t>
      </w:r>
      <w:bookmarkStart w:id="47" w:name="_Toc52798915"/>
      <w:r w:rsidRPr="00CD39F8">
        <w:t>Vispārējas prasības vadības sistēmai</w:t>
      </w:r>
      <w:bookmarkEnd w:id="46"/>
      <w:bookmarkEnd w:id="47"/>
    </w:p>
    <w:p w14:paraId="74913518" w14:textId="77777777" w:rsidR="00625FE8" w:rsidRPr="00CD39F8" w:rsidRDefault="00625FE8" w:rsidP="00625FE8">
      <w:pPr>
        <w:pStyle w:val="Heading20"/>
        <w:keepNext/>
        <w:keepLines/>
        <w:shd w:val="clear" w:color="auto" w:fill="auto"/>
        <w:spacing w:after="0" w:line="317" w:lineRule="exact"/>
        <w:ind w:left="720" w:firstLine="0"/>
        <w:rPr>
          <w:color w:val="auto"/>
          <w:lang w:eastAsia="en-US" w:bidi="ar-SA"/>
        </w:rPr>
      </w:pPr>
    </w:p>
    <w:p w14:paraId="74913519"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w:t>
      </w:r>
      <w:proofErr w:type="spellStart"/>
      <w:r w:rsidRPr="00CD39F8">
        <w:rPr>
          <w:rFonts w:ascii="Times New Roman" w:eastAsia="Times New Roman" w:hAnsi="Times New Roman" w:cs="Times New Roman"/>
          <w:color w:val="auto"/>
          <w:sz w:val="22"/>
          <w:szCs w:val="22"/>
          <w:lang w:eastAsia="en-US" w:bidi="ar-SA"/>
        </w:rPr>
        <w:t>Biokurināmās</w:t>
      </w:r>
      <w:proofErr w:type="spellEnd"/>
      <w:r w:rsidRPr="00CD39F8">
        <w:rPr>
          <w:rFonts w:ascii="Times New Roman" w:eastAsia="Times New Roman" w:hAnsi="Times New Roman" w:cs="Times New Roman"/>
          <w:color w:val="auto"/>
          <w:sz w:val="22"/>
          <w:szCs w:val="22"/>
          <w:lang w:eastAsia="en-US" w:bidi="ar-SA"/>
        </w:rPr>
        <w:t xml:space="preserve"> katlumājas vadībai jābūt datorizētai un vadāmai no centrālās katlu vadības pults.</w:t>
      </w:r>
    </w:p>
    <w:p w14:paraId="7491351A"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Jāveic centrālās katlu vadības pults izveide, operatora darba vietas ierīkošana.</w:t>
      </w:r>
    </w:p>
    <w:p w14:paraId="7491351B"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sistēma jānokomplektē no programmējama loģiskā kontroliera (PLC), grafiskās operatora pults katlu mājā</w:t>
      </w:r>
      <w:r w:rsidRPr="00CD39F8">
        <w:rPr>
          <w:rFonts w:ascii="Times New Roman" w:eastAsia="Times New Roman" w:hAnsi="Times New Roman" w:cs="Times New Roman"/>
          <w:color w:val="FF0000"/>
          <w:sz w:val="22"/>
          <w:szCs w:val="22"/>
          <w:lang w:eastAsia="en-US" w:bidi="ar-SA"/>
        </w:rPr>
        <w:t xml:space="preserve">, </w:t>
      </w:r>
      <w:r w:rsidRPr="00CD39F8">
        <w:rPr>
          <w:rFonts w:ascii="Times New Roman" w:eastAsia="Times New Roman" w:hAnsi="Times New Roman" w:cs="Times New Roman"/>
          <w:color w:val="auto"/>
          <w:sz w:val="22"/>
          <w:szCs w:val="22"/>
          <w:lang w:eastAsia="en-US" w:bidi="ar-SA"/>
        </w:rPr>
        <w:t>kā arī visu komponentu, kas vajadzīgi šo sastāvdaļu savienošanai.</w:t>
      </w:r>
    </w:p>
    <w:p w14:paraId="7491351C" w14:textId="77777777" w:rsidR="00625FE8" w:rsidRPr="00CD39F8" w:rsidRDefault="00625FE8" w:rsidP="00625FE8">
      <w:pPr>
        <w:widowControl/>
        <w:numPr>
          <w:ilvl w:val="2"/>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Jānodrošina attālināta piekļuve katlu mājas vadības sistēmai.</w:t>
      </w:r>
    </w:p>
    <w:p w14:paraId="7491351D"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Biokurināmā katlumājas vadības sistēmai jāapvieno atsevišķu ierīču vadības sistēmas:</w:t>
      </w:r>
    </w:p>
    <w:p w14:paraId="7491351E"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Biokurināmā katls un palīgierīces.</w:t>
      </w:r>
    </w:p>
    <w:p w14:paraId="7491351F"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Kurināmā padeves sistēma.</w:t>
      </w:r>
    </w:p>
    <w:p w14:paraId="74913520"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Ekonomaizers.</w:t>
      </w:r>
    </w:p>
    <w:p w14:paraId="74913521"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proofErr w:type="spellStart"/>
      <w:r w:rsidRPr="00CD39F8">
        <w:rPr>
          <w:rFonts w:ascii="Times New Roman" w:eastAsia="Times New Roman" w:hAnsi="Times New Roman" w:cs="Times New Roman"/>
          <w:color w:val="auto"/>
          <w:sz w:val="22"/>
          <w:szCs w:val="22"/>
          <w:lang w:eastAsia="en-US" w:bidi="ar-SA"/>
        </w:rPr>
        <w:t>Elekstrotatiskais</w:t>
      </w:r>
      <w:proofErr w:type="spellEnd"/>
      <w:r w:rsidRPr="00CD39F8">
        <w:rPr>
          <w:rFonts w:ascii="Times New Roman" w:eastAsia="Times New Roman" w:hAnsi="Times New Roman" w:cs="Times New Roman"/>
          <w:color w:val="auto"/>
          <w:sz w:val="22"/>
          <w:szCs w:val="22"/>
          <w:lang w:eastAsia="en-US" w:bidi="ar-SA"/>
        </w:rPr>
        <w:t xml:space="preserve"> filtrs.</w:t>
      </w:r>
    </w:p>
    <w:p w14:paraId="74913522"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Pelnu izvadīšanas sistēma.</w:t>
      </w:r>
    </w:p>
    <w:p w14:paraId="74913523" w14:textId="77777777" w:rsidR="00625FE8" w:rsidRPr="00CD39F8" w:rsidRDefault="00625FE8" w:rsidP="00625FE8">
      <w:pPr>
        <w:widowControl/>
        <w:numPr>
          <w:ilvl w:val="3"/>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Vispārējo ierīču vadības sistēma, kurā ietverta:</w:t>
      </w:r>
    </w:p>
    <w:p w14:paraId="74913524" w14:textId="77777777" w:rsidR="00625FE8" w:rsidRPr="00CD39F8" w:rsidRDefault="00625FE8" w:rsidP="00625FE8">
      <w:pPr>
        <w:widowControl/>
        <w:numPr>
          <w:ilvl w:val="0"/>
          <w:numId w:val="6"/>
        </w:numPr>
        <w:spacing w:after="56"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Tīkla spiediena uzturēšanas sistēma.</w:t>
      </w:r>
    </w:p>
    <w:p w14:paraId="74913525" w14:textId="77777777" w:rsidR="00625FE8" w:rsidRPr="00CD39F8" w:rsidRDefault="00625FE8" w:rsidP="00625FE8">
      <w:pPr>
        <w:widowControl/>
        <w:numPr>
          <w:ilvl w:val="0"/>
          <w:numId w:val="6"/>
        </w:numPr>
        <w:spacing w:after="141" w:line="322"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Padeves temperatūras uz pilsētas </w:t>
      </w:r>
      <w:proofErr w:type="spellStart"/>
      <w:r w:rsidRPr="00CD39F8">
        <w:rPr>
          <w:rFonts w:ascii="Times New Roman" w:eastAsia="Times New Roman" w:hAnsi="Times New Roman" w:cs="Times New Roman"/>
          <w:color w:val="auto"/>
          <w:sz w:val="22"/>
          <w:szCs w:val="22"/>
          <w:lang w:eastAsia="en-US" w:bidi="ar-SA"/>
        </w:rPr>
        <w:t>siltumpārvades</w:t>
      </w:r>
      <w:proofErr w:type="spellEnd"/>
      <w:r w:rsidRPr="00CD39F8">
        <w:rPr>
          <w:rFonts w:ascii="Times New Roman" w:eastAsia="Times New Roman" w:hAnsi="Times New Roman" w:cs="Times New Roman"/>
          <w:color w:val="auto"/>
          <w:sz w:val="22"/>
          <w:szCs w:val="22"/>
          <w:lang w:eastAsia="en-US" w:bidi="ar-SA"/>
        </w:rPr>
        <w:t xml:space="preserve"> tīkliem uzturēšanas sistēma.</w:t>
      </w:r>
    </w:p>
    <w:p w14:paraId="74913526" w14:textId="77777777" w:rsidR="00625FE8" w:rsidRPr="00CD39F8" w:rsidRDefault="00625FE8" w:rsidP="00625FE8">
      <w:pPr>
        <w:widowControl/>
        <w:numPr>
          <w:ilvl w:val="0"/>
          <w:numId w:val="6"/>
        </w:numPr>
        <w:spacing w:after="133" w:line="220"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Tīklu piebarošanas sistēma un tehnoloģiskā ūdens uzskaite.</w:t>
      </w:r>
    </w:p>
    <w:p w14:paraId="74913527" w14:textId="77777777" w:rsidR="00625FE8" w:rsidRPr="00CD39F8" w:rsidRDefault="00625FE8" w:rsidP="00625FE8">
      <w:pPr>
        <w:widowControl/>
        <w:numPr>
          <w:ilvl w:val="0"/>
          <w:numId w:val="6"/>
        </w:numPr>
        <w:spacing w:after="56" w:line="220"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Katla, ar iespēju tajā pievienot gāzes katlus, vadība.</w:t>
      </w:r>
    </w:p>
    <w:p w14:paraId="74913528" w14:textId="77777777" w:rsidR="00625FE8" w:rsidRPr="00CD39F8" w:rsidRDefault="00625FE8" w:rsidP="00625FE8">
      <w:pPr>
        <w:widowControl/>
        <w:numPr>
          <w:ilvl w:val="0"/>
          <w:numId w:val="6"/>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drošības sistēmu, parametru vizualizācijai un grafiskai atspoguļošanai jābūt paredzētai un samontētai vadības sistēmā un atspoguļotai</w:t>
      </w:r>
      <w:r w:rsidRPr="00CD39F8">
        <w:rPr>
          <w:rFonts w:ascii="Times New Roman" w:eastAsia="Times New Roman" w:hAnsi="Times New Roman" w:cs="Times New Roman"/>
          <w:color w:val="FF0000"/>
          <w:sz w:val="22"/>
          <w:szCs w:val="22"/>
          <w:lang w:eastAsia="en-US" w:bidi="ar-SA"/>
        </w:rPr>
        <w:t xml:space="preserve"> </w:t>
      </w:r>
      <w:r w:rsidRPr="00CD39F8">
        <w:rPr>
          <w:rFonts w:ascii="Times New Roman" w:eastAsia="Times New Roman" w:hAnsi="Times New Roman" w:cs="Times New Roman"/>
          <w:color w:val="000000" w:themeColor="text1"/>
          <w:sz w:val="22"/>
          <w:szCs w:val="22"/>
          <w:lang w:eastAsia="en-US" w:bidi="ar-SA"/>
        </w:rPr>
        <w:t>esošā</w:t>
      </w:r>
      <w:r w:rsidRPr="00CD39F8">
        <w:rPr>
          <w:rFonts w:ascii="Times New Roman" w:eastAsia="Times New Roman" w:hAnsi="Times New Roman" w:cs="Times New Roman"/>
          <w:color w:val="FF0000"/>
          <w:sz w:val="22"/>
          <w:szCs w:val="22"/>
          <w:lang w:eastAsia="en-US" w:bidi="ar-SA"/>
        </w:rPr>
        <w:t xml:space="preserve"> </w:t>
      </w:r>
      <w:r w:rsidRPr="00CD39F8">
        <w:rPr>
          <w:rFonts w:ascii="Times New Roman" w:eastAsia="Times New Roman" w:hAnsi="Times New Roman" w:cs="Times New Roman"/>
          <w:color w:val="auto"/>
          <w:sz w:val="22"/>
          <w:szCs w:val="22"/>
          <w:lang w:eastAsia="en-US" w:bidi="ar-SA"/>
        </w:rPr>
        <w:t>SCADA sistēmā. Projektēt un samontēt visas nepieciešamās iekārtas.</w:t>
      </w:r>
    </w:p>
    <w:p w14:paraId="74913529"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katlumājai jābūt pilnīgi automatizētai, tās iekārtām jābūt savstarpēji saistītām un jāveido vienota vadības sistēma.</w:t>
      </w:r>
    </w:p>
    <w:p w14:paraId="7491352A"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Projektējamām automatizācijas iekārtām jābūt piemērotām rūpnieciskai lietošanai.</w:t>
      </w:r>
    </w:p>
    <w:p w14:paraId="7491352B"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Visas mērierīces jāprojektē un jāuzstāda saskaņā ar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katlumājas iekārtu izvietošanas shēmām un jāpiemēro darbībai visā slodzes regulēšanas diapazonā.</w:t>
      </w:r>
    </w:p>
    <w:p w14:paraId="7491352C"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lastRenderedPageBreak/>
        <w:t xml:space="preserve"> Mērierīcēm un vadības sistēmai jābūt izturīgai pret elektromagnētiskajiem traucējumiem (EMI), radio frekvenču traucējumiem (RFI), statiskās elektrības un zibens izlādes iedarbībai. Traucējošie signāli, kas var izraisīt traucējumus, jānovērš to rašanās vietā.</w:t>
      </w:r>
    </w:p>
    <w:p w14:paraId="7491352D"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Elektroinstalācijai un iekārtām jāatbilst vispārējām katlumājai izvirzītām prasībām un elektroierīču uzstādīšanas noteikumiem.</w:t>
      </w:r>
    </w:p>
    <w:p w14:paraId="7491352E"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Visām piegādātām mērīšanas, identificēšanas un reģistrēšanas ierīcēm jābūt sertificētām, to lietošanai jāatbilst Latvijas Republikas normatīvajiem aktiem. Mērierīcēs jāizmanto starptautiskā mērvienību sistēma (SI).</w:t>
      </w:r>
    </w:p>
    <w:p w14:paraId="7491352F"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iekārtu -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ūdenssildāmā katla,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saimniecības, dūmgāzu sistēmas - vadības nodrošināšana ar jauniem kontroles un mērīšanas līdzekļiem un izpildes mehānismiem jāveic saskaņā ar Latvijas Republikā spēkā esošajiem normatīvajiem aktiem.</w:t>
      </w:r>
    </w:p>
    <w:p w14:paraId="74913530"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tiešās un distances vadības un kontroles ierīcēm jāgarantē droša tai piederošo iekārtu ekspluatēšana un jāatbilst Latvijas Republikā spēkā esošajiem normatīvajiem aktiem, kas regulē darba drošību.</w:t>
      </w:r>
    </w:p>
    <w:p w14:paraId="74913531"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iekārtu vadībai, parametru nolasīšanai, attēlošanai dati jānodod uz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katlumājas esošo SCADA sistēmu.</w:t>
      </w:r>
    </w:p>
    <w:p w14:paraId="74913532"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Visās vadības sistēmu iekārtās ar attālināto un tiešo vadību jāizmanto neatkarīgas sakaru līnijas ar programmējamu vadības iekārtu.</w:t>
      </w:r>
    </w:p>
    <w:p w14:paraId="74913533" w14:textId="77777777" w:rsidR="00625FE8" w:rsidRPr="00CD39F8" w:rsidRDefault="00625FE8" w:rsidP="00625FE8">
      <w:pPr>
        <w:widowControl/>
        <w:numPr>
          <w:ilvl w:val="2"/>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Komunikācijām starp iekārtām jābūt reāla laika (</w:t>
      </w:r>
      <w:proofErr w:type="spellStart"/>
      <w:r w:rsidRPr="00CD39F8">
        <w:rPr>
          <w:rFonts w:ascii="Times New Roman" w:eastAsia="Times New Roman" w:hAnsi="Times New Roman" w:cs="Times New Roman"/>
          <w:color w:val="auto"/>
          <w:sz w:val="22"/>
          <w:szCs w:val="22"/>
          <w:lang w:eastAsia="en-US" w:bidi="ar-SA"/>
        </w:rPr>
        <w:t>deterministiskām</w:t>
      </w:r>
      <w:proofErr w:type="spellEnd"/>
      <w:r w:rsidRPr="00CD39F8">
        <w:rPr>
          <w:rFonts w:ascii="Times New Roman" w:eastAsia="Times New Roman" w:hAnsi="Times New Roman" w:cs="Times New Roman"/>
          <w:color w:val="auto"/>
          <w:sz w:val="22"/>
          <w:szCs w:val="22"/>
          <w:lang w:eastAsia="en-US" w:bidi="ar-SA"/>
        </w:rPr>
        <w:t>).</w:t>
      </w:r>
    </w:p>
    <w:p w14:paraId="74913534" w14:textId="77777777" w:rsidR="00625FE8" w:rsidRPr="00CD39F8" w:rsidRDefault="00625FE8" w:rsidP="00625FE8">
      <w:pPr>
        <w:widowControl/>
        <w:numPr>
          <w:ilvl w:val="2"/>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Procesu dati jāievada un jāattēlo reālajā laikā.</w:t>
      </w:r>
    </w:p>
    <w:p w14:paraId="74913535"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Operatora darba stacijās jārealizē visu mērījamu parametru reģistrēšana un grafiskā attēlošana, </w:t>
      </w:r>
      <w:proofErr w:type="spellStart"/>
      <w:r w:rsidRPr="00CD39F8">
        <w:rPr>
          <w:rFonts w:ascii="Times New Roman" w:eastAsia="Times New Roman" w:hAnsi="Times New Roman" w:cs="Times New Roman"/>
          <w:color w:val="auto"/>
          <w:sz w:val="22"/>
          <w:szCs w:val="22"/>
          <w:lang w:eastAsia="en-US" w:bidi="en-US"/>
        </w:rPr>
        <w:t>Memo</w:t>
      </w:r>
      <w:proofErr w:type="spellEnd"/>
      <w:r w:rsidRPr="00CD39F8">
        <w:rPr>
          <w:rFonts w:ascii="Times New Roman" w:eastAsia="Times New Roman" w:hAnsi="Times New Roman" w:cs="Times New Roman"/>
          <w:color w:val="auto"/>
          <w:sz w:val="22"/>
          <w:szCs w:val="22"/>
          <w:lang w:eastAsia="en-US" w:bidi="en-US"/>
        </w:rPr>
        <w:t xml:space="preserve"> </w:t>
      </w:r>
      <w:r w:rsidRPr="00CD39F8">
        <w:rPr>
          <w:rFonts w:ascii="Times New Roman" w:eastAsia="Times New Roman" w:hAnsi="Times New Roman" w:cs="Times New Roman"/>
          <w:color w:val="auto"/>
          <w:sz w:val="22"/>
          <w:szCs w:val="22"/>
          <w:lang w:eastAsia="en-US" w:bidi="ar-SA"/>
        </w:rPr>
        <w:t xml:space="preserve">tehnoloģijas un uzskaites shēmas, notikumu un trauksmes signālu arhīvi, pārskatu veidošana un eksportēšana uz </w:t>
      </w:r>
      <w:r w:rsidRPr="00CD39F8">
        <w:rPr>
          <w:rFonts w:ascii="Times New Roman" w:eastAsia="Times New Roman" w:hAnsi="Times New Roman" w:cs="Times New Roman"/>
          <w:color w:val="auto"/>
          <w:sz w:val="22"/>
          <w:szCs w:val="22"/>
          <w:lang w:eastAsia="en-US" w:bidi="en-US"/>
        </w:rPr>
        <w:t xml:space="preserve">MS Excel </w:t>
      </w:r>
      <w:r w:rsidRPr="00CD39F8">
        <w:rPr>
          <w:rFonts w:ascii="Times New Roman" w:eastAsia="Times New Roman" w:hAnsi="Times New Roman" w:cs="Times New Roman"/>
          <w:color w:val="auto"/>
          <w:sz w:val="22"/>
          <w:szCs w:val="22"/>
          <w:lang w:eastAsia="en-US" w:bidi="ar-SA"/>
        </w:rPr>
        <w:t>dokumentu u.c. Attēlošanas forma, metodes, daudzumi darbu laikā papildus jāsaskaņo ar Pasūtītāju.</w:t>
      </w:r>
    </w:p>
    <w:p w14:paraId="74913536"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Datu glabāšanas periods - 6 mēneši, operatīvai pārskatīšanai un 12 mēneši, datus pārnesot </w:t>
      </w:r>
      <w:r w:rsidRPr="00CD39F8">
        <w:rPr>
          <w:rFonts w:ascii="Times New Roman" w:eastAsia="Times New Roman" w:hAnsi="Times New Roman" w:cs="Times New Roman"/>
          <w:color w:val="auto"/>
          <w:sz w:val="22"/>
          <w:szCs w:val="22"/>
          <w:lang w:eastAsia="en-US" w:bidi="en-US"/>
        </w:rPr>
        <w:t xml:space="preserve">no PC </w:t>
      </w:r>
      <w:r w:rsidRPr="00CD39F8">
        <w:rPr>
          <w:rFonts w:ascii="Times New Roman" w:eastAsia="Times New Roman" w:hAnsi="Times New Roman" w:cs="Times New Roman"/>
          <w:color w:val="auto"/>
          <w:sz w:val="22"/>
          <w:szCs w:val="22"/>
          <w:lang w:eastAsia="en-US" w:bidi="ar-SA"/>
        </w:rPr>
        <w:t>uz optiskajiem nesējiem.</w:t>
      </w:r>
    </w:p>
    <w:p w14:paraId="74913537" w14:textId="77777777" w:rsidR="00625FE8" w:rsidRPr="00CD39F8" w:rsidRDefault="00625FE8" w:rsidP="00625FE8">
      <w:pPr>
        <w:keepNext/>
        <w:keepLines/>
        <w:widowControl/>
        <w:numPr>
          <w:ilvl w:val="1"/>
          <w:numId w:val="3"/>
        </w:numPr>
        <w:tabs>
          <w:tab w:val="left" w:pos="497"/>
        </w:tabs>
        <w:spacing w:after="160" w:line="317" w:lineRule="exact"/>
        <w:jc w:val="both"/>
        <w:outlineLvl w:val="1"/>
        <w:rPr>
          <w:rFonts w:ascii="Times New Roman" w:eastAsia="Times New Roman" w:hAnsi="Times New Roman" w:cs="Times New Roman"/>
          <w:b/>
          <w:bCs/>
          <w:color w:val="auto"/>
          <w:sz w:val="22"/>
          <w:szCs w:val="22"/>
          <w:lang w:eastAsia="en-US" w:bidi="ar-SA"/>
        </w:rPr>
      </w:pPr>
      <w:r w:rsidRPr="00CD39F8">
        <w:rPr>
          <w:rFonts w:ascii="Times New Roman" w:eastAsia="Times New Roman" w:hAnsi="Times New Roman" w:cs="Times New Roman"/>
          <w:b/>
          <w:bCs/>
          <w:color w:val="auto"/>
          <w:sz w:val="22"/>
          <w:szCs w:val="22"/>
          <w:lang w:eastAsia="en-US" w:bidi="ar-SA"/>
        </w:rPr>
        <w:t>Iekārtu vadības sistēmas sastāvs</w:t>
      </w:r>
    </w:p>
    <w:p w14:paraId="74913538" w14:textId="77777777" w:rsidR="00625FE8" w:rsidRPr="00CD39F8" w:rsidRDefault="00625FE8" w:rsidP="00FE55B2">
      <w:pPr>
        <w:widowControl/>
        <w:numPr>
          <w:ilvl w:val="2"/>
          <w:numId w:val="3"/>
        </w:numPr>
        <w:tabs>
          <w:tab w:val="left" w:pos="710"/>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Iekārtu vadības sistēmām jāsastāv no:</w:t>
      </w:r>
      <w:r w:rsidR="00800206">
        <w:rPr>
          <w:rFonts w:ascii="Times New Roman" w:eastAsia="Times New Roman" w:hAnsi="Times New Roman" w:cs="Times New Roman"/>
          <w:color w:val="auto"/>
          <w:sz w:val="22"/>
          <w:szCs w:val="22"/>
          <w:lang w:eastAsia="en-US" w:bidi="ar-SA"/>
        </w:rPr>
        <w:t xml:space="preserve"> </w:t>
      </w:r>
      <w:r w:rsidRPr="00CD39F8">
        <w:rPr>
          <w:rFonts w:ascii="Times New Roman" w:eastAsia="Times New Roman" w:hAnsi="Times New Roman" w:cs="Times New Roman"/>
          <w:color w:val="auto"/>
          <w:sz w:val="22"/>
          <w:szCs w:val="22"/>
          <w:lang w:eastAsia="en-US" w:bidi="ar-SA"/>
        </w:rPr>
        <w:t>Programmējama loģiskā kontroliera un grafiskās operatora pults ierīces;</w:t>
      </w:r>
    </w:p>
    <w:p w14:paraId="74913539" w14:textId="77777777" w:rsidR="00625FE8" w:rsidRPr="00CD39F8" w:rsidRDefault="00625FE8" w:rsidP="00FE55B2">
      <w:pPr>
        <w:widowControl/>
        <w:numPr>
          <w:ilvl w:val="0"/>
          <w:numId w:val="6"/>
        </w:numPr>
        <w:tabs>
          <w:tab w:val="left" w:pos="1027"/>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Tiešās vadības ierīces (blakus </w:t>
      </w:r>
      <w:proofErr w:type="spellStart"/>
      <w:r w:rsidRPr="00CD39F8">
        <w:rPr>
          <w:rFonts w:ascii="Times New Roman" w:eastAsia="Times New Roman" w:hAnsi="Times New Roman" w:cs="Times New Roman"/>
          <w:color w:val="auto"/>
          <w:sz w:val="22"/>
          <w:szCs w:val="22"/>
          <w:lang w:eastAsia="en-US" w:bidi="ar-SA"/>
        </w:rPr>
        <w:t>iekārtai);Vizualizācijas</w:t>
      </w:r>
      <w:proofErr w:type="spellEnd"/>
      <w:r w:rsidRPr="00CD39F8">
        <w:rPr>
          <w:rFonts w:ascii="Times New Roman" w:eastAsia="Times New Roman" w:hAnsi="Times New Roman" w:cs="Times New Roman"/>
          <w:color w:val="auto"/>
          <w:sz w:val="22"/>
          <w:szCs w:val="22"/>
          <w:lang w:eastAsia="en-US" w:bidi="ar-SA"/>
        </w:rPr>
        <w:t xml:space="preserve"> un esošā SCADĀ.</w:t>
      </w:r>
    </w:p>
    <w:p w14:paraId="7491353A"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iekārtu piegāde ietver </w:t>
      </w:r>
      <w:proofErr w:type="gramStart"/>
      <w:r w:rsidRPr="00CD39F8">
        <w:rPr>
          <w:rFonts w:ascii="Times New Roman" w:eastAsia="Times New Roman" w:hAnsi="Times New Roman" w:cs="Times New Roman"/>
          <w:color w:val="auto"/>
          <w:sz w:val="22"/>
          <w:szCs w:val="22"/>
          <w:lang w:eastAsia="en-US" w:bidi="ar-SA"/>
        </w:rPr>
        <w:t>ari</w:t>
      </w:r>
      <w:proofErr w:type="gramEnd"/>
      <w:r w:rsidRPr="00CD39F8">
        <w:rPr>
          <w:rFonts w:ascii="Times New Roman" w:eastAsia="Times New Roman" w:hAnsi="Times New Roman" w:cs="Times New Roman"/>
          <w:color w:val="auto"/>
          <w:sz w:val="22"/>
          <w:szCs w:val="22"/>
          <w:lang w:eastAsia="en-US" w:bidi="ar-SA"/>
        </w:rPr>
        <w:t xml:space="preserve"> visas </w:t>
      </w:r>
      <w:r w:rsidR="00233E83" w:rsidRPr="00CD39F8">
        <w:rPr>
          <w:rFonts w:ascii="Times New Roman" w:eastAsia="Times New Roman" w:hAnsi="Times New Roman" w:cs="Times New Roman"/>
          <w:color w:val="auto"/>
          <w:sz w:val="22"/>
          <w:szCs w:val="22"/>
          <w:lang w:eastAsia="en-US" w:bidi="ar-SA"/>
        </w:rPr>
        <w:t>mērierīces</w:t>
      </w:r>
      <w:r w:rsidRPr="00CD39F8">
        <w:rPr>
          <w:rFonts w:ascii="Times New Roman" w:eastAsia="Times New Roman" w:hAnsi="Times New Roman" w:cs="Times New Roman"/>
          <w:color w:val="auto"/>
          <w:sz w:val="22"/>
          <w:szCs w:val="22"/>
          <w:lang w:eastAsia="en-US" w:bidi="ar-SA"/>
        </w:rPr>
        <w:t xml:space="preserve"> un gala kontroles elementus, tai skaitā kabeļus, kontroles sistēmu ar vadības paneli.</w:t>
      </w:r>
    </w:p>
    <w:p w14:paraId="7491353B" w14:textId="77777777" w:rsidR="00625FE8" w:rsidRPr="00CD39F8" w:rsidRDefault="00625FE8" w:rsidP="00625FE8">
      <w:pPr>
        <w:widowControl/>
        <w:numPr>
          <w:ilvl w:val="2"/>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sistēmas piegāde ietver visas nepieciešamās iekārtas, kas nodrošina visu katla iekārtu automātisku darbību, tai skaitā:</w:t>
      </w:r>
    </w:p>
    <w:p w14:paraId="7491353C" w14:textId="77777777" w:rsidR="00625FE8" w:rsidRPr="00CD39F8" w:rsidRDefault="00625FE8" w:rsidP="00625FE8">
      <w:pPr>
        <w:widowControl/>
        <w:numPr>
          <w:ilvl w:val="0"/>
          <w:numId w:val="6"/>
        </w:numPr>
        <w:spacing w:after="160" w:line="317" w:lineRule="exact"/>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Vietējās kontroles skapji un grafiskās operatora pultis.</w:t>
      </w:r>
    </w:p>
    <w:p w14:paraId="7491353D" w14:textId="77777777" w:rsidR="00625FE8" w:rsidRPr="00CD39F8" w:rsidRDefault="00625FE8" w:rsidP="00625FE8">
      <w:pPr>
        <w:widowControl/>
        <w:numPr>
          <w:ilvl w:val="0"/>
          <w:numId w:val="6"/>
        </w:numPr>
        <w:spacing w:after="160" w:line="317" w:lineRule="exact"/>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lastRenderedPageBreak/>
        <w:t xml:space="preserve"> Avārijas izslēdzēji, ierobežojuma slēdži.</w:t>
      </w:r>
    </w:p>
    <w:p w14:paraId="7491353E" w14:textId="77777777" w:rsidR="00625FE8" w:rsidRPr="00CD39F8" w:rsidRDefault="00625FE8" w:rsidP="00625FE8">
      <w:pPr>
        <w:widowControl/>
        <w:numPr>
          <w:ilvl w:val="0"/>
          <w:numId w:val="6"/>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Kontroles ierīces, piemēram, ierobežojuma slēdži, sensori un fotoelementi.</w:t>
      </w:r>
    </w:p>
    <w:p w14:paraId="7491353F" w14:textId="77777777" w:rsidR="00625FE8" w:rsidRPr="00CD39F8" w:rsidRDefault="00625FE8" w:rsidP="00625FE8">
      <w:pPr>
        <w:widowControl/>
        <w:numPr>
          <w:ilvl w:val="0"/>
          <w:numId w:val="6"/>
        </w:numPr>
        <w:spacing w:after="160" w:line="317" w:lineRule="exact"/>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Termināla kastes un iekšējie iekārtu vadi.</w:t>
      </w:r>
    </w:p>
    <w:p w14:paraId="74913540"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Piegāžu apjomi ietver arī instrumentu un automatizācijas projektu, montēšanu, pārbaudi un komplektēšanu. Pasūtītāja pārstāvim ir tiesības piedalīties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katlumājas sistēmas programmējamas loģiskās vadības pieņemšanas izmēģinājumos rūpnīcā un būvlaukumā, Izpilddokumentācija, kas ietver</w:t>
      </w:r>
      <w:r w:rsidRPr="00CD39F8">
        <w:rPr>
          <w:rFonts w:ascii="Times New Roman" w:eastAsia="Times New Roman" w:hAnsi="Times New Roman" w:cs="Times New Roman"/>
          <w:color w:val="FF0000"/>
          <w:sz w:val="22"/>
          <w:szCs w:val="22"/>
          <w:lang w:eastAsia="en-US" w:bidi="ar-SA"/>
        </w:rPr>
        <w:t xml:space="preserve"> </w:t>
      </w:r>
      <w:r w:rsidRPr="00CD39F8">
        <w:rPr>
          <w:rFonts w:ascii="Times New Roman" w:eastAsia="Times New Roman" w:hAnsi="Times New Roman" w:cs="Times New Roman"/>
          <w:color w:val="000000" w:themeColor="text1"/>
          <w:sz w:val="22"/>
          <w:szCs w:val="22"/>
          <w:lang w:eastAsia="en-US" w:bidi="ar-SA"/>
        </w:rPr>
        <w:t>elektriskās shēmas, PID shēmu utt.</w:t>
      </w:r>
    </w:p>
    <w:p w14:paraId="74913541" w14:textId="77777777" w:rsidR="00625FE8" w:rsidRPr="00CD39F8" w:rsidRDefault="00625FE8" w:rsidP="00625FE8">
      <w:pPr>
        <w:keepNext/>
        <w:keepLines/>
        <w:widowControl/>
        <w:numPr>
          <w:ilvl w:val="1"/>
          <w:numId w:val="3"/>
        </w:numPr>
        <w:tabs>
          <w:tab w:val="left" w:pos="525"/>
        </w:tabs>
        <w:spacing w:after="160" w:line="317" w:lineRule="exact"/>
        <w:jc w:val="both"/>
        <w:outlineLvl w:val="1"/>
        <w:rPr>
          <w:rFonts w:ascii="Times New Roman" w:eastAsia="Times New Roman" w:hAnsi="Times New Roman" w:cs="Times New Roman"/>
          <w:b/>
          <w:bCs/>
          <w:color w:val="auto"/>
          <w:sz w:val="22"/>
          <w:szCs w:val="22"/>
          <w:lang w:eastAsia="en-US" w:bidi="ar-SA"/>
        </w:rPr>
      </w:pPr>
      <w:r w:rsidRPr="00CD39F8">
        <w:rPr>
          <w:rFonts w:ascii="Times New Roman" w:eastAsia="Times New Roman" w:hAnsi="Times New Roman" w:cs="Times New Roman"/>
          <w:b/>
          <w:bCs/>
          <w:color w:val="auto"/>
          <w:sz w:val="22"/>
          <w:szCs w:val="22"/>
          <w:lang w:eastAsia="en-US" w:bidi="ar-SA"/>
        </w:rPr>
        <w:t>Ekspluatācijas prasības vadības iekārtai</w:t>
      </w:r>
    </w:p>
    <w:p w14:paraId="74913542"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Darbības vadības un jaudas regulēšanas iekārtai (turpmāk vadības iekārta) jānodrošina ieslēgšana, izslēgšana, uzticama automātiskā darbība, aizsardzība, bloķēšana un signalizācija, ko paredzējis ražotājs.</w:t>
      </w:r>
    </w:p>
    <w:p w14:paraId="74913543"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iekārtai visos darba režīmos jādarbojas saskaņā ar Izpildītāja izveidotu un Pasūtītāja apstiprinātu darbības algoritmu.</w:t>
      </w:r>
    </w:p>
    <w:p w14:paraId="74913544"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Mērierīcēm, indikatoriem, vadības ierīcēm, vadības atslēgām jābūt ar marķējuma plāksnītēm, kurās jānorāda pozīcijas Nr. un funkcionālais mērķis latviešu valodā. Visām mērierīcēm jābūt pārbaudītām valsts metroloģiskajās pārbaudes iestādēs.</w:t>
      </w:r>
    </w:p>
    <w:p w14:paraId="74913545" w14:textId="77777777" w:rsidR="00625FE8" w:rsidRPr="00CD39F8" w:rsidRDefault="00625FE8" w:rsidP="00625FE8">
      <w:pPr>
        <w:keepNext/>
        <w:keepLines/>
        <w:widowControl/>
        <w:numPr>
          <w:ilvl w:val="1"/>
          <w:numId w:val="3"/>
        </w:numPr>
        <w:spacing w:after="160" w:line="317" w:lineRule="exact"/>
        <w:jc w:val="both"/>
        <w:outlineLvl w:val="1"/>
        <w:rPr>
          <w:rFonts w:ascii="Times New Roman" w:eastAsia="Times New Roman" w:hAnsi="Times New Roman" w:cs="Times New Roman"/>
          <w:b/>
          <w:bCs/>
          <w:color w:val="auto"/>
          <w:sz w:val="22"/>
          <w:szCs w:val="22"/>
          <w:lang w:eastAsia="en-US" w:bidi="ar-SA"/>
        </w:rPr>
      </w:pPr>
      <w:r w:rsidRPr="00CD39F8">
        <w:rPr>
          <w:rFonts w:ascii="Times New Roman" w:eastAsia="Times New Roman" w:hAnsi="Times New Roman" w:cs="Times New Roman"/>
          <w:b/>
          <w:bCs/>
          <w:color w:val="auto"/>
          <w:sz w:val="22"/>
          <w:szCs w:val="22"/>
          <w:lang w:eastAsia="en-US" w:bidi="ar-SA"/>
        </w:rPr>
        <w:t xml:space="preserve"> Ekspluatācijas un funkcionālās prasības</w:t>
      </w:r>
    </w:p>
    <w:p w14:paraId="74913546"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vienotai vadības sistēmai jānodrošina ātras iekārtu palaišanas iespēja.</w:t>
      </w:r>
    </w:p>
    <w:p w14:paraId="74913547"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katlumājas vadības ierīcēm jābūt nodrošinātām ar visām nepieciešamajām ierīcēm (slēdžiem, indikatoriem, tastatūru, displeju utt.), lai iekārtu darbība tiktu vadīta un kontrolēta, nodrošinot noteikto vērtību un parametru attēlošanu.</w:t>
      </w:r>
    </w:p>
    <w:p w14:paraId="74913548" w14:textId="77777777" w:rsidR="00625FE8" w:rsidRPr="00CD39F8" w:rsidRDefault="00625FE8" w:rsidP="00625FE8">
      <w:pPr>
        <w:keepNext/>
        <w:keepLines/>
        <w:widowControl/>
        <w:numPr>
          <w:ilvl w:val="1"/>
          <w:numId w:val="3"/>
        </w:numPr>
        <w:spacing w:after="160" w:line="317" w:lineRule="exact"/>
        <w:jc w:val="both"/>
        <w:outlineLvl w:val="1"/>
        <w:rPr>
          <w:rFonts w:ascii="Times New Roman" w:eastAsia="Times New Roman" w:hAnsi="Times New Roman" w:cs="Times New Roman"/>
          <w:b/>
          <w:bCs/>
          <w:color w:val="auto"/>
          <w:sz w:val="22"/>
          <w:szCs w:val="22"/>
          <w:lang w:eastAsia="en-US" w:bidi="ar-SA"/>
        </w:rPr>
      </w:pPr>
      <w:r w:rsidRPr="00CD39F8">
        <w:rPr>
          <w:rFonts w:ascii="Times New Roman" w:eastAsia="Times New Roman" w:hAnsi="Times New Roman" w:cs="Times New Roman"/>
          <w:b/>
          <w:bCs/>
          <w:color w:val="auto"/>
          <w:sz w:val="22"/>
          <w:szCs w:val="22"/>
          <w:lang w:eastAsia="en-US" w:bidi="ar-SA"/>
        </w:rPr>
        <w:t xml:space="preserve"> Biokurināmā saimniecības vadības sistēma</w:t>
      </w:r>
    </w:p>
    <w:p w14:paraId="74913549"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sistēmai jānodrošina nepārtraukta automātiskā kurināmā padeve katlā. </w:t>
      </w:r>
      <w:proofErr w:type="gramStart"/>
      <w:r w:rsidRPr="00CD39F8">
        <w:rPr>
          <w:rFonts w:ascii="Times New Roman" w:eastAsia="Times New Roman" w:hAnsi="Times New Roman" w:cs="Times New Roman"/>
          <w:color w:val="auto"/>
          <w:sz w:val="22"/>
          <w:szCs w:val="22"/>
          <w:lang w:eastAsia="en-US" w:bidi="ar-SA"/>
        </w:rPr>
        <w:t>Datu nodošanu</w:t>
      </w:r>
      <w:proofErr w:type="gramEnd"/>
      <w:r w:rsidRPr="00CD39F8">
        <w:rPr>
          <w:rFonts w:ascii="Times New Roman" w:eastAsia="Times New Roman" w:hAnsi="Times New Roman" w:cs="Times New Roman"/>
          <w:color w:val="auto"/>
          <w:sz w:val="22"/>
          <w:szCs w:val="22"/>
          <w:lang w:eastAsia="en-US" w:bidi="ar-SA"/>
        </w:rPr>
        <w:t xml:space="preserve"> jānodrošina uz esošo SCADA sistēmu.</w:t>
      </w:r>
    </w:p>
    <w:p w14:paraId="7491354A"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Kurināmā saimniecības elektrodzinēji jānodrošina ar frekvences pārveidotājiem</w:t>
      </w:r>
      <w:proofErr w:type="gramStart"/>
      <w:r w:rsidRPr="00CD39F8">
        <w:rPr>
          <w:rFonts w:ascii="Times New Roman" w:eastAsia="Times New Roman" w:hAnsi="Times New Roman" w:cs="Times New Roman"/>
          <w:color w:val="auto"/>
          <w:sz w:val="22"/>
          <w:szCs w:val="22"/>
          <w:lang w:eastAsia="en-US" w:bidi="ar-SA"/>
        </w:rPr>
        <w:t xml:space="preserve"> </w:t>
      </w:r>
      <w:r w:rsidR="00E14D84" w:rsidRPr="00CD39F8">
        <w:rPr>
          <w:rFonts w:ascii="Times New Roman" w:eastAsia="Times New Roman" w:hAnsi="Times New Roman" w:cs="Times New Roman"/>
          <w:color w:val="auto"/>
          <w:sz w:val="22"/>
          <w:szCs w:val="22"/>
          <w:lang w:eastAsia="en-US" w:bidi="ar-SA"/>
        </w:rPr>
        <w:t xml:space="preserve">vai </w:t>
      </w:r>
      <w:r w:rsidRPr="00CD39F8">
        <w:rPr>
          <w:rFonts w:ascii="Times New Roman" w:eastAsia="Times New Roman" w:hAnsi="Times New Roman" w:cs="Times New Roman"/>
          <w:color w:val="auto"/>
          <w:sz w:val="22"/>
          <w:szCs w:val="22"/>
          <w:lang w:eastAsia="en-US" w:bidi="ar-SA"/>
        </w:rPr>
        <w:t>„mīkstas“</w:t>
      </w:r>
      <w:proofErr w:type="gramEnd"/>
      <w:r w:rsidRPr="00CD39F8">
        <w:rPr>
          <w:rFonts w:ascii="Times New Roman" w:eastAsia="Times New Roman" w:hAnsi="Times New Roman" w:cs="Times New Roman"/>
          <w:color w:val="auto"/>
          <w:sz w:val="22"/>
          <w:szCs w:val="22"/>
          <w:lang w:eastAsia="en-US" w:bidi="ar-SA"/>
        </w:rPr>
        <w:t xml:space="preserve"> </w:t>
      </w:r>
      <w:r w:rsidRPr="00CD39F8">
        <w:rPr>
          <w:rFonts w:ascii="Times New Roman" w:eastAsia="Times New Roman" w:hAnsi="Times New Roman" w:cs="Times New Roman"/>
          <w:color w:val="auto"/>
          <w:sz w:val="22"/>
          <w:szCs w:val="22"/>
          <w:lang w:eastAsia="en-US" w:bidi="en-US"/>
        </w:rPr>
        <w:t>(</w:t>
      </w:r>
      <w:proofErr w:type="spellStart"/>
      <w:r w:rsidRPr="00CD39F8">
        <w:rPr>
          <w:rFonts w:ascii="Times New Roman" w:eastAsia="Times New Roman" w:hAnsi="Times New Roman" w:cs="Times New Roman"/>
          <w:color w:val="auto"/>
          <w:sz w:val="22"/>
          <w:szCs w:val="22"/>
          <w:lang w:eastAsia="en-US" w:bidi="en-US"/>
        </w:rPr>
        <w:t>soft</w:t>
      </w:r>
      <w:proofErr w:type="spellEnd"/>
      <w:r w:rsidRPr="00CD39F8">
        <w:rPr>
          <w:rFonts w:ascii="Times New Roman" w:eastAsia="Times New Roman" w:hAnsi="Times New Roman" w:cs="Times New Roman"/>
          <w:color w:val="auto"/>
          <w:sz w:val="22"/>
          <w:szCs w:val="22"/>
          <w:lang w:eastAsia="en-US" w:bidi="en-US"/>
        </w:rPr>
        <w:t xml:space="preserve"> </w:t>
      </w:r>
      <w:proofErr w:type="spellStart"/>
      <w:r w:rsidRPr="00CD39F8">
        <w:rPr>
          <w:rFonts w:ascii="Times New Roman" w:eastAsia="Times New Roman" w:hAnsi="Times New Roman" w:cs="Times New Roman"/>
          <w:color w:val="auto"/>
          <w:sz w:val="22"/>
          <w:szCs w:val="22"/>
          <w:lang w:eastAsia="en-US" w:bidi="en-US"/>
        </w:rPr>
        <w:t>start</w:t>
      </w:r>
      <w:proofErr w:type="spellEnd"/>
      <w:r w:rsidRPr="00CD39F8">
        <w:rPr>
          <w:rFonts w:ascii="Times New Roman" w:eastAsia="Times New Roman" w:hAnsi="Times New Roman" w:cs="Times New Roman"/>
          <w:color w:val="auto"/>
          <w:sz w:val="22"/>
          <w:szCs w:val="22"/>
          <w:lang w:eastAsia="en-US" w:bidi="en-US"/>
        </w:rPr>
        <w:t xml:space="preserve">) </w:t>
      </w:r>
      <w:r w:rsidRPr="00CD39F8">
        <w:rPr>
          <w:rFonts w:ascii="Times New Roman" w:eastAsia="Times New Roman" w:hAnsi="Times New Roman" w:cs="Times New Roman"/>
          <w:color w:val="auto"/>
          <w:sz w:val="22"/>
          <w:szCs w:val="22"/>
          <w:lang w:eastAsia="en-US" w:bidi="ar-SA"/>
        </w:rPr>
        <w:t>palaišanas ierīcēm.</w:t>
      </w:r>
    </w:p>
    <w:p w14:paraId="7491354B"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Iesniegt un saskaņot ar Pasūtītāju kontrolējamo parametru un signalizācijas saraksti.</w:t>
      </w:r>
    </w:p>
    <w:p w14:paraId="7491354C" w14:textId="77777777" w:rsidR="00625FE8" w:rsidRPr="00CD39F8" w:rsidRDefault="00625FE8" w:rsidP="00625FE8">
      <w:pPr>
        <w:keepNext/>
        <w:keepLines/>
        <w:widowControl/>
        <w:numPr>
          <w:ilvl w:val="1"/>
          <w:numId w:val="3"/>
        </w:numPr>
        <w:spacing w:after="160" w:line="317" w:lineRule="exact"/>
        <w:jc w:val="both"/>
        <w:outlineLvl w:val="1"/>
        <w:rPr>
          <w:rFonts w:ascii="Times New Roman" w:eastAsia="Times New Roman" w:hAnsi="Times New Roman" w:cs="Times New Roman"/>
          <w:b/>
          <w:bCs/>
          <w:color w:val="auto"/>
          <w:sz w:val="22"/>
          <w:szCs w:val="22"/>
          <w:lang w:eastAsia="en-US" w:bidi="ar-SA"/>
        </w:rPr>
      </w:pPr>
      <w:r w:rsidRPr="00CD39F8">
        <w:rPr>
          <w:rFonts w:ascii="Times New Roman" w:eastAsia="Times New Roman" w:hAnsi="Times New Roman" w:cs="Times New Roman"/>
          <w:b/>
          <w:bCs/>
          <w:color w:val="auto"/>
          <w:sz w:val="22"/>
          <w:szCs w:val="22"/>
          <w:lang w:eastAsia="en-US" w:bidi="ar-SA"/>
        </w:rPr>
        <w:t xml:space="preserve"> Biokurināmā katla vadības sistēma</w:t>
      </w:r>
    </w:p>
    <w:p w14:paraId="7491354D" w14:textId="77777777" w:rsidR="00625FE8" w:rsidRPr="00CD39F8" w:rsidRDefault="00625FE8" w:rsidP="00625FE8">
      <w:pPr>
        <w:widowControl/>
        <w:numPr>
          <w:ilvl w:val="2"/>
          <w:numId w:val="3"/>
        </w:numPr>
        <w:spacing w:after="160" w:line="317" w:lineRule="exact"/>
        <w:ind w:right="20"/>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Biokurināmā katla vadības sistēmai jānodrošina droša un stabila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katla regulēšana visā slodžu diapazonā.</w:t>
      </w:r>
    </w:p>
    <w:p w14:paraId="7491354E" w14:textId="77777777" w:rsidR="00625FE8" w:rsidRPr="00CD39F8" w:rsidRDefault="00625FE8" w:rsidP="00625FE8">
      <w:pPr>
        <w:widowControl/>
        <w:numPr>
          <w:ilvl w:val="2"/>
          <w:numId w:val="3"/>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w:t>
      </w:r>
      <w:r w:rsidR="00800206">
        <w:rPr>
          <w:rFonts w:ascii="Times New Roman" w:eastAsia="Times New Roman" w:hAnsi="Times New Roman" w:cs="Times New Roman"/>
          <w:color w:val="auto"/>
          <w:sz w:val="22"/>
          <w:szCs w:val="22"/>
          <w:lang w:eastAsia="en-US" w:bidi="ar-SA"/>
        </w:rPr>
        <w:t>as sistēmai automātiski jāuztur</w:t>
      </w:r>
      <w:r w:rsidR="00684013">
        <w:rPr>
          <w:rFonts w:ascii="Times New Roman" w:eastAsia="Times New Roman" w:hAnsi="Times New Roman" w:cs="Times New Roman"/>
          <w:color w:val="auto"/>
          <w:sz w:val="22"/>
          <w:szCs w:val="22"/>
          <w:lang w:eastAsia="en-US" w:bidi="ar-SA"/>
        </w:rPr>
        <w:t xml:space="preserve"> </w:t>
      </w:r>
      <w:r w:rsidRPr="00CD39F8">
        <w:rPr>
          <w:rFonts w:ascii="Times New Roman" w:eastAsia="Times New Roman" w:hAnsi="Times New Roman" w:cs="Times New Roman"/>
          <w:color w:val="auto"/>
          <w:sz w:val="22"/>
          <w:szCs w:val="22"/>
          <w:lang w:eastAsia="en-US" w:bidi="ar-SA"/>
        </w:rPr>
        <w:t>vismaz šādi katla parametri:</w:t>
      </w:r>
    </w:p>
    <w:p w14:paraId="7491354F" w14:textId="77777777" w:rsidR="00625FE8" w:rsidRPr="00CD39F8" w:rsidRDefault="00625FE8" w:rsidP="00625FE8">
      <w:pPr>
        <w:widowControl/>
        <w:numPr>
          <w:ilvl w:val="0"/>
          <w:numId w:val="6"/>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Degšanas procesa automātiska regulēšana atkarība no O</w:t>
      </w:r>
      <w:r w:rsidRPr="00CD39F8">
        <w:rPr>
          <w:rFonts w:ascii="Times New Roman" w:eastAsia="Times New Roman" w:hAnsi="Times New Roman" w:cs="Times New Roman"/>
          <w:sz w:val="15"/>
          <w:szCs w:val="15"/>
          <w:shd w:val="clear" w:color="auto" w:fill="FFFFFF"/>
        </w:rPr>
        <w:t>2</w:t>
      </w:r>
      <w:r w:rsidRPr="00CD39F8">
        <w:rPr>
          <w:rFonts w:ascii="Times New Roman" w:eastAsia="Times New Roman" w:hAnsi="Times New Roman" w:cs="Times New Roman"/>
          <w:color w:val="auto"/>
          <w:sz w:val="22"/>
          <w:szCs w:val="22"/>
          <w:lang w:eastAsia="en-US" w:bidi="ar-SA"/>
        </w:rPr>
        <w:t xml:space="preserve"> (korekcija pēc CO).</w:t>
      </w:r>
    </w:p>
    <w:p w14:paraId="74913550" w14:textId="77777777" w:rsidR="00800206" w:rsidRDefault="00625FE8" w:rsidP="00800206">
      <w:pPr>
        <w:widowControl/>
        <w:numPr>
          <w:ilvl w:val="0"/>
          <w:numId w:val="6"/>
        </w:numPr>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Retinājums kurtuvē.</w:t>
      </w:r>
    </w:p>
    <w:p w14:paraId="74913551" w14:textId="77777777" w:rsidR="00800206" w:rsidRDefault="00625FE8" w:rsidP="00800206">
      <w:pPr>
        <w:widowControl/>
        <w:numPr>
          <w:ilvl w:val="0"/>
          <w:numId w:val="6"/>
        </w:numPr>
        <w:spacing w:after="160" w:line="317" w:lineRule="exact"/>
        <w:jc w:val="both"/>
        <w:rPr>
          <w:rFonts w:ascii="Times New Roman" w:eastAsia="Times New Roman" w:hAnsi="Times New Roman" w:cs="Times New Roman"/>
          <w:color w:val="auto"/>
          <w:sz w:val="22"/>
          <w:szCs w:val="22"/>
          <w:lang w:eastAsia="en-US" w:bidi="ar-SA"/>
        </w:rPr>
      </w:pPr>
      <w:r w:rsidRPr="00800206">
        <w:rPr>
          <w:rFonts w:ascii="Times New Roman" w:eastAsia="Times New Roman" w:hAnsi="Times New Roman" w:cs="Times New Roman"/>
          <w:color w:val="auto"/>
          <w:sz w:val="22"/>
          <w:szCs w:val="22"/>
          <w:lang w:eastAsia="en-US" w:bidi="ar-SA"/>
        </w:rPr>
        <w:lastRenderedPageBreak/>
        <w:t>Katla jauda.</w:t>
      </w:r>
    </w:p>
    <w:p w14:paraId="74913552" w14:textId="77777777" w:rsidR="00800206" w:rsidRDefault="00625FE8" w:rsidP="00800206">
      <w:pPr>
        <w:widowControl/>
        <w:numPr>
          <w:ilvl w:val="0"/>
          <w:numId w:val="6"/>
        </w:numPr>
        <w:spacing w:after="160" w:line="317" w:lineRule="exact"/>
        <w:jc w:val="both"/>
        <w:rPr>
          <w:rFonts w:ascii="Times New Roman" w:eastAsia="Times New Roman" w:hAnsi="Times New Roman" w:cs="Times New Roman"/>
          <w:color w:val="auto"/>
          <w:sz w:val="22"/>
          <w:szCs w:val="22"/>
          <w:lang w:eastAsia="en-US" w:bidi="ar-SA"/>
        </w:rPr>
      </w:pPr>
      <w:r w:rsidRPr="00800206">
        <w:rPr>
          <w:rFonts w:ascii="Times New Roman" w:eastAsia="Times New Roman" w:hAnsi="Times New Roman" w:cs="Times New Roman"/>
          <w:color w:val="auto"/>
          <w:sz w:val="22"/>
          <w:szCs w:val="22"/>
          <w:lang w:eastAsia="en-US" w:bidi="ar-SA"/>
        </w:rPr>
        <w:t>Katla izejošā temperatūra.</w:t>
      </w:r>
    </w:p>
    <w:p w14:paraId="74913553" w14:textId="77777777" w:rsidR="00800206" w:rsidRDefault="00625FE8" w:rsidP="00800206">
      <w:pPr>
        <w:widowControl/>
        <w:numPr>
          <w:ilvl w:val="0"/>
          <w:numId w:val="6"/>
        </w:numPr>
        <w:spacing w:after="160" w:line="317" w:lineRule="exact"/>
        <w:jc w:val="both"/>
        <w:rPr>
          <w:rFonts w:ascii="Times New Roman" w:eastAsia="Times New Roman" w:hAnsi="Times New Roman" w:cs="Times New Roman"/>
          <w:color w:val="auto"/>
          <w:sz w:val="22"/>
          <w:szCs w:val="22"/>
          <w:lang w:eastAsia="en-US" w:bidi="ar-SA"/>
        </w:rPr>
      </w:pPr>
      <w:r w:rsidRPr="00800206">
        <w:rPr>
          <w:rFonts w:ascii="Times New Roman" w:eastAsia="Times New Roman" w:hAnsi="Times New Roman" w:cs="Times New Roman"/>
          <w:color w:val="auto"/>
          <w:sz w:val="22"/>
          <w:szCs w:val="22"/>
          <w:lang w:eastAsia="en-US" w:bidi="ar-SA"/>
        </w:rPr>
        <w:t>Katla spiediens.</w:t>
      </w:r>
    </w:p>
    <w:p w14:paraId="74913554" w14:textId="77777777" w:rsidR="00625FE8" w:rsidRPr="00800206" w:rsidRDefault="00625FE8" w:rsidP="00800206">
      <w:pPr>
        <w:widowControl/>
        <w:numPr>
          <w:ilvl w:val="0"/>
          <w:numId w:val="6"/>
        </w:numPr>
        <w:spacing w:after="160" w:line="317" w:lineRule="exact"/>
        <w:jc w:val="both"/>
        <w:rPr>
          <w:rFonts w:ascii="Times New Roman" w:eastAsia="Times New Roman" w:hAnsi="Times New Roman" w:cs="Times New Roman"/>
          <w:color w:val="auto"/>
          <w:sz w:val="22"/>
          <w:szCs w:val="22"/>
          <w:lang w:eastAsia="en-US" w:bidi="ar-SA"/>
        </w:rPr>
      </w:pPr>
      <w:r w:rsidRPr="00800206">
        <w:rPr>
          <w:rFonts w:ascii="Times New Roman" w:eastAsia="Times New Roman" w:hAnsi="Times New Roman" w:cs="Times New Roman"/>
          <w:color w:val="auto"/>
          <w:sz w:val="22"/>
          <w:szCs w:val="22"/>
          <w:lang w:eastAsia="en-US" w:bidi="ar-SA"/>
        </w:rPr>
        <w:t>Katla caurplūde.</w:t>
      </w:r>
    </w:p>
    <w:p w14:paraId="74913555" w14:textId="77777777" w:rsidR="00625FE8" w:rsidRPr="00CD39F8" w:rsidRDefault="00625FE8" w:rsidP="00625FE8">
      <w:pPr>
        <w:widowControl/>
        <w:numPr>
          <w:ilvl w:val="2"/>
          <w:numId w:val="3"/>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Vadības sistēmai jānodrošina stabili parametri visā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katla slodzes diapazonā.</w:t>
      </w:r>
    </w:p>
    <w:p w14:paraId="74913556" w14:textId="77777777" w:rsidR="00625FE8" w:rsidRPr="00CD39F8" w:rsidRDefault="00625FE8" w:rsidP="00625FE8">
      <w:pPr>
        <w:widowControl/>
        <w:numPr>
          <w:ilvl w:val="2"/>
          <w:numId w:val="3"/>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Jānodrošina datu nodošana uz esošo SCADA. </w:t>
      </w:r>
    </w:p>
    <w:p w14:paraId="74913557" w14:textId="77777777" w:rsidR="00625FE8" w:rsidRPr="00CD39F8" w:rsidRDefault="00625FE8" w:rsidP="00625FE8">
      <w:pPr>
        <w:widowControl/>
        <w:numPr>
          <w:ilvl w:val="2"/>
          <w:numId w:val="3"/>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Jāparedz </w:t>
      </w: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katla un palīgierīču automātiskā, distances un rokas vadība.</w:t>
      </w:r>
    </w:p>
    <w:p w14:paraId="74913558" w14:textId="77777777" w:rsidR="00625FE8" w:rsidRPr="00CD39F8" w:rsidRDefault="00625FE8" w:rsidP="00625FE8">
      <w:pPr>
        <w:widowControl/>
        <w:numPr>
          <w:ilvl w:val="2"/>
          <w:numId w:val="3"/>
        </w:numPr>
        <w:spacing w:after="160" w:line="317" w:lineRule="exact"/>
        <w:ind w:right="20"/>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 Paredzēt šādu parametru nolasīšanu</w:t>
      </w:r>
      <w:r w:rsidR="004711D3" w:rsidRPr="00CD39F8">
        <w:rPr>
          <w:rFonts w:ascii="Times New Roman" w:eastAsia="Times New Roman" w:hAnsi="Times New Roman" w:cs="Times New Roman"/>
          <w:color w:val="auto"/>
          <w:sz w:val="22"/>
          <w:szCs w:val="22"/>
          <w:lang w:eastAsia="en-US" w:bidi="ar-SA"/>
        </w:rPr>
        <w:t xml:space="preserve"> un vadību</w:t>
      </w:r>
      <w:r w:rsidRPr="00CD39F8">
        <w:rPr>
          <w:rFonts w:ascii="Times New Roman" w:eastAsia="Times New Roman" w:hAnsi="Times New Roman" w:cs="Times New Roman"/>
          <w:color w:val="auto"/>
          <w:sz w:val="22"/>
          <w:szCs w:val="22"/>
          <w:lang w:eastAsia="en-US" w:bidi="ar-SA"/>
        </w:rPr>
        <w:t>, aprēķināšanu un attēlošanu kontroles un vadības informatīvajā sistēmā:</w:t>
      </w:r>
    </w:p>
    <w:p w14:paraId="74913559"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turpgaitas temperatūra siltumtīklu izvadā;</w:t>
      </w:r>
    </w:p>
    <w:p w14:paraId="7491355A"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proofErr w:type="spellStart"/>
      <w:r w:rsidRPr="00CD39F8">
        <w:rPr>
          <w:rFonts w:ascii="Times New Roman" w:eastAsia="Times New Roman" w:hAnsi="Times New Roman" w:cs="Times New Roman"/>
          <w:color w:val="auto"/>
          <w:sz w:val="22"/>
          <w:szCs w:val="22"/>
          <w:lang w:eastAsia="en-US" w:bidi="ar-SA"/>
        </w:rPr>
        <w:t>atgaitas</w:t>
      </w:r>
      <w:proofErr w:type="spellEnd"/>
      <w:r w:rsidRPr="00CD39F8">
        <w:rPr>
          <w:rFonts w:ascii="Times New Roman" w:eastAsia="Times New Roman" w:hAnsi="Times New Roman" w:cs="Times New Roman"/>
          <w:color w:val="auto"/>
          <w:sz w:val="22"/>
          <w:szCs w:val="22"/>
          <w:lang w:eastAsia="en-US" w:bidi="ar-SA"/>
        </w:rPr>
        <w:t xml:space="preserve"> temperatūra siltumtīklu izvadā;</w:t>
      </w:r>
    </w:p>
    <w:p w14:paraId="7491355B"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turpgaitas un </w:t>
      </w:r>
      <w:proofErr w:type="spellStart"/>
      <w:r w:rsidRPr="00CD39F8">
        <w:rPr>
          <w:rFonts w:ascii="Times New Roman" w:eastAsia="Times New Roman" w:hAnsi="Times New Roman" w:cs="Times New Roman"/>
          <w:color w:val="auto"/>
          <w:sz w:val="22"/>
          <w:szCs w:val="22"/>
          <w:lang w:eastAsia="en-US" w:bidi="ar-SA"/>
        </w:rPr>
        <w:t>atgaitas</w:t>
      </w:r>
      <w:proofErr w:type="spellEnd"/>
      <w:r w:rsidRPr="00CD39F8">
        <w:rPr>
          <w:rFonts w:ascii="Times New Roman" w:eastAsia="Times New Roman" w:hAnsi="Times New Roman" w:cs="Times New Roman"/>
          <w:color w:val="auto"/>
          <w:sz w:val="22"/>
          <w:szCs w:val="22"/>
          <w:lang w:eastAsia="en-US" w:bidi="ar-SA"/>
        </w:rPr>
        <w:t xml:space="preserve"> temperatūru starpība siltumtīklu izvadā;</w:t>
      </w:r>
    </w:p>
    <w:p w14:paraId="7491355C"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turpgaitas siltumtīklu ūdens spiediens siltumtīklu izvadā;</w:t>
      </w:r>
    </w:p>
    <w:p w14:paraId="7491355D"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proofErr w:type="spellStart"/>
      <w:r w:rsidRPr="00CD39F8">
        <w:rPr>
          <w:rFonts w:ascii="Times New Roman" w:eastAsia="Times New Roman" w:hAnsi="Times New Roman" w:cs="Times New Roman"/>
          <w:color w:val="auto"/>
          <w:sz w:val="22"/>
          <w:szCs w:val="22"/>
          <w:lang w:eastAsia="en-US" w:bidi="ar-SA"/>
        </w:rPr>
        <w:t>atgaitas</w:t>
      </w:r>
      <w:proofErr w:type="spellEnd"/>
      <w:r w:rsidRPr="00CD39F8">
        <w:rPr>
          <w:rFonts w:ascii="Times New Roman" w:eastAsia="Times New Roman" w:hAnsi="Times New Roman" w:cs="Times New Roman"/>
          <w:color w:val="auto"/>
          <w:sz w:val="22"/>
          <w:szCs w:val="22"/>
          <w:lang w:eastAsia="en-US" w:bidi="ar-SA"/>
        </w:rPr>
        <w:t xml:space="preserve"> siltumtīklu ūdens spiediens siltumtīklu izvadā;</w:t>
      </w:r>
    </w:p>
    <w:p w14:paraId="7491355E" w14:textId="77777777" w:rsidR="00625FE8" w:rsidRPr="00CD39F8" w:rsidRDefault="00625FE8" w:rsidP="00625FE8">
      <w:pPr>
        <w:widowControl/>
        <w:numPr>
          <w:ilvl w:val="0"/>
          <w:numId w:val="6"/>
        </w:numPr>
        <w:tabs>
          <w:tab w:val="left" w:pos="634"/>
        </w:tabs>
        <w:spacing w:after="160" w:line="317" w:lineRule="exact"/>
        <w:ind w:right="20"/>
        <w:rPr>
          <w:rFonts w:ascii="Times New Roman" w:eastAsia="Times New Roman" w:hAnsi="Times New Roman" w:cs="Times New Roman"/>
          <w:color w:val="auto"/>
          <w:sz w:val="22"/>
          <w:szCs w:val="22"/>
          <w:lang w:eastAsia="en-US" w:bidi="ar-SA"/>
        </w:rPr>
      </w:pP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ūdenssildāmā katla ar dūmgāzu kondensācijas </w:t>
      </w:r>
      <w:proofErr w:type="spellStart"/>
      <w:r w:rsidRPr="00CD39F8">
        <w:rPr>
          <w:rFonts w:ascii="Times New Roman" w:eastAsia="Times New Roman" w:hAnsi="Times New Roman" w:cs="Times New Roman"/>
          <w:color w:val="auto"/>
          <w:sz w:val="22"/>
          <w:szCs w:val="22"/>
          <w:lang w:eastAsia="en-US" w:bidi="ar-SA"/>
        </w:rPr>
        <w:t>ekonomaizeru</w:t>
      </w:r>
      <w:proofErr w:type="spellEnd"/>
      <w:r w:rsidRPr="00CD39F8">
        <w:rPr>
          <w:rFonts w:ascii="Times New Roman" w:eastAsia="Times New Roman" w:hAnsi="Times New Roman" w:cs="Times New Roman"/>
          <w:color w:val="auto"/>
          <w:sz w:val="22"/>
          <w:szCs w:val="22"/>
          <w:lang w:eastAsia="en-US" w:bidi="ar-SA"/>
        </w:rPr>
        <w:t xml:space="preserve"> kopējā siltumslodze;</w:t>
      </w:r>
    </w:p>
    <w:p w14:paraId="7491355F"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proofErr w:type="spellStart"/>
      <w:r w:rsidRPr="00CD39F8">
        <w:rPr>
          <w:rFonts w:ascii="Times New Roman" w:eastAsia="Times New Roman" w:hAnsi="Times New Roman" w:cs="Times New Roman"/>
          <w:color w:val="auto"/>
          <w:sz w:val="22"/>
          <w:szCs w:val="22"/>
          <w:lang w:eastAsia="en-US" w:bidi="ar-SA"/>
        </w:rPr>
        <w:t>biokurināmā</w:t>
      </w:r>
      <w:proofErr w:type="spellEnd"/>
      <w:r w:rsidRPr="00CD39F8">
        <w:rPr>
          <w:rFonts w:ascii="Times New Roman" w:eastAsia="Times New Roman" w:hAnsi="Times New Roman" w:cs="Times New Roman"/>
          <w:color w:val="auto"/>
          <w:sz w:val="22"/>
          <w:szCs w:val="22"/>
          <w:lang w:eastAsia="en-US" w:bidi="ar-SA"/>
        </w:rPr>
        <w:t xml:space="preserve"> ūdenssildāmā katlā saražotā siltumenerģija;</w:t>
      </w:r>
    </w:p>
    <w:p w14:paraId="74913560"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dūmgāzu kondensācijas </w:t>
      </w:r>
      <w:proofErr w:type="spellStart"/>
      <w:r w:rsidRPr="00CD39F8">
        <w:rPr>
          <w:rFonts w:ascii="Times New Roman" w:eastAsia="Times New Roman" w:hAnsi="Times New Roman" w:cs="Times New Roman"/>
          <w:color w:val="auto"/>
          <w:sz w:val="22"/>
          <w:szCs w:val="22"/>
          <w:lang w:eastAsia="en-US" w:bidi="ar-SA"/>
        </w:rPr>
        <w:t>ekonomaizerā</w:t>
      </w:r>
      <w:proofErr w:type="spellEnd"/>
      <w:r w:rsidRPr="00CD39F8">
        <w:rPr>
          <w:rFonts w:ascii="Times New Roman" w:eastAsia="Times New Roman" w:hAnsi="Times New Roman" w:cs="Times New Roman"/>
          <w:color w:val="auto"/>
          <w:sz w:val="22"/>
          <w:szCs w:val="22"/>
          <w:lang w:eastAsia="en-US" w:bidi="ar-SA"/>
        </w:rPr>
        <w:t xml:space="preserve"> saražotā siltumenerģija;</w:t>
      </w:r>
    </w:p>
    <w:p w14:paraId="74913561"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summārā saražotā siltumenerģija (komercuzskaite);</w:t>
      </w:r>
    </w:p>
    <w:p w14:paraId="74913562"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siltumnesēja caurplūde siltumtīklu izvadā;</w:t>
      </w:r>
    </w:p>
    <w:p w14:paraId="74913563"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siltumnesēja summārā caurplūde siltumtīklu izvadā;</w:t>
      </w:r>
    </w:p>
    <w:p w14:paraId="74913564" w14:textId="77777777" w:rsidR="00625FE8" w:rsidRPr="00CD39F8" w:rsidRDefault="00625FE8"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katla turpgaitas temperatūra;</w:t>
      </w:r>
    </w:p>
    <w:p w14:paraId="74913565" w14:textId="77777777" w:rsidR="004711D3" w:rsidRPr="00CD39F8" w:rsidRDefault="004711D3" w:rsidP="00625FE8">
      <w:pPr>
        <w:widowControl/>
        <w:numPr>
          <w:ilvl w:val="0"/>
          <w:numId w:val="6"/>
        </w:numPr>
        <w:tabs>
          <w:tab w:val="left" w:pos="634"/>
        </w:tabs>
        <w:spacing w:after="160" w:line="317" w:lineRule="exact"/>
        <w:jc w:val="both"/>
        <w:rPr>
          <w:rFonts w:ascii="Times New Roman" w:eastAsia="Times New Roman" w:hAnsi="Times New Roman" w:cs="Times New Roman"/>
          <w:color w:val="auto"/>
          <w:sz w:val="22"/>
          <w:szCs w:val="22"/>
          <w:lang w:eastAsia="en-US" w:bidi="ar-SA"/>
        </w:rPr>
      </w:pPr>
      <w:r w:rsidRPr="00CD39F8">
        <w:rPr>
          <w:rFonts w:ascii="Times New Roman" w:eastAsia="Times New Roman" w:hAnsi="Times New Roman" w:cs="Times New Roman"/>
          <w:color w:val="auto"/>
          <w:sz w:val="22"/>
          <w:szCs w:val="22"/>
          <w:lang w:eastAsia="en-US" w:bidi="ar-SA"/>
        </w:rPr>
        <w:t xml:space="preserve">elektroenerģijas uzskaite </w:t>
      </w:r>
    </w:p>
    <w:p w14:paraId="74913566" w14:textId="77777777" w:rsidR="00E0378E" w:rsidRPr="00CD39F8" w:rsidRDefault="00E62C6A">
      <w:pPr>
        <w:pStyle w:val="Bodytext20"/>
        <w:numPr>
          <w:ilvl w:val="0"/>
          <w:numId w:val="3"/>
        </w:numPr>
        <w:shd w:val="clear" w:color="auto" w:fill="auto"/>
        <w:tabs>
          <w:tab w:val="left" w:pos="386"/>
        </w:tabs>
        <w:spacing w:after="32" w:line="220" w:lineRule="exact"/>
        <w:ind w:left="720"/>
      </w:pPr>
      <w:bookmarkStart w:id="48" w:name="bookmark66"/>
      <w:r w:rsidRPr="00CD39F8">
        <w:t>PRASĪBAS VIDEONOVĒROŠANAS, UGUNSDROŠĪBAS, PIEKĻUVES</w:t>
      </w:r>
      <w:bookmarkEnd w:id="48"/>
    </w:p>
    <w:p w14:paraId="74913567" w14:textId="77777777" w:rsidR="00E0378E" w:rsidRPr="00CD39F8" w:rsidRDefault="00E62C6A">
      <w:pPr>
        <w:pStyle w:val="Bodytext20"/>
        <w:shd w:val="clear" w:color="auto" w:fill="auto"/>
        <w:spacing w:line="220" w:lineRule="exact"/>
        <w:ind w:right="3140" w:firstLine="3500"/>
        <w:jc w:val="left"/>
      </w:pPr>
      <w:r w:rsidRPr="00CD39F8">
        <w:t xml:space="preserve">SISTĒMĀM </w:t>
      </w:r>
      <w:bookmarkStart w:id="49" w:name="bookmark68"/>
      <w:r w:rsidRPr="00CD39F8">
        <w:t>9.1. Videonovērošanas sistēma</w:t>
      </w:r>
      <w:bookmarkEnd w:id="49"/>
    </w:p>
    <w:p w14:paraId="74913568"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Videonovērošanas serverim jābūt ar iebūvētu programmatūru</w:t>
      </w:r>
      <w:proofErr w:type="gramStart"/>
      <w:r w:rsidRPr="00CD39F8">
        <w:t xml:space="preserve"> un</w:t>
      </w:r>
      <w:proofErr w:type="gramEnd"/>
      <w:r w:rsidRPr="00CD39F8">
        <w:t xml:space="preserve"> iespēju pieslēgt videokameras ar izšķirtspēju līdz 16 </w:t>
      </w:r>
      <w:proofErr w:type="spellStart"/>
      <w:r w:rsidRPr="00CD39F8">
        <w:t>Mpx</w:t>
      </w:r>
      <w:proofErr w:type="spellEnd"/>
      <w:r w:rsidRPr="00CD39F8">
        <w:t>.</w:t>
      </w:r>
    </w:p>
    <w:p w14:paraId="74913569"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Paredzēt videokameras ar vismaz 2 </w:t>
      </w:r>
      <w:proofErr w:type="spellStart"/>
      <w:r w:rsidRPr="00CD39F8">
        <w:t>Mpx</w:t>
      </w:r>
      <w:proofErr w:type="spellEnd"/>
      <w:r w:rsidRPr="00CD39F8">
        <w:t xml:space="preserve"> izšķirtspēju, </w:t>
      </w:r>
      <w:r w:rsidR="00AF5660" w:rsidRPr="00CD39F8">
        <w:t>lai varētu nodrošināt</w:t>
      </w:r>
      <w:r w:rsidRPr="00CD39F8">
        <w:t xml:space="preserve"> visa tehnoloģiskā procesa kontroli.</w:t>
      </w:r>
    </w:p>
    <w:p w14:paraId="7491356A"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Monitoringa vajadzībām </w:t>
      </w:r>
      <w:proofErr w:type="spellStart"/>
      <w:r w:rsidRPr="00CD39F8">
        <w:t>videoserverim</w:t>
      </w:r>
      <w:proofErr w:type="spellEnd"/>
      <w:r w:rsidRPr="00CD39F8">
        <w:t xml:space="preserve"> jābūt ar HDMI izeju lokālam monitoringam, kā arī jānodrošina piekļuve no jebkuras vietas lokālajā tīklā (LAN) vai arī caur internetu, izmantojot interneta pārlūkprogrammu un konkrētās videonovērošanas sistēmas klienta programmatūru.</w:t>
      </w:r>
    </w:p>
    <w:p w14:paraId="7491356B" w14:textId="77777777" w:rsidR="00E0378E" w:rsidRPr="00CD39F8" w:rsidRDefault="00E62C6A">
      <w:pPr>
        <w:pStyle w:val="BodyText3"/>
        <w:numPr>
          <w:ilvl w:val="0"/>
          <w:numId w:val="7"/>
        </w:numPr>
        <w:shd w:val="clear" w:color="auto" w:fill="auto"/>
        <w:spacing w:after="0" w:line="317" w:lineRule="exact"/>
        <w:ind w:left="720" w:hanging="720"/>
        <w:jc w:val="both"/>
      </w:pPr>
      <w:r w:rsidRPr="00CD39F8">
        <w:t xml:space="preserve"> Videoierakstam jābūt ar „ūdenszīmi”, kas ir kā autentiskuma apliecinājums.</w:t>
      </w:r>
    </w:p>
    <w:p w14:paraId="7491356C"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Lielākai sistēmas darbības drošībai serverim jābūt ar 2 gab. </w:t>
      </w:r>
      <w:proofErr w:type="spellStart"/>
      <w:r w:rsidRPr="00CD39F8">
        <w:t>Gigabit</w:t>
      </w:r>
      <w:proofErr w:type="spellEnd"/>
      <w:r w:rsidRPr="00CD39F8">
        <w:t xml:space="preserve"> tīkla kartēm vai </w:t>
      </w:r>
      <w:r w:rsidRPr="00CD39F8">
        <w:lastRenderedPageBreak/>
        <w:t>ekvivalentām.</w:t>
      </w:r>
    </w:p>
    <w:p w14:paraId="7491356D"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Videoarhīva atmiņas iekārtām jābūt ar atmiņas apjomu ne mazāku par 1 terabaitu.</w:t>
      </w:r>
    </w:p>
    <w:p w14:paraId="7491356E"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w:t>
      </w:r>
      <w:proofErr w:type="spellStart"/>
      <w:r w:rsidRPr="00CD39F8">
        <w:t>Videoserverim</w:t>
      </w:r>
      <w:proofErr w:type="spellEnd"/>
      <w:r w:rsidRPr="00CD39F8">
        <w:t xml:space="preserve"> jānodrošina iespēja veidot RAID masīvu (vai ekvivalentu) arhīva drošībai gadījumā, ja no ierindas iziet vismaz 1 cietais disks.</w:t>
      </w:r>
    </w:p>
    <w:p w14:paraId="7491356F" w14:textId="77777777" w:rsidR="00E0378E" w:rsidRPr="00CD39F8" w:rsidRDefault="00E62C6A">
      <w:pPr>
        <w:pStyle w:val="BodyText3"/>
        <w:numPr>
          <w:ilvl w:val="0"/>
          <w:numId w:val="7"/>
        </w:numPr>
        <w:shd w:val="clear" w:color="auto" w:fill="auto"/>
        <w:spacing w:after="0" w:line="317" w:lineRule="exact"/>
        <w:ind w:left="720" w:hanging="720"/>
        <w:jc w:val="both"/>
      </w:pPr>
      <w:r w:rsidRPr="00CD39F8">
        <w:t xml:space="preserve"> Programmatūrai jābūt lielāko kameru ražotāju atbalstam.</w:t>
      </w:r>
    </w:p>
    <w:p w14:paraId="74913570"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Programmatūrai jābūt video kompresijas kodeku H.264, MPEG-4, M-JPEG atbalstam datu plūsmai reālajā laikā no IP kamerām ar izšķirtspēju līdz 10 </w:t>
      </w:r>
      <w:proofErr w:type="spellStart"/>
      <w:r w:rsidRPr="00CD39F8">
        <w:t>Mpx</w:t>
      </w:r>
      <w:proofErr w:type="spellEnd"/>
      <w:r w:rsidRPr="00CD39F8">
        <w:t>.</w:t>
      </w:r>
    </w:p>
    <w:p w14:paraId="74913571"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Videonovērošanas kamerām jābūt Dienas/Nakts režīmam ar </w:t>
      </w:r>
      <w:proofErr w:type="spellStart"/>
      <w:r w:rsidRPr="00CD39F8">
        <w:t>PoE</w:t>
      </w:r>
      <w:proofErr w:type="spellEnd"/>
      <w:r w:rsidRPr="00CD39F8">
        <w:t xml:space="preserve"> funkciju (āra kamerām jābūt vismaz IP66 izpildījumā ar IR apgaismojumu).</w:t>
      </w:r>
    </w:p>
    <w:p w14:paraId="74913572" w14:textId="77777777" w:rsidR="00E0378E" w:rsidRPr="00CD39F8" w:rsidRDefault="00E62C6A">
      <w:pPr>
        <w:pStyle w:val="BodyText3"/>
        <w:numPr>
          <w:ilvl w:val="0"/>
          <w:numId w:val="7"/>
        </w:numPr>
        <w:shd w:val="clear" w:color="auto" w:fill="auto"/>
        <w:spacing w:after="0" w:line="317" w:lineRule="exact"/>
        <w:ind w:left="720" w:hanging="720"/>
        <w:jc w:val="both"/>
      </w:pPr>
      <w:r w:rsidRPr="00CD39F8">
        <w:t xml:space="preserve"> Videonovērošanas kamerām jāatbalsta H.264, M-JPEG kompresija.</w:t>
      </w:r>
    </w:p>
    <w:p w14:paraId="74913573"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Videonovērošanas kamerām jānodrošina videoplūsma reālajā laikā pie maksimālās izšķirtspējas.</w:t>
      </w:r>
    </w:p>
    <w:p w14:paraId="74913574"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Efektīvākai kabeļu sistēmas izbūvei videonovērošanas kameru barošanu nodrošināt, izmantojot </w:t>
      </w:r>
      <w:proofErr w:type="spellStart"/>
      <w:r w:rsidRPr="00CD39F8">
        <w:t>PoE</w:t>
      </w:r>
      <w:proofErr w:type="spellEnd"/>
      <w:r w:rsidRPr="00CD39F8">
        <w:t xml:space="preserve"> funkciju.</w:t>
      </w:r>
    </w:p>
    <w:p w14:paraId="74913575"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Paredzēt sekojošu objektu un tehnoloģisko mezglu videonovērošanu ar kontroles iespējām no vadības pults:</w:t>
      </w:r>
    </w:p>
    <w:p w14:paraId="74913576"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proofErr w:type="spellStart"/>
      <w:r w:rsidRPr="00CD39F8">
        <w:t>biokurināmā</w:t>
      </w:r>
      <w:proofErr w:type="spellEnd"/>
      <w:r w:rsidRPr="00CD39F8">
        <w:t xml:space="preserve"> vedēju iebraukšanas un izbraukšanas mezgli;</w:t>
      </w:r>
    </w:p>
    <w:p w14:paraId="74913577"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r w:rsidRPr="00CD39F8">
        <w:t>automašīnu svari;</w:t>
      </w:r>
    </w:p>
    <w:p w14:paraId="74913578"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r w:rsidRPr="00CD39F8">
        <w:t>kurināmā izkraušanas mezgls;</w:t>
      </w:r>
    </w:p>
    <w:p w14:paraId="74913579"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proofErr w:type="spellStart"/>
      <w:r w:rsidRPr="00CD39F8">
        <w:t>biokurināmā</w:t>
      </w:r>
      <w:proofErr w:type="spellEnd"/>
      <w:r w:rsidRPr="00CD39F8">
        <w:t xml:space="preserve"> katla ēkas teritorija;</w:t>
      </w:r>
    </w:p>
    <w:p w14:paraId="7491357A"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proofErr w:type="spellStart"/>
      <w:r w:rsidRPr="00CD39F8">
        <w:t>biokurināmā</w:t>
      </w:r>
      <w:proofErr w:type="spellEnd"/>
      <w:r w:rsidRPr="00CD39F8">
        <w:t xml:space="preserve"> katla ēkas ieeja;</w:t>
      </w:r>
    </w:p>
    <w:p w14:paraId="7491357B" w14:textId="77777777" w:rsidR="00E0378E" w:rsidRPr="00CD39F8" w:rsidRDefault="00E62C6A">
      <w:pPr>
        <w:pStyle w:val="BodyText3"/>
        <w:numPr>
          <w:ilvl w:val="0"/>
          <w:numId w:val="6"/>
        </w:numPr>
        <w:shd w:val="clear" w:color="auto" w:fill="auto"/>
        <w:tabs>
          <w:tab w:val="left" w:pos="643"/>
          <w:tab w:val="right" w:pos="7915"/>
        </w:tabs>
        <w:spacing w:after="0" w:line="317" w:lineRule="exact"/>
        <w:ind w:left="720" w:hanging="720"/>
        <w:jc w:val="both"/>
      </w:pPr>
      <w:r w:rsidRPr="00CD39F8">
        <w:t>svarīgākie kurināmā pade</w:t>
      </w:r>
      <w:r w:rsidR="006F08DA">
        <w:t xml:space="preserve">ves iekārtu, kurtuves (degšanas </w:t>
      </w:r>
      <w:r w:rsidRPr="00CD39F8">
        <w:t>zona), katla,</w:t>
      </w:r>
    </w:p>
    <w:p w14:paraId="7491357C" w14:textId="77777777" w:rsidR="00E0378E" w:rsidRPr="00CD39F8" w:rsidRDefault="00E62C6A">
      <w:pPr>
        <w:pStyle w:val="BodyText3"/>
        <w:shd w:val="clear" w:color="auto" w:fill="auto"/>
        <w:spacing w:after="0" w:line="317" w:lineRule="exact"/>
        <w:ind w:left="720" w:right="20" w:firstLine="0"/>
        <w:jc w:val="both"/>
      </w:pPr>
      <w:r w:rsidRPr="00CD39F8">
        <w:t xml:space="preserve">dūmgāzu kondensācijas </w:t>
      </w:r>
      <w:proofErr w:type="spellStart"/>
      <w:r w:rsidRPr="00CD39F8">
        <w:t>ekonomaizera</w:t>
      </w:r>
      <w:proofErr w:type="spellEnd"/>
      <w:r w:rsidRPr="00CD39F8">
        <w:t xml:space="preserve"> un palīgiekārtu tehnoloģiskie mezgli;</w:t>
      </w:r>
    </w:p>
    <w:p w14:paraId="7491357D" w14:textId="77777777" w:rsidR="00E0378E" w:rsidRPr="00CD39F8" w:rsidRDefault="00E62C6A">
      <w:pPr>
        <w:pStyle w:val="BodyText3"/>
        <w:numPr>
          <w:ilvl w:val="0"/>
          <w:numId w:val="6"/>
        </w:numPr>
        <w:shd w:val="clear" w:color="auto" w:fill="auto"/>
        <w:tabs>
          <w:tab w:val="left" w:pos="643"/>
        </w:tabs>
        <w:spacing w:after="0" w:line="317" w:lineRule="exact"/>
        <w:ind w:left="720" w:hanging="720"/>
        <w:jc w:val="both"/>
      </w:pPr>
      <w:r w:rsidRPr="00CD39F8">
        <w:t>vadības pults katla ēkā.</w:t>
      </w:r>
    </w:p>
    <w:p w14:paraId="7491357E" w14:textId="77777777" w:rsidR="00E0378E" w:rsidRPr="00CD39F8" w:rsidRDefault="00E62C6A">
      <w:pPr>
        <w:pStyle w:val="BodyText3"/>
        <w:numPr>
          <w:ilvl w:val="0"/>
          <w:numId w:val="7"/>
        </w:numPr>
        <w:shd w:val="clear" w:color="auto" w:fill="auto"/>
        <w:spacing w:after="0" w:line="317" w:lineRule="exact"/>
        <w:ind w:left="720" w:right="20" w:hanging="720"/>
        <w:jc w:val="both"/>
      </w:pPr>
      <w:r w:rsidRPr="00CD39F8">
        <w:t xml:space="preserve"> Kameru uzstādīšanas vietas jāsaskaņo ar Pasūtītāju Būvprojekta sagatavošanas laikā.</w:t>
      </w:r>
    </w:p>
    <w:p w14:paraId="7491357F" w14:textId="77777777" w:rsidR="00E0378E" w:rsidRPr="00CD39F8" w:rsidRDefault="00E62C6A">
      <w:pPr>
        <w:pStyle w:val="BodyText3"/>
        <w:numPr>
          <w:ilvl w:val="0"/>
          <w:numId w:val="7"/>
        </w:numPr>
        <w:shd w:val="clear" w:color="auto" w:fill="auto"/>
        <w:spacing w:after="0" w:line="317" w:lineRule="exact"/>
        <w:ind w:left="720" w:hanging="720"/>
        <w:jc w:val="both"/>
      </w:pPr>
      <w:bookmarkStart w:id="50" w:name="bookmark69"/>
      <w:r w:rsidRPr="00CD39F8">
        <w:t xml:space="preserve"> Biokurināmā ūdenssildāmā katla telpās un teritorijā paredzēt 16 kameras.</w:t>
      </w:r>
      <w:bookmarkEnd w:id="50"/>
    </w:p>
    <w:p w14:paraId="74913580" w14:textId="77777777" w:rsidR="00E0378E" w:rsidRPr="00CD39F8" w:rsidRDefault="00E62C6A">
      <w:pPr>
        <w:pStyle w:val="Heading20"/>
        <w:keepNext/>
        <w:keepLines/>
        <w:numPr>
          <w:ilvl w:val="0"/>
          <w:numId w:val="8"/>
        </w:numPr>
        <w:shd w:val="clear" w:color="auto" w:fill="auto"/>
        <w:tabs>
          <w:tab w:val="left" w:pos="522"/>
        </w:tabs>
        <w:spacing w:after="0" w:line="317" w:lineRule="exact"/>
        <w:ind w:left="720" w:hanging="720"/>
      </w:pPr>
      <w:bookmarkStart w:id="51" w:name="_Toc52798916"/>
      <w:r w:rsidRPr="00CD39F8">
        <w:t>Ugunsdzēsības sistēma</w:t>
      </w:r>
      <w:bookmarkEnd w:id="51"/>
    </w:p>
    <w:p w14:paraId="74913581" w14:textId="77777777" w:rsidR="00E0378E" w:rsidRPr="00CD39F8" w:rsidRDefault="00E62C6A">
      <w:pPr>
        <w:pStyle w:val="BodyText3"/>
        <w:numPr>
          <w:ilvl w:val="0"/>
          <w:numId w:val="9"/>
        </w:numPr>
        <w:shd w:val="clear" w:color="auto" w:fill="auto"/>
        <w:tabs>
          <w:tab w:val="right" w:pos="7915"/>
        </w:tabs>
        <w:spacing w:after="0" w:line="317" w:lineRule="exact"/>
        <w:ind w:left="720" w:right="20" w:hanging="720"/>
        <w:jc w:val="both"/>
      </w:pPr>
      <w:r w:rsidRPr="00CD39F8">
        <w:t xml:space="preserve"> Ugunsgrēka atklāšanas sistēmā paredzēt </w:t>
      </w:r>
      <w:r w:rsidRPr="00CD39F8">
        <w:rPr>
          <w:lang w:eastAsia="de-DE" w:bidi="de-DE"/>
        </w:rPr>
        <w:t xml:space="preserve">„ESMF </w:t>
      </w:r>
      <w:r w:rsidRPr="00CD39F8">
        <w:t>adrešu analogās sistēmas iekārtu izmantošanu, kas nodrošina ugunsgrēka atklāšanu</w:t>
      </w:r>
      <w:r w:rsidRPr="00CD39F8">
        <w:tab/>
        <w:t>sākumstadijā, trauksmes signālu raidīšanu par ugunsgrēka rašanās vietu, vadības komandu nodošanu ventilācijas sistēmas atslēgšanai un signālu pārraidi tehnoloģisko aizsardzības sistēmu un ugunsdzēšanas sistēmas palaidei.</w:t>
      </w:r>
    </w:p>
    <w:p w14:paraId="74913582"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Operatoru telpā paredzēt profesionālu 1 cilpas adrešu analogo paneli, kurš paredzēts līdz 90 devējiem, kas aprīkots ar gaismas un skaņas signalizāciju par ugunsgrēka atklāšanas un ugunsdzēsības automātikas sistēmu stāvokli.</w:t>
      </w:r>
    </w:p>
    <w:p w14:paraId="74913583"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ŪSK telpā paredzēt infrasarkanos liesmu detektorus, </w:t>
      </w:r>
      <w:proofErr w:type="gramStart"/>
      <w:r w:rsidRPr="00CD39F8">
        <w:t>kas pieslēdzami cilpām ar adrešu moduļiem</w:t>
      </w:r>
      <w:proofErr w:type="gramEnd"/>
      <w:r w:rsidRPr="00CD39F8">
        <w:t xml:space="preserve"> un tiek baroti no 220 VAC </w:t>
      </w:r>
      <w:r w:rsidRPr="00CD39F8">
        <w:rPr>
          <w:lang w:eastAsia="ru-RU" w:bidi="ru-RU"/>
        </w:rPr>
        <w:t xml:space="preserve">/ </w:t>
      </w:r>
      <w:r w:rsidRPr="00CD39F8">
        <w:t>24 VDC bloka.</w:t>
      </w:r>
    </w:p>
    <w:p w14:paraId="74913584"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ŪSK telpā, kurināmā transporta mezglā paredzēt dūmu detektorus. </w:t>
      </w:r>
    </w:p>
    <w:p w14:paraId="74913585"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Cilvēku evakuācijas ceļos paredzēt ar roku darbināmus detektoru vadības paneļus.</w:t>
      </w:r>
    </w:p>
    <w:p w14:paraId="74913586"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Visus adrešu detektorus un adrešu moduļus paredzēt ar īsslēguma izolatoriem, lai īsslēguma vai elektriskās ķēdes pārtrūkšanas gadījumā adrešu cilpa paliktu darba stāvoklī.</w:t>
      </w:r>
    </w:p>
    <w:p w14:paraId="74913587"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Visām cilpām paredzēt adrešu sirēnas, kuras tiek ieprogrammētas skaņas signāla ieslēgšanai ugunsgrēka gadījumā jebkurā zonā.</w:t>
      </w:r>
    </w:p>
    <w:p w14:paraId="74913588"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Ventilācijas sistēmu vadību un ārējo sirēnu ieslēgšanu paredzēt ar releju komandu moduļiem.</w:t>
      </w:r>
    </w:p>
    <w:p w14:paraId="74913589"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Vadības telpā paredzēt adrešu moduļu skapi, kuram tiek pieslēgti visi signāli no ugunsdzēšanas sūkņiem, ugunsdzēsības automātikas ietaisēm un signāli par visas </w:t>
      </w:r>
      <w:r w:rsidRPr="00CD39F8">
        <w:lastRenderedPageBreak/>
        <w:t>ugunsdzēsības sistēmas stāvokli.</w:t>
      </w:r>
    </w:p>
    <w:p w14:paraId="7491358A" w14:textId="77777777" w:rsidR="00E0378E" w:rsidRPr="00CD39F8" w:rsidRDefault="00E62C6A">
      <w:pPr>
        <w:pStyle w:val="BodyText3"/>
        <w:numPr>
          <w:ilvl w:val="0"/>
          <w:numId w:val="9"/>
        </w:numPr>
        <w:shd w:val="clear" w:color="auto" w:fill="auto"/>
        <w:spacing w:after="0" w:line="317" w:lineRule="exact"/>
        <w:ind w:left="720" w:right="20" w:hanging="720"/>
        <w:jc w:val="both"/>
      </w:pPr>
      <w:r w:rsidRPr="00CD39F8">
        <w:t xml:space="preserve"> Visus ugunsgrēka atklāšanas sistēmas signalizācijas, barošanas un vadības ķēžu kabeļus paredzēt ugunsizturīgus (30 min).</w:t>
      </w:r>
    </w:p>
    <w:p w14:paraId="7491358B" w14:textId="77777777" w:rsidR="00E0378E" w:rsidRPr="00CD39F8" w:rsidRDefault="00E62C6A">
      <w:pPr>
        <w:pStyle w:val="BodyText3"/>
        <w:numPr>
          <w:ilvl w:val="0"/>
          <w:numId w:val="9"/>
        </w:numPr>
        <w:shd w:val="clear" w:color="auto" w:fill="auto"/>
        <w:spacing w:after="0" w:line="317" w:lineRule="exact"/>
        <w:ind w:left="1100" w:right="20" w:hanging="700"/>
        <w:jc w:val="both"/>
      </w:pPr>
      <w:r w:rsidRPr="00CD39F8">
        <w:t xml:space="preserve"> Paredzēt kabeļu kanālus sakaru, video, signalizācijas, piekļuves sistēmu savienošanai.</w:t>
      </w:r>
    </w:p>
    <w:p w14:paraId="7491358C" w14:textId="77777777" w:rsidR="00E0378E" w:rsidRPr="00CD39F8" w:rsidRDefault="00E62C6A">
      <w:pPr>
        <w:pStyle w:val="BodyText3"/>
        <w:numPr>
          <w:ilvl w:val="0"/>
          <w:numId w:val="9"/>
        </w:numPr>
        <w:shd w:val="clear" w:color="auto" w:fill="auto"/>
        <w:spacing w:after="0" w:line="317" w:lineRule="exact"/>
        <w:ind w:left="1100" w:right="20" w:hanging="700"/>
        <w:jc w:val="both"/>
      </w:pPr>
      <w:r w:rsidRPr="00CD39F8">
        <w:t xml:space="preserve"> Veikt ugunsdrošības pasākumus saskaņā ar MK 19.08.2014. noteikumu Nr.500 „Vispārīgie būvnoteikumi”, MK 19.04.</w:t>
      </w:r>
      <w:proofErr w:type="gramStart"/>
      <w:r w:rsidRPr="00CD39F8">
        <w:t>2016. noteikumiem</w:t>
      </w:r>
      <w:proofErr w:type="gramEnd"/>
      <w:r w:rsidRPr="00CD39F8">
        <w:t xml:space="preserve"> Nr.238 „Ugunsdrošības noteikumi”, un LBN 201-15 „Būvju ugunsdrošība” prasībām.</w:t>
      </w:r>
    </w:p>
    <w:p w14:paraId="7491358D" w14:textId="77777777" w:rsidR="00E0378E" w:rsidRPr="00CD39F8" w:rsidRDefault="00E62C6A">
      <w:pPr>
        <w:pStyle w:val="Heading20"/>
        <w:keepNext/>
        <w:keepLines/>
        <w:numPr>
          <w:ilvl w:val="0"/>
          <w:numId w:val="8"/>
        </w:numPr>
        <w:shd w:val="clear" w:color="auto" w:fill="auto"/>
        <w:tabs>
          <w:tab w:val="left" w:pos="899"/>
        </w:tabs>
        <w:spacing w:after="0" w:line="317" w:lineRule="exact"/>
        <w:ind w:firstLine="380"/>
      </w:pPr>
      <w:bookmarkStart w:id="52" w:name="bookmark71"/>
      <w:bookmarkStart w:id="53" w:name="_Toc52798917"/>
      <w:r w:rsidRPr="00CD39F8">
        <w:t>Piekļuves sistēma</w:t>
      </w:r>
      <w:bookmarkEnd w:id="52"/>
      <w:bookmarkEnd w:id="53"/>
    </w:p>
    <w:p w14:paraId="7491358E" w14:textId="77777777" w:rsidR="00E0378E" w:rsidRPr="00CD39F8" w:rsidRDefault="00E62C6A">
      <w:pPr>
        <w:pStyle w:val="BodyText3"/>
        <w:numPr>
          <w:ilvl w:val="0"/>
          <w:numId w:val="10"/>
        </w:numPr>
        <w:shd w:val="clear" w:color="auto" w:fill="auto"/>
        <w:spacing w:after="0" w:line="317" w:lineRule="exact"/>
        <w:ind w:firstLine="380"/>
        <w:jc w:val="both"/>
      </w:pPr>
      <w:r w:rsidRPr="00CD39F8">
        <w:t>Paredzēt autorizētas piekļuves kontroles sistēmas izveidi šādiem objektiem:</w:t>
      </w:r>
    </w:p>
    <w:p w14:paraId="7491358F" w14:textId="77777777" w:rsidR="00E0378E" w:rsidRPr="00CD39F8" w:rsidRDefault="00E62C6A">
      <w:pPr>
        <w:pStyle w:val="BodyText3"/>
        <w:numPr>
          <w:ilvl w:val="0"/>
          <w:numId w:val="6"/>
        </w:numPr>
        <w:shd w:val="clear" w:color="auto" w:fill="auto"/>
        <w:tabs>
          <w:tab w:val="left" w:pos="1042"/>
        </w:tabs>
        <w:spacing w:after="0" w:line="317" w:lineRule="exact"/>
        <w:ind w:firstLine="380"/>
        <w:jc w:val="both"/>
      </w:pPr>
      <w:r w:rsidRPr="00CD39F8">
        <w:t>serveru telpai;</w:t>
      </w:r>
    </w:p>
    <w:p w14:paraId="74913590" w14:textId="77777777" w:rsidR="00E0378E" w:rsidRPr="00CD39F8" w:rsidRDefault="00E62C6A">
      <w:pPr>
        <w:pStyle w:val="BodyText3"/>
        <w:numPr>
          <w:ilvl w:val="0"/>
          <w:numId w:val="6"/>
        </w:numPr>
        <w:shd w:val="clear" w:color="auto" w:fill="auto"/>
        <w:tabs>
          <w:tab w:val="left" w:pos="1042"/>
        </w:tabs>
        <w:spacing w:after="0" w:line="317" w:lineRule="exact"/>
        <w:ind w:firstLine="380"/>
        <w:jc w:val="both"/>
      </w:pPr>
      <w:r w:rsidRPr="00CD39F8">
        <w:t>vadības pults telpai;</w:t>
      </w:r>
    </w:p>
    <w:p w14:paraId="74913591" w14:textId="77777777" w:rsidR="00E0378E" w:rsidRPr="00CD39F8" w:rsidRDefault="00E62C6A">
      <w:pPr>
        <w:pStyle w:val="BodyText3"/>
        <w:numPr>
          <w:ilvl w:val="0"/>
          <w:numId w:val="6"/>
        </w:numPr>
        <w:shd w:val="clear" w:color="auto" w:fill="auto"/>
        <w:tabs>
          <w:tab w:val="left" w:pos="1042"/>
        </w:tabs>
        <w:spacing w:after="0" w:line="317" w:lineRule="exact"/>
        <w:ind w:firstLine="380"/>
        <w:jc w:val="both"/>
      </w:pPr>
      <w:r w:rsidRPr="00CD39F8">
        <w:t xml:space="preserve">visām </w:t>
      </w:r>
      <w:proofErr w:type="spellStart"/>
      <w:r w:rsidRPr="00CD39F8">
        <w:t>biokurināmā</w:t>
      </w:r>
      <w:proofErr w:type="spellEnd"/>
      <w:r w:rsidRPr="00CD39F8">
        <w:t xml:space="preserve"> katlu ēkas ieejām;</w:t>
      </w:r>
    </w:p>
    <w:p w14:paraId="74913592" w14:textId="77777777" w:rsidR="00E0378E" w:rsidRPr="00CD39F8" w:rsidRDefault="00E62C6A">
      <w:pPr>
        <w:pStyle w:val="BodyText3"/>
        <w:numPr>
          <w:ilvl w:val="0"/>
          <w:numId w:val="6"/>
        </w:numPr>
        <w:shd w:val="clear" w:color="auto" w:fill="auto"/>
        <w:tabs>
          <w:tab w:val="left" w:pos="1042"/>
          <w:tab w:val="right" w:pos="7090"/>
        </w:tabs>
        <w:spacing w:after="0" w:line="317" w:lineRule="exact"/>
        <w:ind w:firstLine="380"/>
        <w:jc w:val="both"/>
      </w:pPr>
      <w:r w:rsidRPr="00CD39F8">
        <w:t xml:space="preserve">gājēju un </w:t>
      </w:r>
      <w:r w:rsidR="00C00E81">
        <w:t xml:space="preserve">transporta vārtiem </w:t>
      </w:r>
      <w:r w:rsidRPr="00CD39F8">
        <w:t>iebraukšanai katlumājas teritorijā.</w:t>
      </w:r>
    </w:p>
    <w:p w14:paraId="74913593" w14:textId="77777777" w:rsidR="00E0378E" w:rsidRPr="00CD39F8" w:rsidRDefault="00E62C6A">
      <w:pPr>
        <w:pStyle w:val="BodyText3"/>
        <w:numPr>
          <w:ilvl w:val="0"/>
          <w:numId w:val="10"/>
        </w:numPr>
        <w:shd w:val="clear" w:color="auto" w:fill="auto"/>
        <w:spacing w:after="258" w:line="317" w:lineRule="exact"/>
        <w:ind w:left="1100" w:right="20" w:hanging="700"/>
        <w:jc w:val="both"/>
      </w:pPr>
      <w:bookmarkStart w:id="54" w:name="bookmark73"/>
      <w:r w:rsidRPr="00CD39F8">
        <w:t xml:space="preserve"> Paredzēt piekļuves kontroles sistēmas pieslēgšanu pie ugunsgrēka atklāšanas sistēmas, lai trauksmes gadījumā visi objekti, kas pieslēgti pie piekļuves kontroles sistēmas, automātiski tiktu atbloķēti.</w:t>
      </w:r>
      <w:bookmarkEnd w:id="54"/>
    </w:p>
    <w:p w14:paraId="74913594" w14:textId="77777777" w:rsidR="00E0378E" w:rsidRPr="00CD39F8" w:rsidRDefault="00E62C6A">
      <w:pPr>
        <w:pStyle w:val="Heading20"/>
        <w:keepNext/>
        <w:keepLines/>
        <w:numPr>
          <w:ilvl w:val="0"/>
          <w:numId w:val="3"/>
        </w:numPr>
        <w:shd w:val="clear" w:color="auto" w:fill="auto"/>
        <w:tabs>
          <w:tab w:val="left" w:pos="2167"/>
        </w:tabs>
        <w:spacing w:after="0" w:line="220" w:lineRule="exact"/>
        <w:ind w:left="1720"/>
      </w:pPr>
      <w:bookmarkStart w:id="55" w:name="_Toc52798918"/>
      <w:r w:rsidRPr="00CD39F8">
        <w:t>PRASĪBAS SILTUMMEHĀNISKAJAI DAĻAI</w:t>
      </w:r>
      <w:bookmarkEnd w:id="55"/>
    </w:p>
    <w:p w14:paraId="74913595" w14:textId="77777777" w:rsidR="00E0378E" w:rsidRPr="00CD39F8" w:rsidRDefault="00E62C6A">
      <w:pPr>
        <w:pStyle w:val="Bodytext50"/>
        <w:shd w:val="clear" w:color="auto" w:fill="auto"/>
        <w:spacing w:after="204" w:line="80" w:lineRule="exact"/>
        <w:ind w:left="6600"/>
      </w:pPr>
      <w:r w:rsidRPr="00CD39F8">
        <w:t>9</w:t>
      </w:r>
    </w:p>
    <w:p w14:paraId="74913596" w14:textId="77777777" w:rsidR="00E0378E" w:rsidRPr="00CD39F8" w:rsidRDefault="00E62C6A">
      <w:pPr>
        <w:pStyle w:val="BodyText3"/>
        <w:shd w:val="clear" w:color="auto" w:fill="auto"/>
        <w:spacing w:after="60" w:line="317" w:lineRule="exact"/>
        <w:ind w:right="20" w:firstLine="380"/>
        <w:jc w:val="both"/>
      </w:pPr>
      <w:r w:rsidRPr="00CD39F8">
        <w:t xml:space="preserve">Pamata piedāvājumā jāparedz uzstādīt </w:t>
      </w:r>
      <w:proofErr w:type="gramStart"/>
      <w:r w:rsidRPr="00CD39F8">
        <w:t xml:space="preserve">viens </w:t>
      </w:r>
      <w:proofErr w:type="spellStart"/>
      <w:r w:rsidRPr="00CD39F8">
        <w:t>biokurināmā</w:t>
      </w:r>
      <w:proofErr w:type="spellEnd"/>
      <w:proofErr w:type="gramEnd"/>
      <w:r w:rsidRPr="00CD39F8">
        <w:t xml:space="preserve"> ūdens </w:t>
      </w:r>
      <w:proofErr w:type="spellStart"/>
      <w:r w:rsidRPr="00CD39F8">
        <w:t>sildkatls</w:t>
      </w:r>
      <w:proofErr w:type="spellEnd"/>
      <w:r w:rsidRPr="00CD39F8">
        <w:t xml:space="preserve">, kurš būs paredzēts darbam gan apkures, gan vasaras periodā. Siltuma ražošana tiks veikta saskaņā ar enerģijas patēriņu pilsētas siltumtīklos. Projektējamai </w:t>
      </w:r>
      <w:proofErr w:type="spellStart"/>
      <w:r w:rsidRPr="00CD39F8">
        <w:t>biokurināmā</w:t>
      </w:r>
      <w:proofErr w:type="spellEnd"/>
      <w:r w:rsidRPr="00CD39F8">
        <w:t xml:space="preserve"> katlumājai jānodrošina saskaņots savienojums ar esošajiem siltumenerģijas pārvades tīkliem (siltumtrasi).</w:t>
      </w:r>
    </w:p>
    <w:p w14:paraId="74913597" w14:textId="77777777" w:rsidR="00E0378E" w:rsidRPr="00CD39F8" w:rsidRDefault="00E62C6A">
      <w:pPr>
        <w:pStyle w:val="BodyText3"/>
        <w:shd w:val="clear" w:color="auto" w:fill="auto"/>
        <w:spacing w:after="60" w:line="317" w:lineRule="exact"/>
        <w:ind w:right="20" w:firstLine="380"/>
        <w:jc w:val="both"/>
      </w:pPr>
      <w:r w:rsidRPr="00CD39F8">
        <w:t xml:space="preserve">Jāizveido </w:t>
      </w:r>
      <w:proofErr w:type="spellStart"/>
      <w:r w:rsidRPr="00CD39F8">
        <w:t>biokurināmā</w:t>
      </w:r>
      <w:proofErr w:type="spellEnd"/>
      <w:r w:rsidRPr="00CD39F8">
        <w:t xml:space="preserve"> pieņemšanas, uzglabāšanas un kurināmā padeves sistēmas, tai skaitā aizsardzības sistēmas pret lielām kurināmā un svešķermeņu frakcijām.</w:t>
      </w:r>
    </w:p>
    <w:p w14:paraId="74913598" w14:textId="77777777" w:rsidR="00E0378E" w:rsidRPr="00CD39F8" w:rsidRDefault="0024243B">
      <w:pPr>
        <w:pStyle w:val="BodyText3"/>
        <w:shd w:val="clear" w:color="auto" w:fill="auto"/>
        <w:spacing w:after="60" w:line="317" w:lineRule="exact"/>
        <w:ind w:right="20" w:firstLine="380"/>
        <w:jc w:val="both"/>
      </w:pPr>
      <w:proofErr w:type="spellStart"/>
      <w:r w:rsidRPr="00CD39F8">
        <w:t>Dūmgāžu</w:t>
      </w:r>
      <w:proofErr w:type="spellEnd"/>
      <w:r w:rsidR="00E62C6A" w:rsidRPr="00CD39F8">
        <w:t xml:space="preserve"> attīrīšanai no cietajām daļiņām jāuzstāda </w:t>
      </w:r>
      <w:proofErr w:type="spellStart"/>
      <w:r w:rsidR="00E62C6A" w:rsidRPr="00CD39F8">
        <w:t>multiciklons</w:t>
      </w:r>
      <w:proofErr w:type="spellEnd"/>
      <w:r>
        <w:t>,</w:t>
      </w:r>
      <w:r w:rsidR="00E62C6A" w:rsidRPr="00CD39F8">
        <w:t xml:space="preserve"> un </w:t>
      </w:r>
      <w:r w:rsidR="0010252B" w:rsidRPr="00CD39F8">
        <w:t xml:space="preserve">pirms kondensācijas </w:t>
      </w:r>
      <w:proofErr w:type="spellStart"/>
      <w:r w:rsidR="0010252B" w:rsidRPr="00CD39F8">
        <w:t>ekonomaizera</w:t>
      </w:r>
      <w:proofErr w:type="spellEnd"/>
      <w:r>
        <w:t>,</w:t>
      </w:r>
      <w:r w:rsidR="0010252B" w:rsidRPr="00CD39F8">
        <w:t xml:space="preserve"> </w:t>
      </w:r>
      <w:r w:rsidR="00E62C6A" w:rsidRPr="00CD39F8">
        <w:t xml:space="preserve">elektrostatiskais filtrs. </w:t>
      </w:r>
      <w:proofErr w:type="spellStart"/>
      <w:r w:rsidR="00E62C6A" w:rsidRPr="00CD39F8">
        <w:t>Multiciklonam</w:t>
      </w:r>
      <w:proofErr w:type="spellEnd"/>
      <w:r w:rsidR="00E62C6A" w:rsidRPr="00CD39F8">
        <w:t xml:space="preserve"> jāstrādā efektīvi pie 20% -100% katla jaudas. Jebkurai uzstādītai tehniskai iekārtai jābūt pamatotai un saskaņotai ar Pasūtītāju.</w:t>
      </w:r>
    </w:p>
    <w:p w14:paraId="74913599" w14:textId="77777777" w:rsidR="00E0378E" w:rsidRPr="00CD39F8" w:rsidRDefault="00E62C6A">
      <w:pPr>
        <w:pStyle w:val="BodyText3"/>
        <w:shd w:val="clear" w:color="auto" w:fill="auto"/>
        <w:spacing w:after="60" w:line="317" w:lineRule="exact"/>
        <w:ind w:right="20" w:firstLine="380"/>
        <w:jc w:val="both"/>
      </w:pPr>
      <w:r w:rsidRPr="00CD39F8">
        <w:t xml:space="preserve">Jāuzstāda automātiska pelnu novadīšanas sistēma pelniem no kurtuves, </w:t>
      </w:r>
      <w:proofErr w:type="spellStart"/>
      <w:r w:rsidRPr="00CD39F8">
        <w:t>multiciklona</w:t>
      </w:r>
      <w:proofErr w:type="spellEnd"/>
      <w:r w:rsidRPr="00CD39F8">
        <w:t xml:space="preserve"> un elektrostatiskā filtra.</w:t>
      </w:r>
    </w:p>
    <w:p w14:paraId="7491359A" w14:textId="77777777" w:rsidR="00E0378E" w:rsidRPr="00CD39F8" w:rsidRDefault="00E62C6A">
      <w:pPr>
        <w:pStyle w:val="BodyText3"/>
        <w:shd w:val="clear" w:color="auto" w:fill="auto"/>
        <w:spacing w:after="56" w:line="317" w:lineRule="exact"/>
        <w:ind w:right="20" w:firstLine="380"/>
        <w:jc w:val="both"/>
      </w:pPr>
      <w:r w:rsidRPr="00CD39F8">
        <w:t xml:space="preserve">Pēc </w:t>
      </w:r>
      <w:proofErr w:type="spellStart"/>
      <w:r w:rsidRPr="00CD39F8">
        <w:t>biokurināmā</w:t>
      </w:r>
      <w:proofErr w:type="spellEnd"/>
      <w:r w:rsidRPr="00CD39F8">
        <w:t xml:space="preserve"> katla jāuzstāda</w:t>
      </w:r>
      <w:r w:rsidR="00771637" w:rsidRPr="00CD39F8">
        <w:t xml:space="preserve"> elektrostatiskais filtrs</w:t>
      </w:r>
      <w:r w:rsidRPr="00CD39F8">
        <w:t xml:space="preserve"> </w:t>
      </w:r>
      <w:r w:rsidR="00771637" w:rsidRPr="00CD39F8">
        <w:t xml:space="preserve">un </w:t>
      </w:r>
      <w:r w:rsidR="00B1617F" w:rsidRPr="00CD39F8">
        <w:t xml:space="preserve">pēc tā </w:t>
      </w:r>
      <w:r w:rsidRPr="00CD39F8">
        <w:t xml:space="preserve">dūmgāzu kondensācijas ekonomaizers. Ar tā palīdzību tiks atgūta siltuma daļa, kas tiek zaudēta kopā ar izvadītajām dūmgāzēm. </w:t>
      </w:r>
      <w:proofErr w:type="spellStart"/>
      <w:r w:rsidR="0024243B" w:rsidRPr="00CD39F8">
        <w:t>Dūmgāžu</w:t>
      </w:r>
      <w:proofErr w:type="spellEnd"/>
      <w:r w:rsidRPr="00CD39F8">
        <w:t xml:space="preserve"> kondensācijas ekonomaizers tiks dzesēts ar tīkla ūdeni.</w:t>
      </w:r>
    </w:p>
    <w:p w14:paraId="7491359B" w14:textId="77777777" w:rsidR="00E0378E" w:rsidRDefault="00E62C6A">
      <w:pPr>
        <w:pStyle w:val="BodyText3"/>
        <w:shd w:val="clear" w:color="auto" w:fill="auto"/>
        <w:spacing w:after="64" w:line="322" w:lineRule="exact"/>
        <w:ind w:right="20" w:firstLine="380"/>
        <w:jc w:val="both"/>
      </w:pPr>
      <w:bookmarkStart w:id="56" w:name="bookmark75"/>
      <w:r w:rsidRPr="00CD39F8">
        <w:t>Biokurināmā katlumājai jādarbojas pilnīgi automātiski saskaņā ar operatora (SIA “</w:t>
      </w:r>
      <w:r w:rsidR="00771637" w:rsidRPr="00CD39F8">
        <w:t>Jūrmalas siltums</w:t>
      </w:r>
      <w:r w:rsidRPr="00CD39F8">
        <w:t>”) noteiktajiem parametriem.</w:t>
      </w:r>
      <w:bookmarkEnd w:id="56"/>
    </w:p>
    <w:p w14:paraId="7491359C" w14:textId="77777777" w:rsidR="00007467" w:rsidRPr="00CD39F8" w:rsidRDefault="00007467">
      <w:pPr>
        <w:pStyle w:val="BodyText3"/>
        <w:shd w:val="clear" w:color="auto" w:fill="auto"/>
        <w:spacing w:after="64" w:line="322" w:lineRule="exact"/>
        <w:ind w:right="20" w:firstLine="380"/>
        <w:jc w:val="both"/>
      </w:pPr>
      <w:bookmarkStart w:id="57" w:name="_Hlk40790634"/>
      <w:r>
        <w:t>Pretendentam ir jāiesniedz piegādājamo iekārtu ražotāju tehniskā dokumentācija (rokasgrāmata, montāžas, lietošanas, apkopes instrukcijas</w:t>
      </w:r>
      <w:r w:rsidR="001B6449">
        <w:t xml:space="preserve"> un </w:t>
      </w:r>
      <w:proofErr w:type="gramStart"/>
      <w:r w:rsidR="001B6449">
        <w:t>citi tehniskie dokumenti</w:t>
      </w:r>
      <w:proofErr w:type="gramEnd"/>
      <w:r w:rsidR="001B6449">
        <w:t>), kas apliecina minēto iekārtu atbilstību Pasūtītāja prasībām.</w:t>
      </w:r>
      <w:r>
        <w:t xml:space="preserve"> </w:t>
      </w:r>
    </w:p>
    <w:p w14:paraId="7491359D" w14:textId="77777777" w:rsidR="00E0378E" w:rsidRPr="00CD39F8" w:rsidRDefault="00E62C6A">
      <w:pPr>
        <w:pStyle w:val="Heading20"/>
        <w:keepNext/>
        <w:keepLines/>
        <w:numPr>
          <w:ilvl w:val="1"/>
          <w:numId w:val="3"/>
        </w:numPr>
        <w:shd w:val="clear" w:color="auto" w:fill="auto"/>
        <w:tabs>
          <w:tab w:val="left" w:pos="1446"/>
        </w:tabs>
        <w:spacing w:after="0" w:line="317" w:lineRule="exact"/>
        <w:ind w:firstLine="380"/>
      </w:pPr>
      <w:bookmarkStart w:id="58" w:name="_Toc52798919"/>
      <w:bookmarkEnd w:id="57"/>
      <w:r w:rsidRPr="00CD39F8">
        <w:t>Katlumājas galvenie tehniskie parametri un shēma</w:t>
      </w:r>
      <w:bookmarkEnd w:id="58"/>
    </w:p>
    <w:p w14:paraId="7491359E" w14:textId="77777777" w:rsidR="00E0378E" w:rsidRPr="00CD39F8" w:rsidRDefault="00E62C6A">
      <w:pPr>
        <w:pStyle w:val="BodyText3"/>
        <w:shd w:val="clear" w:color="auto" w:fill="auto"/>
        <w:spacing w:after="0" w:line="317" w:lineRule="exact"/>
        <w:ind w:right="20" w:firstLine="720"/>
      </w:pPr>
      <w:bookmarkStart w:id="59" w:name="bookmark77"/>
      <w:r w:rsidRPr="00CD39F8">
        <w:t>Ir divi galvenie katlumājas tehniskās shēmas darbības varianti: apkures sezona un apkures sezonas starplaiks (vasara).</w:t>
      </w:r>
      <w:bookmarkEnd w:id="59"/>
    </w:p>
    <w:p w14:paraId="7491359F" w14:textId="77777777" w:rsidR="00E0378E" w:rsidRPr="00CD39F8" w:rsidRDefault="00E62C6A" w:rsidP="0024243B">
      <w:pPr>
        <w:pStyle w:val="Bodytext20"/>
        <w:shd w:val="clear" w:color="auto" w:fill="auto"/>
        <w:spacing w:line="317" w:lineRule="exact"/>
        <w:ind w:firstLine="380"/>
      </w:pPr>
      <w:r w:rsidRPr="00CD39F8">
        <w:t>Apkures sezona</w:t>
      </w:r>
    </w:p>
    <w:p w14:paraId="749135A0" w14:textId="77777777" w:rsidR="00E0378E" w:rsidRPr="00CD39F8" w:rsidRDefault="00E62C6A" w:rsidP="0024243B">
      <w:pPr>
        <w:pStyle w:val="BodyText3"/>
        <w:shd w:val="clear" w:color="auto" w:fill="auto"/>
        <w:spacing w:after="138" w:line="317" w:lineRule="exact"/>
        <w:ind w:right="20" w:firstLine="380"/>
        <w:jc w:val="both"/>
      </w:pPr>
      <w:r w:rsidRPr="00CD39F8">
        <w:t xml:space="preserve"> Papildus jāuzstāda cirkulācijas sūknis, </w:t>
      </w:r>
      <w:proofErr w:type="spellStart"/>
      <w:r w:rsidRPr="00CD39F8">
        <w:t>biokurināmā</w:t>
      </w:r>
      <w:proofErr w:type="spellEnd"/>
      <w:r w:rsidRPr="00CD39F8">
        <w:t xml:space="preserve"> katla plūsmas nodrošināšanai. Ūdens plūsmai katlumājā jānodrošina katlu recirkulācijas parametru prasības.</w:t>
      </w:r>
    </w:p>
    <w:p w14:paraId="749135A1" w14:textId="77777777" w:rsidR="00E0378E" w:rsidRPr="00CD39F8" w:rsidRDefault="00E62C6A" w:rsidP="0024243B">
      <w:pPr>
        <w:pStyle w:val="Bodytext20"/>
        <w:shd w:val="clear" w:color="auto" w:fill="auto"/>
        <w:spacing w:after="157" w:line="220" w:lineRule="exact"/>
        <w:ind w:firstLine="380"/>
      </w:pPr>
      <w:bookmarkStart w:id="60" w:name="bookmark78"/>
      <w:r w:rsidRPr="00CD39F8">
        <w:lastRenderedPageBreak/>
        <w:t>Apkures sezonas starplaiks (vasara)</w:t>
      </w:r>
      <w:bookmarkEnd w:id="60"/>
    </w:p>
    <w:p w14:paraId="749135A2" w14:textId="77777777" w:rsidR="00E0378E" w:rsidRPr="00CD39F8" w:rsidRDefault="00E62C6A">
      <w:pPr>
        <w:pStyle w:val="BodyText3"/>
        <w:shd w:val="clear" w:color="auto" w:fill="auto"/>
        <w:spacing w:after="56" w:line="220" w:lineRule="exact"/>
        <w:ind w:left="1100" w:hanging="700"/>
        <w:jc w:val="both"/>
      </w:pPr>
      <w:r w:rsidRPr="00CD39F8">
        <w:t>Ārpus apkures sezonas siltumenerģijas patēriņš ir</w:t>
      </w:r>
      <w:proofErr w:type="gramStart"/>
      <w:r w:rsidRPr="00CD39F8">
        <w:t xml:space="preserve"> </w:t>
      </w:r>
      <w:r w:rsidR="00771637" w:rsidRPr="00CD39F8">
        <w:t xml:space="preserve"> </w:t>
      </w:r>
      <w:proofErr w:type="gramEnd"/>
      <w:r w:rsidR="00771637" w:rsidRPr="00CD39F8">
        <w:t xml:space="preserve">aptuveni 1.5 MW </w:t>
      </w:r>
      <w:r w:rsidRPr="00CD39F8">
        <w:t xml:space="preserve"> .</w:t>
      </w:r>
    </w:p>
    <w:p w14:paraId="749135A3" w14:textId="77777777" w:rsidR="00E0378E" w:rsidRPr="00CD39F8" w:rsidRDefault="00E62C6A">
      <w:pPr>
        <w:pStyle w:val="Bodytext20"/>
        <w:numPr>
          <w:ilvl w:val="1"/>
          <w:numId w:val="3"/>
        </w:numPr>
        <w:shd w:val="clear" w:color="auto" w:fill="auto"/>
        <w:tabs>
          <w:tab w:val="left" w:pos="1475"/>
        </w:tabs>
        <w:spacing w:line="317" w:lineRule="exact"/>
        <w:ind w:left="1100" w:hanging="700"/>
      </w:pPr>
      <w:r w:rsidRPr="00CD39F8">
        <w:t>Sadedzināšanas iekārta (kurtuve)</w:t>
      </w:r>
    </w:p>
    <w:p w14:paraId="749135A4"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Sadedzināšanas iekārtai (kurtuvei) jānodrošina ilgstošs stabils darbs slodžu diapazonā no minimālās līdz nominālai jaudai, neskaitot </w:t>
      </w:r>
      <w:proofErr w:type="spellStart"/>
      <w:r w:rsidR="0024243B" w:rsidRPr="00CD39F8">
        <w:t>dūmgāžu</w:t>
      </w:r>
      <w:proofErr w:type="spellEnd"/>
      <w:r w:rsidRPr="00CD39F8">
        <w:t xml:space="preserve"> kondensatorā saražoto siltumenerģiju, ar koksnes </w:t>
      </w:r>
      <w:proofErr w:type="gramStart"/>
      <w:r w:rsidRPr="00CD39F8">
        <w:t>šķeldu kuras</w:t>
      </w:r>
      <w:proofErr w:type="gramEnd"/>
      <w:r w:rsidRPr="00CD39F8">
        <w:t xml:space="preserve"> parametri raksturoti Tehniskā specifikācija - noteikumi</w:t>
      </w:r>
      <w:hyperlink w:anchor="bookmark88" w:tooltip="Current Document">
        <w:r w:rsidRPr="00CD39F8">
          <w:t xml:space="preserve"> 10.7.</w:t>
        </w:r>
      </w:hyperlink>
      <w:r w:rsidRPr="00CD39F8">
        <w:t>punktā.</w:t>
      </w:r>
    </w:p>
    <w:p w14:paraId="749135A5"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Sadedzināšanas iekārtai (kurtuvei) jānodrošina iespēja strādāt ar zemas kvalitātes mežistrādes šķeldu, kas gatavota no mežizstrādes, koksnes apstrādes atkritumiem ar zāģu skaidu un koksnes mizas piejaukumu, atbilstoši Tehniskā specifikācija - noteikumi</w:t>
      </w:r>
      <w:hyperlink w:anchor="bookmark88" w:tooltip="Current Document">
        <w:r w:rsidRPr="00CD39F8">
          <w:t xml:space="preserve"> 10.7.</w:t>
        </w:r>
      </w:hyperlink>
      <w:r w:rsidRPr="00CD39F8">
        <w:t>punktā norādītajam kurināmā raksturojumam</w:t>
      </w:r>
      <w:r w:rsidR="00771637" w:rsidRPr="00CD39F8">
        <w:t>, kā arī ar augstas kvalitātes (celulozes) šķeldu</w:t>
      </w:r>
    </w:p>
    <w:p w14:paraId="749135A6"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Kurtuvei jābūt aprīkotai ar </w:t>
      </w:r>
      <w:proofErr w:type="spellStart"/>
      <w:r w:rsidR="0024243B" w:rsidRPr="00CD39F8">
        <w:t>dūmgāžu</w:t>
      </w:r>
      <w:proofErr w:type="spellEnd"/>
      <w:r w:rsidRPr="00CD39F8">
        <w:t xml:space="preserve"> recirkulācijas sistēmu ar iespēju regulēt temperatūru kurtuves zonās atkarībā no kurināmā kvalitātes un mitruma rādītājiem.</w:t>
      </w:r>
    </w:p>
    <w:p w14:paraId="749135A7"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Kurināmā padevei </w:t>
      </w:r>
      <w:r w:rsidR="00C37CCD" w:rsidRPr="00CD39F8">
        <w:t xml:space="preserve">no kurināmā noliktavas līdz pat padevei </w:t>
      </w:r>
      <w:r w:rsidRPr="00CD39F8">
        <w:t xml:space="preserve">kurtuvē jābūt hidrauliskai, ar padevi no apakšas. Jāuzstāda </w:t>
      </w:r>
      <w:proofErr w:type="gramStart"/>
      <w:r w:rsidRPr="00CD39F8">
        <w:t>papildus mazjaudas</w:t>
      </w:r>
      <w:proofErr w:type="gramEnd"/>
      <w:r w:rsidRPr="00CD39F8">
        <w:t xml:space="preserve"> hidrauliskā stacija, kas katla ārkārtas apstāšanās gadījumā nodrošinātu kurināmā padeves virzuļa aizspiešanu līdz gala stāvoklim, tādējādi noslēdzot kurināmā ievadu kurtuvē un nodrošinot aizsardzību pret padeves sistēmā esošā kurināmā aizdegšanos.</w:t>
      </w:r>
    </w:p>
    <w:p w14:paraId="749135A8" w14:textId="77777777" w:rsidR="00E0378E" w:rsidRPr="00CD39F8" w:rsidRDefault="00E62C6A">
      <w:pPr>
        <w:pStyle w:val="BodyText3"/>
        <w:numPr>
          <w:ilvl w:val="2"/>
          <w:numId w:val="3"/>
        </w:numPr>
        <w:shd w:val="clear" w:color="auto" w:fill="auto"/>
        <w:spacing w:after="0" w:line="317" w:lineRule="exact"/>
        <w:ind w:left="1100" w:right="20" w:hanging="700"/>
      </w:pPr>
      <w:r w:rsidRPr="00CD39F8">
        <w:t xml:space="preserve"> Kurināmā ievads kurtuvē jāaprīko ar ugunsdzēšanas sistēmu gadījumiem, </w:t>
      </w:r>
      <w:proofErr w:type="gramStart"/>
      <w:r w:rsidRPr="00CD39F8">
        <w:t>ja notiek padeves sistēmā</w:t>
      </w:r>
      <w:proofErr w:type="gramEnd"/>
      <w:r w:rsidRPr="00CD39F8">
        <w:t xml:space="preserve"> notiek kurināmā aizdegšanās no kurtuves puses.</w:t>
      </w:r>
    </w:p>
    <w:p w14:paraId="749135A9"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Ja kurināmā sadedzināšanai tiek piedāvāta kurtuve ar režģa ārdiem, pielietojot pakāpienveida kustīgo ārdu sistēmu vai līdzīgu konstrukciju, tad paredzēt:</w:t>
      </w:r>
    </w:p>
    <w:p w14:paraId="749135AA" w14:textId="77777777" w:rsidR="00E0378E" w:rsidRPr="00CD39F8" w:rsidRDefault="00E62C6A">
      <w:pPr>
        <w:pStyle w:val="BodyText3"/>
        <w:numPr>
          <w:ilvl w:val="3"/>
          <w:numId w:val="3"/>
        </w:numPr>
        <w:shd w:val="clear" w:color="auto" w:fill="auto"/>
        <w:spacing w:after="0" w:line="317" w:lineRule="exact"/>
        <w:ind w:left="1100" w:hanging="700"/>
        <w:jc w:val="both"/>
      </w:pPr>
      <w:r w:rsidRPr="00CD39F8">
        <w:t xml:space="preserve"> Ārdu režģa dzesēšanu ar gaisa vai ūdens dzesēšanas sistēmu;</w:t>
      </w:r>
    </w:p>
    <w:p w14:paraId="749135AB" w14:textId="77777777" w:rsidR="00E0378E" w:rsidRPr="00CD39F8" w:rsidRDefault="00E62C6A">
      <w:pPr>
        <w:pStyle w:val="BodyText3"/>
        <w:numPr>
          <w:ilvl w:val="3"/>
          <w:numId w:val="3"/>
        </w:numPr>
        <w:shd w:val="clear" w:color="auto" w:fill="auto"/>
        <w:spacing w:after="0" w:line="317" w:lineRule="exact"/>
        <w:ind w:left="1100" w:right="20" w:hanging="700"/>
        <w:jc w:val="both"/>
      </w:pPr>
      <w:r w:rsidRPr="00CD39F8">
        <w:t xml:space="preserve"> Ārdu izgatavošanu no materiāla (čuguna vai tērauda sakausējuma ar piedevām), kas paredzēts ilgstošai darbībai ar paaugstinātu termisko slodzi. Hroma saturs vismaz 28%.</w:t>
      </w:r>
    </w:p>
    <w:p w14:paraId="749135AC"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Kurtuvei jābūt aprīkotai ar izolētām apkalpošanas lūkām, kā arī ar dzesējamām degšanas procesa vizuālās novērošanas lūkām, ar pastāvīgu videonovērošanas sistēmu degšanas aktīvajā zonā.</w:t>
      </w:r>
    </w:p>
    <w:p w14:paraId="749135AD"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līdzekļus </w:t>
      </w:r>
      <w:proofErr w:type="spellStart"/>
      <w:r w:rsidRPr="00CD39F8">
        <w:t>biokurināmā</w:t>
      </w:r>
      <w:proofErr w:type="spellEnd"/>
      <w:r w:rsidRPr="00CD39F8">
        <w:t xml:space="preserve"> katla sildvirsmu un iekšsienu aizsardzībai no abrazīviem bojājumiem.</w:t>
      </w:r>
    </w:p>
    <w:p w14:paraId="749135AE"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Kurtuves aprakstā norādīt, pēc cik stundu ilga darba (vai cik bieži) strādājot ar nominālo siltumslodzi, ir jāveic katla apturēšana un kurtuves tīrīšana, izmantojot kurināmo </w:t>
      </w:r>
      <w:proofErr w:type="gramStart"/>
      <w:r w:rsidRPr="00CD39F8">
        <w:t>ar Tehniskā specifikācija</w:t>
      </w:r>
      <w:proofErr w:type="gramEnd"/>
      <w:r w:rsidRPr="00CD39F8">
        <w:t xml:space="preserve"> - noteikumi</w:t>
      </w:r>
      <w:hyperlink w:anchor="bookmark88" w:tooltip="Current Document">
        <w:r w:rsidRPr="00CD39F8">
          <w:t xml:space="preserve"> 10.7.</w:t>
        </w:r>
      </w:hyperlink>
      <w:r w:rsidRPr="00CD39F8">
        <w:t xml:space="preserve"> punktā norādītajiem rādītājiem.</w:t>
      </w:r>
    </w:p>
    <w:p w14:paraId="749135AF"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Degšanas procesa kontrolei jābūt pilnīgi automātiskai un regulējamai, izejot no sadedzināmā kurināmā, degšanas gaisa bilances, degšanas temperatūras, atlikušā skābekļa, CO un </w:t>
      </w:r>
      <w:proofErr w:type="spellStart"/>
      <w:r w:rsidRPr="00CD39F8">
        <w:t>NOx</w:t>
      </w:r>
      <w:proofErr w:type="spellEnd"/>
      <w:r w:rsidRPr="00CD39F8">
        <w:t xml:space="preserve"> daudzuma. Kurtuves degšanas zonā paredzēt degšanas procesa temperatūras kontroli.</w:t>
      </w:r>
    </w:p>
    <w:p w14:paraId="749135B0" w14:textId="77777777" w:rsidR="00E0378E" w:rsidRPr="00CD39F8" w:rsidRDefault="00E62C6A">
      <w:pPr>
        <w:pStyle w:val="Heading20"/>
        <w:keepNext/>
        <w:keepLines/>
        <w:numPr>
          <w:ilvl w:val="1"/>
          <w:numId w:val="3"/>
        </w:numPr>
        <w:shd w:val="clear" w:color="auto" w:fill="auto"/>
        <w:tabs>
          <w:tab w:val="left" w:pos="1086"/>
        </w:tabs>
        <w:spacing w:after="0" w:line="317" w:lineRule="exact"/>
        <w:ind w:left="720" w:hanging="700"/>
      </w:pPr>
      <w:bookmarkStart w:id="61" w:name="bookmark80"/>
      <w:bookmarkStart w:id="62" w:name="_Toc52798920"/>
      <w:r w:rsidRPr="00CD39F8">
        <w:t>Ūdenssildāmais katls</w:t>
      </w:r>
      <w:bookmarkEnd w:id="61"/>
      <w:bookmarkEnd w:id="62"/>
    </w:p>
    <w:p w14:paraId="749135B1"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Piegādātajam </w:t>
      </w:r>
      <w:proofErr w:type="spellStart"/>
      <w:r w:rsidRPr="00CD39F8">
        <w:t>biokurināmā</w:t>
      </w:r>
      <w:proofErr w:type="spellEnd"/>
      <w:r w:rsidRPr="00CD39F8">
        <w:t xml:space="preserve"> katlam un tā palīgierīcēm jābūt augstākās klases, labi zināmiem Eiropas Savienībā (ES), moderniem un uzticamiem, izgatavotiem saskaņā ar ES standartiem (ekvivalentam), direktīvām un marķējumu.</w:t>
      </w:r>
    </w:p>
    <w:p w14:paraId="749135B2" w14:textId="77777777" w:rsidR="00E0378E" w:rsidRDefault="00E62C6A">
      <w:pPr>
        <w:pStyle w:val="BodyText3"/>
        <w:numPr>
          <w:ilvl w:val="2"/>
          <w:numId w:val="3"/>
        </w:numPr>
        <w:shd w:val="clear" w:color="auto" w:fill="auto"/>
        <w:spacing w:after="0" w:line="317" w:lineRule="exact"/>
        <w:ind w:left="720" w:right="20" w:hanging="700"/>
        <w:jc w:val="both"/>
      </w:pPr>
      <w:r w:rsidRPr="00CD39F8">
        <w:t xml:space="preserve"> Biokurināmā katla un palīgiekārtu izvietojuma plānošanā jāņem vērā Pasūtītāja piedāvātie risinājumi.</w:t>
      </w:r>
    </w:p>
    <w:p w14:paraId="749135B3" w14:textId="77777777" w:rsidR="001B6449" w:rsidRPr="00CD39F8" w:rsidRDefault="001B6449">
      <w:pPr>
        <w:pStyle w:val="BodyText3"/>
        <w:numPr>
          <w:ilvl w:val="2"/>
          <w:numId w:val="3"/>
        </w:numPr>
        <w:shd w:val="clear" w:color="auto" w:fill="auto"/>
        <w:spacing w:after="0" w:line="317" w:lineRule="exact"/>
        <w:ind w:left="720" w:right="20" w:hanging="700"/>
        <w:jc w:val="both"/>
      </w:pPr>
      <w:bookmarkStart w:id="63" w:name="_Hlk40790777"/>
      <w:r w:rsidRPr="001B6449">
        <w:lastRenderedPageBreak/>
        <w:t xml:space="preserve">Pretendentam ir jāiesniedz piegādājamo iekārtu ražotāju tehniskā dokumentācija (rokasgrāmata, montāžas, lietošanas, apkopes instrukcijas un </w:t>
      </w:r>
      <w:proofErr w:type="gramStart"/>
      <w:r w:rsidRPr="001B6449">
        <w:t>citi tehniski</w:t>
      </w:r>
      <w:r>
        <w:t>e</w:t>
      </w:r>
      <w:r w:rsidRPr="001B6449">
        <w:t xml:space="preserve"> dokumenti</w:t>
      </w:r>
      <w:proofErr w:type="gramEnd"/>
      <w:r w:rsidRPr="001B6449">
        <w:t>), kas apliecina minēto iekārtu atbilstību Pasūtītāja prasībām</w:t>
      </w:r>
      <w:r>
        <w:t xml:space="preserve"> un efektivitāti dažādu slodžu diapazonā.</w:t>
      </w:r>
    </w:p>
    <w:bookmarkEnd w:id="63"/>
    <w:p w14:paraId="749135B4"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Biokurināmā izmantošanai. </w:t>
      </w:r>
      <w:proofErr w:type="gramStart"/>
      <w:r w:rsidR="00FC69BE" w:rsidRPr="00CD39F8">
        <w:t>l</w:t>
      </w:r>
      <w:r w:rsidRPr="00CD39F8">
        <w:t>iesmas</w:t>
      </w:r>
      <w:proofErr w:type="gramEnd"/>
      <w:r w:rsidRPr="00CD39F8">
        <w:t xml:space="preserve"> cauruļu katl</w:t>
      </w:r>
      <w:r w:rsidR="00DD2731" w:rsidRPr="00CD39F8">
        <w:t>s</w:t>
      </w:r>
      <w:r w:rsidRPr="00CD39F8">
        <w:t xml:space="preserve"> pieļaujams tikai vertikāla izpildījuma katls.</w:t>
      </w:r>
    </w:p>
    <w:p w14:paraId="749135B5"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Katlam jābūt izolētam un aprīkotam ar kontroles un revīzijas lūkām un attiecīgām apkalpes platformām.</w:t>
      </w:r>
    </w:p>
    <w:p w14:paraId="749135B6"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Ūdenssildāmajam katlam jānodrošina siltumnesēja temperatūra</w:t>
      </w:r>
      <w:r w:rsidR="00AE0E13" w:rsidRPr="00CD39F8">
        <w:t xml:space="preserve"> tāda, kas nodrošina katlu mājas siltumtīklu pusē temperatūras programmu ziemā </w:t>
      </w:r>
      <w:proofErr w:type="spellStart"/>
      <w:r w:rsidR="00AE0E13" w:rsidRPr="00CD39F8">
        <w:t>max</w:t>
      </w:r>
      <w:proofErr w:type="spellEnd"/>
      <w:r w:rsidR="00AE0E13" w:rsidRPr="00CD39F8">
        <w:t xml:space="preserve"> 95-70</w:t>
      </w:r>
      <w:r w:rsidR="00553179">
        <w:t xml:space="preserve"> </w:t>
      </w:r>
      <w:r w:rsidR="00553179">
        <w:sym w:font="Symbol" w:char="F0B0"/>
      </w:r>
      <w:r w:rsidR="00553179">
        <w:t>C</w:t>
      </w:r>
      <w:r w:rsidR="00AE0E13" w:rsidRPr="00CD39F8">
        <w:t>, vasarā 70-45</w:t>
      </w:r>
      <w:r w:rsidR="00553179">
        <w:t xml:space="preserve"> </w:t>
      </w:r>
      <w:r w:rsidR="00553179">
        <w:sym w:font="Symbol" w:char="F0B0"/>
      </w:r>
      <w:r w:rsidR="00AE0E13" w:rsidRPr="00CD39F8">
        <w:t>C, bet ne vairāk</w:t>
      </w:r>
      <w:r w:rsidRPr="00CD39F8">
        <w:t xml:space="preserve"> kā 130</w:t>
      </w:r>
      <w:r w:rsidR="00553179">
        <w:t xml:space="preserve"> </w:t>
      </w:r>
      <w:r w:rsidR="00553179">
        <w:sym w:font="Symbol" w:char="F0B0"/>
      </w:r>
      <w:r w:rsidRPr="00CD39F8">
        <w:t xml:space="preserve">C (maksimālā siltumnesēja temperatūra) un </w:t>
      </w:r>
      <w:r w:rsidR="00B1617F" w:rsidRPr="00CD39F8">
        <w:t xml:space="preserve">katla spiediena klase ir PN 10. </w:t>
      </w:r>
    </w:p>
    <w:p w14:paraId="749135B7"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Nominālā katl</w:t>
      </w:r>
      <w:r w:rsidR="00D91F85" w:rsidRPr="00CD39F8">
        <w:t>u mājas</w:t>
      </w:r>
      <w:r w:rsidRPr="00CD39F8">
        <w:t xml:space="preserve"> siltuma jauda</w:t>
      </w:r>
      <w:r w:rsidR="00A9457A">
        <w:t xml:space="preserve">, neieskaitot </w:t>
      </w:r>
      <w:proofErr w:type="spellStart"/>
      <w:r w:rsidR="00A9457A">
        <w:t>dūmgāžu</w:t>
      </w:r>
      <w:proofErr w:type="spellEnd"/>
      <w:r w:rsidR="00A9457A">
        <w:t xml:space="preserve"> kondensācijas </w:t>
      </w:r>
      <w:proofErr w:type="spellStart"/>
      <w:r w:rsidR="00A9457A">
        <w:t>ekonomaizera</w:t>
      </w:r>
      <w:proofErr w:type="spellEnd"/>
      <w:r w:rsidR="00A9457A">
        <w:t xml:space="preserve"> atgūto siltumu</w:t>
      </w:r>
      <w:r w:rsidRPr="00CD39F8">
        <w:t xml:space="preserve"> (saskaņā ar siltumenerģijas skaitītāju) - </w:t>
      </w:r>
      <w:r w:rsidR="00034A84">
        <w:rPr>
          <w:lang w:eastAsia="en-US" w:bidi="en-US"/>
        </w:rPr>
        <w:t>4</w:t>
      </w:r>
      <w:r w:rsidR="00D91F85" w:rsidRPr="00CD39F8">
        <w:rPr>
          <w:lang w:eastAsia="en-US" w:bidi="en-US"/>
        </w:rPr>
        <w:t>MW</w:t>
      </w:r>
      <w:r w:rsidR="00553179">
        <w:t>.</w:t>
      </w:r>
    </w:p>
    <w:p w14:paraId="749135B8" w14:textId="77777777" w:rsidR="00E0378E" w:rsidRPr="00CD39F8" w:rsidRDefault="00E0378E" w:rsidP="001313DD">
      <w:pPr>
        <w:pStyle w:val="BodyText3"/>
        <w:shd w:val="clear" w:color="auto" w:fill="auto"/>
        <w:spacing w:after="0" w:line="317" w:lineRule="exact"/>
        <w:ind w:firstLine="0"/>
        <w:jc w:val="both"/>
      </w:pPr>
    </w:p>
    <w:p w14:paraId="749135B9"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Minimālais katla lietderīgās darbības koeficients - 87% (katla slodzes diapazonā 50-100%). Katla slodzes diapazonā 30-50%, lietderības koeficientam jābūt vismaz 85%.</w:t>
      </w:r>
    </w:p>
    <w:p w14:paraId="749135BA" w14:textId="03C2CFFC"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Izejā no katlumājas jānodrošina siltumtīklu ūdens temperatūra saskaņā ar siltumtīklu temperatūras un katlu mājas režīmu grafiku (Tehniskās specifikācijas - noteikumi pielikum</w:t>
      </w:r>
      <w:r w:rsidR="00026715">
        <w:t>s</w:t>
      </w:r>
      <w:proofErr w:type="gramStart"/>
      <w:r w:rsidRPr="00CD39F8">
        <w:t xml:space="preserve">  </w:t>
      </w:r>
      <w:proofErr w:type="gramEnd"/>
      <w:r w:rsidRPr="00CD39F8">
        <w:t>Nr.3).</w:t>
      </w:r>
    </w:p>
    <w:p w14:paraId="749135BB"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Biokurināmā katlam jāparedz automat</w:t>
      </w:r>
      <w:r w:rsidR="00A9457A">
        <w:t>izēta pneimatiska (</w:t>
      </w:r>
      <w:proofErr w:type="spellStart"/>
      <w:r w:rsidR="00A9457A">
        <w:t>airshot</w:t>
      </w:r>
      <w:proofErr w:type="spellEnd"/>
      <w:r w:rsidR="00A9457A">
        <w:t xml:space="preserve">) sildvirsmu attīrīšana </w:t>
      </w:r>
      <w:r w:rsidRPr="00CD39F8">
        <w:t>no sodrējiem un pelniem un pelnu automatizēta izvadīšana.</w:t>
      </w:r>
    </w:p>
    <w:p w14:paraId="749135BC"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Biokurināmā katlam jānodrošina automātiska katla jaudas regulēšana robežās no 20 līdz 100%.</w:t>
      </w:r>
    </w:p>
    <w:p w14:paraId="749135BD" w14:textId="3F01335A" w:rsidR="00E0378E" w:rsidRPr="00CD39F8" w:rsidRDefault="000C1EE8">
      <w:pPr>
        <w:pStyle w:val="BodyText3"/>
        <w:numPr>
          <w:ilvl w:val="2"/>
          <w:numId w:val="3"/>
        </w:numPr>
        <w:shd w:val="clear" w:color="auto" w:fill="auto"/>
        <w:spacing w:after="0" w:line="317" w:lineRule="exact"/>
        <w:ind w:left="720" w:right="20" w:hanging="700"/>
        <w:jc w:val="both"/>
      </w:pPr>
      <w:proofErr w:type="gramStart"/>
      <w:r w:rsidRPr="00CD39F8">
        <w:t xml:space="preserve">Paredzēt </w:t>
      </w:r>
      <w:r w:rsidR="00FE55B2" w:rsidRPr="00CD39F8">
        <w:t>Kalu</w:t>
      </w:r>
      <w:proofErr w:type="gramEnd"/>
      <w:r w:rsidR="00FE55B2" w:rsidRPr="00CD39F8">
        <w:t xml:space="preserve"> māja</w:t>
      </w:r>
      <w:r w:rsidRPr="00CD39F8">
        <w:t xml:space="preserve">s atdalīšanu </w:t>
      </w:r>
      <w:r w:rsidR="00FE55B2" w:rsidRPr="00CD39F8">
        <w:t>ar siltummai</w:t>
      </w:r>
      <w:r w:rsidR="00CD39F8">
        <w:t>ni</w:t>
      </w:r>
      <w:r w:rsidR="00FE55B2" w:rsidRPr="00CD39F8">
        <w:t>, projekta robežas ir katlu mājās pieslēgums pie esošajiem siltumtīkliem</w:t>
      </w:r>
      <w:r w:rsidR="00E62C6A" w:rsidRPr="00CD39F8">
        <w:t>.</w:t>
      </w:r>
      <w:r w:rsidR="00793C2E" w:rsidRPr="00CD39F8">
        <w:t xml:space="preserve"> Siltummainim ir jābūt ar sekojošiem parametriem</w:t>
      </w:r>
      <w:proofErr w:type="gramStart"/>
      <w:r w:rsidR="00793C2E" w:rsidRPr="00CD39F8">
        <w:t xml:space="preserve">  </w:t>
      </w:r>
      <w:proofErr w:type="gramEnd"/>
      <w:r w:rsidR="00C73CBC">
        <w:t>4</w:t>
      </w:r>
      <w:r w:rsidR="000C0440" w:rsidRPr="00CD39F8">
        <w:t>MW</w:t>
      </w:r>
      <w:r w:rsidR="00793C2E" w:rsidRPr="00CD39F8">
        <w:t>,</w:t>
      </w:r>
      <w:r w:rsidR="00B1617F" w:rsidRPr="00CD39F8">
        <w:t xml:space="preserve"> 95-70/65-90*C, spied zudumi </w:t>
      </w:r>
      <w:proofErr w:type="spellStart"/>
      <w:r w:rsidR="00B1617F" w:rsidRPr="00CD39F8">
        <w:t>max</w:t>
      </w:r>
      <w:proofErr w:type="spellEnd"/>
      <w:r w:rsidR="00B1617F" w:rsidRPr="00CD39F8">
        <w:t xml:space="preserve"> 80kPa, </w:t>
      </w:r>
      <w:proofErr w:type="spellStart"/>
      <w:r w:rsidR="00B1617F" w:rsidRPr="00CD39F8">
        <w:t>rez</w:t>
      </w:r>
      <w:proofErr w:type="spellEnd"/>
      <w:r w:rsidR="00B1617F" w:rsidRPr="00CD39F8">
        <w:t xml:space="preserve"> 15%,plāksne AISI316 0,5mm,</w:t>
      </w:r>
      <w:r w:rsidR="00793C2E" w:rsidRPr="00CD39F8">
        <w:t xml:space="preserve"> PN 10 bar, 130 </w:t>
      </w:r>
      <w:proofErr w:type="spellStart"/>
      <w:r w:rsidR="00793C2E" w:rsidRPr="00CD39F8">
        <w:t>max</w:t>
      </w:r>
      <w:proofErr w:type="spellEnd"/>
      <w:r w:rsidR="00793C2E" w:rsidRPr="00CD39F8">
        <w:t xml:space="preserve">,  </w:t>
      </w:r>
      <w:proofErr w:type="spellStart"/>
      <w:r w:rsidR="00793C2E" w:rsidRPr="00CD39F8">
        <w:t>bezlīmes</w:t>
      </w:r>
      <w:proofErr w:type="spellEnd"/>
      <w:r w:rsidR="00793C2E" w:rsidRPr="00CD39F8">
        <w:t xml:space="preserve"> gumijas (EPDM, </w:t>
      </w:r>
      <w:proofErr w:type="spellStart"/>
      <w:r w:rsidR="00793C2E" w:rsidRPr="00CD39F8">
        <w:t>glue</w:t>
      </w:r>
      <w:proofErr w:type="spellEnd"/>
      <w:r w:rsidR="00793C2E" w:rsidRPr="00CD39F8">
        <w:t xml:space="preserve"> </w:t>
      </w:r>
      <w:proofErr w:type="spellStart"/>
      <w:r w:rsidR="00793C2E" w:rsidRPr="00CD39F8">
        <w:t>free</w:t>
      </w:r>
      <w:proofErr w:type="spellEnd"/>
      <w:r w:rsidR="00793C2E" w:rsidRPr="00CD39F8">
        <w:t xml:space="preserve">, </w:t>
      </w:r>
      <w:proofErr w:type="spellStart"/>
      <w:r w:rsidR="00793C2E" w:rsidRPr="00CD39F8">
        <w:t>Clip</w:t>
      </w:r>
      <w:proofErr w:type="spellEnd"/>
      <w:r w:rsidR="00793C2E" w:rsidRPr="00CD39F8">
        <w:t xml:space="preserve"> </w:t>
      </w:r>
      <w:proofErr w:type="spellStart"/>
      <w:r w:rsidR="00793C2E" w:rsidRPr="00CD39F8">
        <w:t>on</w:t>
      </w:r>
      <w:proofErr w:type="spellEnd"/>
      <w:r w:rsidR="00793C2E" w:rsidRPr="00CD39F8">
        <w:t xml:space="preserve"> </w:t>
      </w:r>
      <w:proofErr w:type="spellStart"/>
      <w:r w:rsidR="00793C2E" w:rsidRPr="00CD39F8">
        <w:t>Gaskets</w:t>
      </w:r>
      <w:proofErr w:type="spellEnd"/>
      <w:r w:rsidR="00793C2E" w:rsidRPr="00CD39F8">
        <w:t xml:space="preserve">). </w:t>
      </w:r>
      <w:proofErr w:type="spellStart"/>
      <w:r w:rsidR="00793C2E" w:rsidRPr="00CD39F8">
        <w:t>Siltummaiņai</w:t>
      </w:r>
      <w:proofErr w:type="spellEnd"/>
      <w:r w:rsidR="00793C2E" w:rsidRPr="00CD39F8">
        <w:t xml:space="preserve"> aizmugures rāmja plāksnē ir jāb</w:t>
      </w:r>
      <w:r w:rsidR="00B1617F" w:rsidRPr="00CD39F8">
        <w:t>ū</w:t>
      </w:r>
      <w:r w:rsidR="00793C2E" w:rsidRPr="00CD39F8">
        <w:t xml:space="preserve">t servisa </w:t>
      </w:r>
      <w:proofErr w:type="spellStart"/>
      <w:r w:rsidR="00793C2E" w:rsidRPr="00CD39F8">
        <w:t>flančiem</w:t>
      </w:r>
      <w:proofErr w:type="spellEnd"/>
      <w:r w:rsidR="00793C2E" w:rsidRPr="00CD39F8">
        <w:t xml:space="preserve"> (4 </w:t>
      </w:r>
      <w:proofErr w:type="spellStart"/>
      <w:r w:rsidR="00793C2E" w:rsidRPr="00CD39F8">
        <w:t>gab</w:t>
      </w:r>
      <w:proofErr w:type="spellEnd"/>
      <w:r w:rsidR="00793C2E" w:rsidRPr="00CD39F8">
        <w:t xml:space="preserve">), ( </w:t>
      </w:r>
      <w:proofErr w:type="spellStart"/>
      <w:r w:rsidR="00793C2E" w:rsidRPr="00CD39F8">
        <w:t>Blind</w:t>
      </w:r>
      <w:proofErr w:type="spellEnd"/>
      <w:r w:rsidR="00793C2E" w:rsidRPr="00CD39F8">
        <w:t xml:space="preserve"> </w:t>
      </w:r>
      <w:proofErr w:type="spellStart"/>
      <w:r w:rsidR="00793C2E" w:rsidRPr="00CD39F8">
        <w:t>Flanges</w:t>
      </w:r>
      <w:proofErr w:type="spellEnd"/>
      <w:r w:rsidR="00793C2E" w:rsidRPr="00CD39F8">
        <w:t>).</w:t>
      </w:r>
      <w:r w:rsidR="00B1617F" w:rsidRPr="00CD39F8">
        <w:t xml:space="preserve"> Komplektā ir jābūt rezerves gumijas blīvju komplektam. Ražotājs: Alfa </w:t>
      </w:r>
      <w:proofErr w:type="spellStart"/>
      <w:r w:rsidR="00B1617F" w:rsidRPr="00CD39F8">
        <w:t>Laval</w:t>
      </w:r>
      <w:proofErr w:type="spellEnd"/>
      <w:r w:rsidR="00B1617F" w:rsidRPr="00CD39F8">
        <w:t xml:space="preserve">, </w:t>
      </w:r>
      <w:proofErr w:type="spellStart"/>
      <w:r w:rsidR="00B1617F" w:rsidRPr="00CD39F8">
        <w:t>Kelvion</w:t>
      </w:r>
      <w:proofErr w:type="spellEnd"/>
      <w:r w:rsidR="00B1617F" w:rsidRPr="00CD39F8">
        <w:t xml:space="preserve"> vai līdzvērtīgam</w:t>
      </w:r>
    </w:p>
    <w:p w14:paraId="749135BE" w14:textId="77777777" w:rsidR="00E0378E" w:rsidRPr="00CD39F8" w:rsidRDefault="00E62C6A">
      <w:pPr>
        <w:pStyle w:val="Heading20"/>
        <w:keepNext/>
        <w:keepLines/>
        <w:numPr>
          <w:ilvl w:val="1"/>
          <w:numId w:val="3"/>
        </w:numPr>
        <w:shd w:val="clear" w:color="auto" w:fill="auto"/>
        <w:tabs>
          <w:tab w:val="left" w:pos="1086"/>
        </w:tabs>
        <w:spacing w:after="0" w:line="317" w:lineRule="exact"/>
        <w:ind w:left="720" w:hanging="700"/>
      </w:pPr>
      <w:bookmarkStart w:id="64" w:name="bookmark82"/>
      <w:bookmarkStart w:id="65" w:name="_Toc52798921"/>
      <w:r w:rsidRPr="00CD39F8">
        <w:t>Dūmgāzu kondensācijas ekonomaizers</w:t>
      </w:r>
      <w:bookmarkEnd w:id="64"/>
      <w:bookmarkEnd w:id="65"/>
    </w:p>
    <w:p w14:paraId="749135BF" w14:textId="77777777" w:rsidR="00E0378E" w:rsidRPr="00BD1EA6" w:rsidRDefault="00E62C6A">
      <w:pPr>
        <w:pStyle w:val="BodyText3"/>
        <w:numPr>
          <w:ilvl w:val="2"/>
          <w:numId w:val="3"/>
        </w:numPr>
        <w:shd w:val="clear" w:color="auto" w:fill="auto"/>
        <w:spacing w:after="0" w:line="317" w:lineRule="exact"/>
        <w:ind w:left="720" w:right="20" w:hanging="700"/>
        <w:jc w:val="both"/>
      </w:pPr>
      <w:r w:rsidRPr="00CD39F8">
        <w:t xml:space="preserve"> Dūmgāzu kondensācijas </w:t>
      </w:r>
      <w:proofErr w:type="spellStart"/>
      <w:r w:rsidR="00526FEB" w:rsidRPr="00CD39F8">
        <w:t>eko</w:t>
      </w:r>
      <w:r w:rsidR="00526FEB">
        <w:t>no</w:t>
      </w:r>
      <w:r w:rsidR="00526FEB" w:rsidRPr="00CD39F8">
        <w:t>maizeram</w:t>
      </w:r>
      <w:proofErr w:type="spellEnd"/>
      <w:r w:rsidRPr="00CD39F8">
        <w:t xml:space="preserve"> jānodrošina dūmgāzu nodzesēšana līdz temperatūras starpībai starp dūmgāzēm pēc dūmgāzu kondensatora un siltumtīklu </w:t>
      </w:r>
      <w:proofErr w:type="spellStart"/>
      <w:r w:rsidRPr="00CD39F8">
        <w:t>atgaitas</w:t>
      </w:r>
      <w:proofErr w:type="spellEnd"/>
      <w:r w:rsidRPr="00CD39F8">
        <w:t xml:space="preserve"> temperatūru pirms tīklu sūkņiem, ne lielākai par 3</w:t>
      </w:r>
      <w:r w:rsidRPr="00CD39F8">
        <w:rPr>
          <w:vertAlign w:val="superscript"/>
        </w:rPr>
        <w:t>o</w:t>
      </w:r>
      <w:r w:rsidRPr="00CD39F8">
        <w:t>C pie nominālajiem parametriem</w:t>
      </w:r>
      <w:r w:rsidRPr="00BD1EA6">
        <w:t>.</w:t>
      </w:r>
      <w:r w:rsidR="00123BB8" w:rsidRPr="00BD1EA6">
        <w:t xml:space="preserve"> Tā nominālai jaudai jābūt vismaz 1 MW, šķeldas katlam darbojoties ar jaudu 4MW un </w:t>
      </w:r>
      <w:r w:rsidR="008925EA" w:rsidRPr="00BD1EA6">
        <w:t xml:space="preserve">pie </w:t>
      </w:r>
      <w:r w:rsidR="00123BB8" w:rsidRPr="00BD1EA6">
        <w:t xml:space="preserve">siltumtīklu </w:t>
      </w:r>
      <w:proofErr w:type="spellStart"/>
      <w:r w:rsidR="00123BB8" w:rsidRPr="00BD1EA6">
        <w:t>atapakaļgaitas</w:t>
      </w:r>
      <w:proofErr w:type="spellEnd"/>
      <w:r w:rsidR="00123BB8" w:rsidRPr="00BD1EA6">
        <w:t xml:space="preserve"> temperatūra</w:t>
      </w:r>
      <w:r w:rsidR="00DD4FFD" w:rsidRPr="00BD1EA6">
        <w:t>s</w:t>
      </w:r>
      <w:r w:rsidR="00123BB8" w:rsidRPr="00BD1EA6">
        <w:t xml:space="preserve"> 4</w:t>
      </w:r>
      <w:r w:rsidR="00B40B7B">
        <w:t>5</w:t>
      </w:r>
      <w:r w:rsidR="00123BB8" w:rsidRPr="00BD1EA6">
        <w:t xml:space="preserve">°C. </w:t>
      </w:r>
    </w:p>
    <w:p w14:paraId="749135C0"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Jāuzstāda siltumskaitītājs dūmgāzu kondensācijas </w:t>
      </w:r>
      <w:proofErr w:type="spellStart"/>
      <w:r w:rsidRPr="00CD39F8">
        <w:t>ekonomaizera</w:t>
      </w:r>
      <w:proofErr w:type="spellEnd"/>
      <w:r w:rsidRPr="00CD39F8">
        <w:t xml:space="preserve"> saražotās siltumenerģijas uzskaitei.</w:t>
      </w:r>
    </w:p>
    <w:p w14:paraId="749135C1"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Visām </w:t>
      </w:r>
      <w:proofErr w:type="spellStart"/>
      <w:r w:rsidRPr="00CD39F8">
        <w:t>ekonomaizera</w:t>
      </w:r>
      <w:proofErr w:type="spellEnd"/>
      <w:r w:rsidRPr="00CD39F8">
        <w:t xml:space="preserve"> konstrukcijām, kurām ir saskare ar dūmgāzēm un kondensātu, jābūt izgatavotām no nerūsējošā tērauda. Pielietot skābes izturīgu tēraudu, ne zemākas kvalitātes kā AISI316 vai ekvivalentu, vai labāku.</w:t>
      </w:r>
    </w:p>
    <w:p w14:paraId="749135C2"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automātisku </w:t>
      </w:r>
      <w:proofErr w:type="spellStart"/>
      <w:r w:rsidRPr="00CD39F8">
        <w:t>ekonomaizera</w:t>
      </w:r>
      <w:proofErr w:type="spellEnd"/>
      <w:r w:rsidRPr="00CD39F8">
        <w:t xml:space="preserve"> darbību, tai skaitā automātisku </w:t>
      </w:r>
      <w:proofErr w:type="spellStart"/>
      <w:r w:rsidRPr="00CD39F8">
        <w:t>ekonomaizera</w:t>
      </w:r>
      <w:proofErr w:type="spellEnd"/>
      <w:r w:rsidRPr="00CD39F8">
        <w:t xml:space="preserve"> un tā sildvirsmu un palīgiekārtu attīrīšanu no piesārņojumiem, nepārtraucot darbības procesu.</w:t>
      </w:r>
    </w:p>
    <w:p w14:paraId="749135C3"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w:t>
      </w:r>
      <w:proofErr w:type="spellStart"/>
      <w:r w:rsidRPr="00CD39F8">
        <w:t>Ekonomaizeram</w:t>
      </w:r>
      <w:proofErr w:type="spellEnd"/>
      <w:r w:rsidRPr="00CD39F8">
        <w:t xml:space="preserve"> jābūt izturīgam pret aizsērēšanu ar dūmos esošām cietajām daļiņām</w:t>
      </w:r>
      <w:r w:rsidR="00661F02" w:rsidRPr="00CD39F8">
        <w:t xml:space="preserve">, </w:t>
      </w:r>
      <w:r w:rsidR="00C9415D" w:rsidRPr="00CD39F8">
        <w:t>tam jābūt viegli apkalpojumam, ja nepieciešamas papildaprīkojums apkalpošanai tam jābūt paredzētam projektā</w:t>
      </w:r>
      <w:proofErr w:type="gramStart"/>
      <w:r w:rsidR="00C9415D" w:rsidRPr="00CD39F8">
        <w:t xml:space="preserve"> </w:t>
      </w:r>
      <w:r w:rsidR="00661F02" w:rsidRPr="00CD39F8">
        <w:t xml:space="preserve"> </w:t>
      </w:r>
      <w:proofErr w:type="gramEnd"/>
    </w:p>
    <w:p w14:paraId="749135C4"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w:t>
      </w:r>
      <w:proofErr w:type="spellStart"/>
      <w:r w:rsidR="00526FEB">
        <w:t>Ekono</w:t>
      </w:r>
      <w:r w:rsidR="00A40AC6" w:rsidRPr="00CD39F8">
        <w:t>maizerā</w:t>
      </w:r>
      <w:proofErr w:type="spellEnd"/>
      <w:r w:rsidR="009D7CA6" w:rsidRPr="00CD39F8">
        <w:t xml:space="preserve"> ir jābūt iebūvētam </w:t>
      </w:r>
      <w:r w:rsidR="00A40AC6" w:rsidRPr="00CD39F8">
        <w:t>siltummainim (bez ārējā siltummaiņa)</w:t>
      </w:r>
      <w:r w:rsidR="009D7CA6" w:rsidRPr="00CD39F8">
        <w:t xml:space="preserve">, kurš atdala trases </w:t>
      </w:r>
      <w:r w:rsidR="009D7CA6" w:rsidRPr="00CD39F8">
        <w:lastRenderedPageBreak/>
        <w:t>kontū</w:t>
      </w:r>
      <w:r w:rsidR="00675556">
        <w:t xml:space="preserve">ru no </w:t>
      </w:r>
      <w:proofErr w:type="spellStart"/>
      <w:r w:rsidR="00526FEB">
        <w:t>ekono</w:t>
      </w:r>
      <w:r w:rsidR="00675556">
        <w:t>maizera</w:t>
      </w:r>
      <w:proofErr w:type="spellEnd"/>
      <w:r w:rsidR="00675556">
        <w:t xml:space="preserve"> </w:t>
      </w:r>
      <w:proofErr w:type="spellStart"/>
      <w:r w:rsidR="00675556" w:rsidRPr="00CD39F8">
        <w:t>dūmgāžu</w:t>
      </w:r>
      <w:proofErr w:type="spellEnd"/>
      <w:r w:rsidR="00A40AC6" w:rsidRPr="00CD39F8">
        <w:t xml:space="preserve"> kontūra.</w:t>
      </w:r>
    </w:p>
    <w:p w14:paraId="749135C5"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Visām </w:t>
      </w:r>
      <w:proofErr w:type="spellStart"/>
      <w:r w:rsidRPr="00CD39F8">
        <w:t>ekonomaizera</w:t>
      </w:r>
      <w:proofErr w:type="spellEnd"/>
      <w:r w:rsidRPr="00CD39F8">
        <w:t xml:space="preserve"> komplektējošām iekārtām jābūt CE marķējumam. Mehāniskajiem moduļa mezgliem jābūt standartizētiem.</w:t>
      </w:r>
    </w:p>
    <w:p w14:paraId="749135C6"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sūkņu, </w:t>
      </w:r>
      <w:proofErr w:type="spellStart"/>
      <w:r w:rsidRPr="00CD39F8">
        <w:t>dūmsū</w:t>
      </w:r>
      <w:r w:rsidR="00675556">
        <w:t>kņu</w:t>
      </w:r>
      <w:proofErr w:type="spellEnd"/>
      <w:r w:rsidRPr="00CD39F8">
        <w:t xml:space="preserve"> un ventilatoru aprīkošanu ar frekvenču pārveidotājiem.</w:t>
      </w:r>
    </w:p>
    <w:p w14:paraId="749135C7"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Ja </w:t>
      </w:r>
      <w:proofErr w:type="spellStart"/>
      <w:r w:rsidRPr="00CD39F8">
        <w:t>dūmsūknis</w:t>
      </w:r>
      <w:proofErr w:type="spellEnd"/>
      <w:r w:rsidRPr="00CD39F8">
        <w:t xml:space="preserve"> tiek montēts pēc </w:t>
      </w:r>
      <w:proofErr w:type="spellStart"/>
      <w:r w:rsidRPr="00CD39F8">
        <w:t>ekonomaizera</w:t>
      </w:r>
      <w:proofErr w:type="spellEnd"/>
      <w:r w:rsidRPr="00CD39F8">
        <w:t>, tam jābūt no nerūsējoša materiāla vai izturīgam pret koroziju.</w:t>
      </w:r>
    </w:p>
    <w:p w14:paraId="749135C8"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dūmgāzu un siltumtīkla ūdens </w:t>
      </w:r>
      <w:proofErr w:type="spellStart"/>
      <w:r w:rsidRPr="00CD39F8">
        <w:t>apvadlīnijas</w:t>
      </w:r>
      <w:proofErr w:type="spellEnd"/>
      <w:r w:rsidRPr="00CD39F8">
        <w:t xml:space="preserve"> ar noslēdzošajām </w:t>
      </w:r>
      <w:proofErr w:type="spellStart"/>
      <w:r w:rsidRPr="00CD39F8">
        <w:t>armatūrām</w:t>
      </w:r>
      <w:proofErr w:type="spellEnd"/>
      <w:r w:rsidRPr="00CD39F8">
        <w:t xml:space="preserve"> pirms un pēc dūmgāzu kondensatora, lai nodrošinātu katlu darbību ar pilnībā atslēgtu dūmgāzu kondensatoru. </w:t>
      </w:r>
      <w:proofErr w:type="spellStart"/>
      <w:r w:rsidRPr="00CD39F8">
        <w:t>Apvadlīnijas</w:t>
      </w:r>
      <w:proofErr w:type="spellEnd"/>
      <w:r w:rsidRPr="00CD39F8">
        <w:t xml:space="preserve"> vadība jāveic ar aizbīdņiem, kas aprīkotas ar </w:t>
      </w:r>
      <w:proofErr w:type="spellStart"/>
      <w:r w:rsidRPr="00CD39F8">
        <w:t>elektro</w:t>
      </w:r>
      <w:proofErr w:type="spellEnd"/>
      <w:r w:rsidRPr="00CD39F8">
        <w:t xml:space="preserve"> vai </w:t>
      </w:r>
      <w:proofErr w:type="spellStart"/>
      <w:r w:rsidRPr="00CD39F8">
        <w:t>pneimo</w:t>
      </w:r>
      <w:proofErr w:type="spellEnd"/>
      <w:r w:rsidRPr="00CD39F8">
        <w:t xml:space="preserve"> piedziņām. </w:t>
      </w:r>
      <w:proofErr w:type="spellStart"/>
      <w:r w:rsidRPr="00CD39F8">
        <w:t>Apvadlīnijas</w:t>
      </w:r>
      <w:proofErr w:type="spellEnd"/>
      <w:r w:rsidRPr="00CD39F8">
        <w:t xml:space="preserve"> aizbīdņiem jābūt aprīkotiem ar stāvokļa indikāciju un iespēju to novietot jebkurā starpstāvoklī.</w:t>
      </w:r>
    </w:p>
    <w:p w14:paraId="749135C9"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Dūmvadiem pēc </w:t>
      </w:r>
      <w:proofErr w:type="spellStart"/>
      <w:r w:rsidR="00675556" w:rsidRPr="00CD39F8">
        <w:t>dūmgāžu</w:t>
      </w:r>
      <w:proofErr w:type="spellEnd"/>
      <w:r w:rsidRPr="00CD39F8">
        <w:t xml:space="preserve"> kondensācijas </w:t>
      </w:r>
      <w:proofErr w:type="spellStart"/>
      <w:r w:rsidRPr="00CD39F8">
        <w:t>ekonomaizera</w:t>
      </w:r>
      <w:proofErr w:type="spellEnd"/>
      <w:r w:rsidRPr="00CD39F8">
        <w:t xml:space="preserve"> jābūt izturīgiem pret koroziju.</w:t>
      </w:r>
    </w:p>
    <w:p w14:paraId="749135CA"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Kondensāta attīrīšanai paredzēt neitralizēšanas ierīci ar </w:t>
      </w:r>
      <w:proofErr w:type="spellStart"/>
      <w:r w:rsidRPr="00CD39F8">
        <w:t>pH</w:t>
      </w:r>
      <w:proofErr w:type="spellEnd"/>
      <w:r w:rsidRPr="00CD39F8">
        <w:t xml:space="preserve"> mērītāju un </w:t>
      </w:r>
      <w:proofErr w:type="spellStart"/>
      <w:r w:rsidRPr="00CD39F8">
        <w:t>NaOH</w:t>
      </w:r>
      <w:proofErr w:type="spellEnd"/>
      <w:r w:rsidRPr="00CD39F8">
        <w:t xml:space="preserve"> dozēšanas sistēmu.</w:t>
      </w:r>
    </w:p>
    <w:p w14:paraId="749135CB" w14:textId="77777777" w:rsidR="00E0378E" w:rsidRPr="00CD39F8" w:rsidRDefault="00E62C6A">
      <w:pPr>
        <w:pStyle w:val="BodyText3"/>
        <w:numPr>
          <w:ilvl w:val="2"/>
          <w:numId w:val="3"/>
        </w:numPr>
        <w:shd w:val="clear" w:color="auto" w:fill="auto"/>
        <w:spacing w:after="0" w:line="317" w:lineRule="exact"/>
        <w:ind w:left="720" w:hanging="700"/>
        <w:jc w:val="both"/>
      </w:pPr>
      <w:r w:rsidRPr="00CD39F8">
        <w:t xml:space="preserve"> Jāparedz kondensāta paraugu paņemšanas vietas.</w:t>
      </w:r>
    </w:p>
    <w:p w14:paraId="749135CC" w14:textId="77777777" w:rsidR="00C37CCD" w:rsidRPr="00CD39F8" w:rsidRDefault="00C37CCD">
      <w:pPr>
        <w:pStyle w:val="BodyText3"/>
        <w:numPr>
          <w:ilvl w:val="2"/>
          <w:numId w:val="3"/>
        </w:numPr>
        <w:shd w:val="clear" w:color="auto" w:fill="auto"/>
        <w:spacing w:after="0" w:line="317" w:lineRule="exact"/>
        <w:ind w:left="720" w:hanging="700"/>
        <w:jc w:val="both"/>
      </w:pPr>
      <w:r w:rsidRPr="00CD39F8">
        <w:t>Jānodrošina automātiska kondensāta attīrīšana no nogulsnēm/dūņām.</w:t>
      </w:r>
    </w:p>
    <w:p w14:paraId="749135CD" w14:textId="77777777" w:rsidR="00E0378E" w:rsidRPr="00CD39F8" w:rsidRDefault="00E62C6A">
      <w:pPr>
        <w:pStyle w:val="BodyText3"/>
        <w:numPr>
          <w:ilvl w:val="2"/>
          <w:numId w:val="3"/>
        </w:numPr>
        <w:shd w:val="clear" w:color="auto" w:fill="auto"/>
        <w:tabs>
          <w:tab w:val="left" w:pos="1031"/>
        </w:tabs>
        <w:spacing w:after="0" w:line="317" w:lineRule="exact"/>
        <w:ind w:left="720" w:hanging="700"/>
        <w:jc w:val="both"/>
      </w:pPr>
      <w:r w:rsidRPr="00CD39F8">
        <w:t>Kondensāta līniju montēt no nerūsējošā tērauda caurulēm.</w:t>
      </w:r>
    </w:p>
    <w:p w14:paraId="749135CE" w14:textId="77777777" w:rsidR="00E0378E" w:rsidRPr="00CD39F8" w:rsidRDefault="00E62C6A">
      <w:pPr>
        <w:pStyle w:val="BodyText3"/>
        <w:numPr>
          <w:ilvl w:val="2"/>
          <w:numId w:val="3"/>
        </w:numPr>
        <w:shd w:val="clear" w:color="auto" w:fill="auto"/>
        <w:tabs>
          <w:tab w:val="left" w:pos="1031"/>
        </w:tabs>
        <w:spacing w:after="0" w:line="317" w:lineRule="exact"/>
        <w:ind w:left="720" w:right="20" w:hanging="700"/>
        <w:jc w:val="both"/>
      </w:pPr>
      <w:r w:rsidRPr="00CD39F8">
        <w:t>Visa pelnu novēršanas sistēma jāprojektē tā, lai tā neaizsaltu pie ārējās gaisa temperatūras -40 °C.</w:t>
      </w:r>
    </w:p>
    <w:p w14:paraId="749135CF"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slapjo nogulšņu filtrēšanu, kondensāta attīrīšanas un novadīšanas sistēmu ar attīrīšanas pakāpi atbilstošu </w:t>
      </w:r>
      <w:r w:rsidR="00D91F85" w:rsidRPr="00CD39F8">
        <w:t>SIA Jūrmalas ūdens</w:t>
      </w:r>
      <w:r w:rsidRPr="00CD39F8">
        <w:t xml:space="preserve"> tehniskajiem noteikumiem par centralizētajā kanalizācijā novadāmajiem notekūdeņiem (Tehniskās specifikācijas - noteikumi pielikums Nr.5).</w:t>
      </w:r>
    </w:p>
    <w:p w14:paraId="749135D0"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No kondensāta izveidojies notekūdeņu piesārņojums nedrīkst pārsniegt Latvijas Republikas normatīvajos aktos noteiktās koncentrācijas:</w:t>
      </w:r>
    </w:p>
    <w:p w14:paraId="749135D1"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r w:rsidRPr="00CD39F8">
        <w:t>temperatūra (ne lielāka kā 35</w:t>
      </w:r>
      <w:r w:rsidR="00CE3D49">
        <w:t xml:space="preserve"> </w:t>
      </w:r>
      <w:r w:rsidRPr="00CD39F8">
        <w:t>°C);</w:t>
      </w:r>
    </w:p>
    <w:p w14:paraId="749135D2"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proofErr w:type="spellStart"/>
      <w:r w:rsidRPr="00CD39F8">
        <w:t>pH</w:t>
      </w:r>
      <w:proofErr w:type="spellEnd"/>
      <w:r w:rsidRPr="00CD39F8">
        <w:t xml:space="preserve"> (6,0-7,5);</w:t>
      </w:r>
    </w:p>
    <w:p w14:paraId="749135D3"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r w:rsidRPr="00CD39F8">
        <w:t>BSP5 (vidēji diennaktī - 309mg/l);</w:t>
      </w:r>
    </w:p>
    <w:p w14:paraId="749135D4"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r w:rsidRPr="00CD39F8">
        <w:t>ĶSP (vidēji diennaktī - 657mg/l)</w:t>
      </w:r>
    </w:p>
    <w:p w14:paraId="749135D5"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r w:rsidRPr="00CD39F8">
        <w:t>suspendētās vielas (vidēji diennaktī - 309mg/l);</w:t>
      </w:r>
    </w:p>
    <w:p w14:paraId="749135D6" w14:textId="77777777" w:rsidR="00E0378E" w:rsidRPr="00CD39F8" w:rsidRDefault="00E62C6A">
      <w:pPr>
        <w:pStyle w:val="BodyText3"/>
        <w:numPr>
          <w:ilvl w:val="0"/>
          <w:numId w:val="6"/>
        </w:numPr>
        <w:shd w:val="clear" w:color="auto" w:fill="auto"/>
        <w:tabs>
          <w:tab w:val="left" w:pos="390"/>
          <w:tab w:val="right" w:pos="4484"/>
        </w:tabs>
        <w:spacing w:after="0" w:line="317" w:lineRule="exact"/>
        <w:ind w:left="720" w:hanging="700"/>
        <w:jc w:val="both"/>
      </w:pPr>
      <w:r w:rsidRPr="00CD39F8">
        <w:t>naftas produkti (vidējā diennaktī -</w:t>
      </w:r>
      <w:r w:rsidRPr="00CD39F8">
        <w:tab/>
        <w:t>4mg/l);</w:t>
      </w:r>
    </w:p>
    <w:p w14:paraId="749135D7" w14:textId="77777777" w:rsidR="00E0378E" w:rsidRPr="00CD39F8" w:rsidRDefault="00E62C6A">
      <w:pPr>
        <w:pStyle w:val="BodyText3"/>
        <w:numPr>
          <w:ilvl w:val="0"/>
          <w:numId w:val="6"/>
        </w:numPr>
        <w:shd w:val="clear" w:color="auto" w:fill="auto"/>
        <w:tabs>
          <w:tab w:val="left" w:pos="390"/>
        </w:tabs>
        <w:spacing w:after="0" w:line="317" w:lineRule="exact"/>
        <w:ind w:left="720" w:hanging="700"/>
        <w:jc w:val="both"/>
      </w:pPr>
      <w:r w:rsidRPr="00CD39F8">
        <w:t>sulfāti (vidēji diennaktī - 1mg/l).</w:t>
      </w:r>
    </w:p>
    <w:p w14:paraId="749135D8"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Notekūdeņu uzskaitei jāuzstāda uzskaites ierīce, bet kvalitātes kontroles uzturēšanai jāveic notekūdeņu kvalitātes analīze.</w:t>
      </w:r>
    </w:p>
    <w:p w14:paraId="749135D9" w14:textId="77777777" w:rsidR="00E0378E" w:rsidRPr="00CD39F8" w:rsidRDefault="00E62C6A">
      <w:pPr>
        <w:pStyle w:val="Heading20"/>
        <w:keepNext/>
        <w:keepLines/>
        <w:numPr>
          <w:ilvl w:val="1"/>
          <w:numId w:val="3"/>
        </w:numPr>
        <w:shd w:val="clear" w:color="auto" w:fill="auto"/>
        <w:tabs>
          <w:tab w:val="left" w:pos="1031"/>
        </w:tabs>
        <w:spacing w:after="0" w:line="317" w:lineRule="exact"/>
        <w:ind w:left="720" w:hanging="700"/>
      </w:pPr>
      <w:bookmarkStart w:id="66" w:name="bookmark84"/>
      <w:bookmarkStart w:id="67" w:name="_Toc52798922"/>
      <w:r w:rsidRPr="00CD39F8">
        <w:t>Pelnu izvades sistēma</w:t>
      </w:r>
      <w:bookmarkEnd w:id="66"/>
      <w:bookmarkEnd w:id="67"/>
    </w:p>
    <w:p w14:paraId="749135DA"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Putekļu savākšanas sistēmai jābūt izolētai (tvertnes, konveijeri un tml.), nepieļaujot putekļu nokļūšanu apkārtējā vidē.</w:t>
      </w:r>
    </w:p>
    <w:p w14:paraId="749135DB" w14:textId="77777777" w:rsidR="00E0378E" w:rsidRPr="00CD39F8" w:rsidRDefault="00E62C6A">
      <w:pPr>
        <w:pStyle w:val="BodyText3"/>
        <w:numPr>
          <w:ilvl w:val="2"/>
          <w:numId w:val="3"/>
        </w:numPr>
        <w:shd w:val="clear" w:color="auto" w:fill="auto"/>
        <w:spacing w:after="0" w:line="317" w:lineRule="exact"/>
        <w:ind w:left="720" w:hanging="700"/>
        <w:jc w:val="both"/>
      </w:pPr>
      <w:r w:rsidRPr="00CD39F8">
        <w:t xml:space="preserve"> Pelnu izvades sistēmai jābūt automatizētai.</w:t>
      </w:r>
    </w:p>
    <w:p w14:paraId="749135DC" w14:textId="77777777" w:rsidR="00E0378E" w:rsidRPr="00CD39F8" w:rsidRDefault="00E62C6A">
      <w:pPr>
        <w:pStyle w:val="BodyText3"/>
        <w:numPr>
          <w:ilvl w:val="2"/>
          <w:numId w:val="3"/>
        </w:numPr>
        <w:shd w:val="clear" w:color="auto" w:fill="auto"/>
        <w:spacing w:after="0" w:line="317" w:lineRule="exact"/>
        <w:ind w:left="720" w:hanging="700"/>
        <w:jc w:val="both"/>
      </w:pPr>
      <w:r w:rsidRPr="00CD39F8">
        <w:t xml:space="preserve"> Jāizmanto sausā tipa pelnu novadīšanas sistēma.</w:t>
      </w:r>
    </w:p>
    <w:p w14:paraId="749135DD"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Pelnus no katla</w:t>
      </w:r>
      <w:r w:rsidR="00DE6F6D">
        <w:t xml:space="preserve">, </w:t>
      </w:r>
      <w:proofErr w:type="spellStart"/>
      <w:r w:rsidRPr="00CD39F8">
        <w:t>multiciklona</w:t>
      </w:r>
      <w:proofErr w:type="spellEnd"/>
      <w:r w:rsidR="00DE6F6D">
        <w:t xml:space="preserve"> un</w:t>
      </w:r>
      <w:proofErr w:type="gramStart"/>
      <w:r w:rsidR="00DE6F6D">
        <w:t xml:space="preserve"> </w:t>
      </w:r>
      <w:r w:rsidRPr="00CD39F8">
        <w:t xml:space="preserve"> </w:t>
      </w:r>
      <w:proofErr w:type="gramEnd"/>
      <w:r w:rsidR="00DE6F6D">
        <w:t>e</w:t>
      </w:r>
      <w:r w:rsidR="00DE6F6D" w:rsidRPr="00CD39F8">
        <w:t xml:space="preserve">lektrostatiskā filtra </w:t>
      </w:r>
      <w:r w:rsidRPr="00CD39F8">
        <w:t xml:space="preserve">novadīt </w:t>
      </w:r>
      <w:r w:rsidR="00DE6F6D">
        <w:t xml:space="preserve"> vienā </w:t>
      </w:r>
      <w:r w:rsidRPr="00CD39F8">
        <w:t>konteinerā. Nogulsnes pēc dūmgāzu kondensatora novadīt atsevišķi.</w:t>
      </w:r>
    </w:p>
    <w:p w14:paraId="749135DE" w14:textId="6625CFF1"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Pelnu uzglabāšanai paredzēt trīs standarta </w:t>
      </w:r>
      <w:r w:rsidR="000C0440">
        <w:t>7</w:t>
      </w:r>
      <w:r w:rsidRPr="00CD39F8">
        <w:t>m</w:t>
      </w:r>
      <w:r w:rsidRPr="00CD39F8">
        <w:rPr>
          <w:vertAlign w:val="superscript"/>
        </w:rPr>
        <w:t>3</w:t>
      </w:r>
      <w:r w:rsidRPr="00CD39F8">
        <w:t xml:space="preserve"> </w:t>
      </w:r>
      <w:r w:rsidR="000C0440">
        <w:t xml:space="preserve">(vai lielākus) </w:t>
      </w:r>
      <w:r w:rsidRPr="00CD39F8">
        <w:t>konteinerus (</w:t>
      </w:r>
      <w:r w:rsidR="00DE6F6D">
        <w:t>viens</w:t>
      </w:r>
      <w:r w:rsidRPr="00CD39F8">
        <w:t xml:space="preserve"> konteiner</w:t>
      </w:r>
      <w:r w:rsidR="00DE6F6D">
        <w:t xml:space="preserve">s </w:t>
      </w:r>
      <w:r w:rsidRPr="00CD39F8">
        <w:t>darbā, viens rezervē</w:t>
      </w:r>
      <w:r w:rsidR="00C73CBC">
        <w:t>, viens dzesējās</w:t>
      </w:r>
      <w:r w:rsidRPr="00CD39F8">
        <w:t>).</w:t>
      </w:r>
    </w:p>
    <w:p w14:paraId="749135DF" w14:textId="77777777" w:rsidR="00E0378E" w:rsidRPr="00CD39F8" w:rsidRDefault="00E62C6A">
      <w:pPr>
        <w:pStyle w:val="Heading20"/>
        <w:keepNext/>
        <w:keepLines/>
        <w:numPr>
          <w:ilvl w:val="1"/>
          <w:numId w:val="3"/>
        </w:numPr>
        <w:shd w:val="clear" w:color="auto" w:fill="auto"/>
        <w:spacing w:after="0" w:line="317" w:lineRule="exact"/>
        <w:ind w:left="720" w:hanging="700"/>
      </w:pPr>
      <w:bookmarkStart w:id="68" w:name="bookmark86"/>
      <w:r w:rsidRPr="00CD39F8">
        <w:t xml:space="preserve"> </w:t>
      </w:r>
      <w:bookmarkStart w:id="69" w:name="_Toc52798923"/>
      <w:r w:rsidRPr="00CD39F8">
        <w:t>Kurināmā padeve un noliktava</w:t>
      </w:r>
      <w:bookmarkEnd w:id="68"/>
      <w:bookmarkEnd w:id="69"/>
    </w:p>
    <w:p w14:paraId="749135E0" w14:textId="77777777" w:rsidR="00E0378E" w:rsidRPr="00CD39F8" w:rsidRDefault="00E62C6A" w:rsidP="009E0B71">
      <w:pPr>
        <w:pStyle w:val="BodyText3"/>
        <w:shd w:val="clear" w:color="auto" w:fill="auto"/>
        <w:spacing w:after="0" w:line="317" w:lineRule="exact"/>
        <w:ind w:right="20" w:firstLine="0"/>
        <w:jc w:val="both"/>
      </w:pPr>
      <w:r w:rsidRPr="00CD39F8">
        <w:t xml:space="preserve"> </w:t>
      </w:r>
    </w:p>
    <w:p w14:paraId="749135E1"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lastRenderedPageBreak/>
        <w:t xml:space="preserve"> Kurināmā noliktavas kustīgajai grīdai jānosedz viss noliktavas grīdas laukums, </w:t>
      </w:r>
      <w:proofErr w:type="gramStart"/>
      <w:r w:rsidRPr="00CD39F8">
        <w:t>tā lai neveidotos “aklās” zonās, kurās nenotiek kurināmā apmaiņa</w:t>
      </w:r>
      <w:proofErr w:type="gramEnd"/>
      <w:r w:rsidRPr="00CD39F8">
        <w:t>;</w:t>
      </w:r>
    </w:p>
    <w:p w14:paraId="749135E2"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Kurināmā noliktavas kustīgās grīdas sadalīt 2 sekcijās, katrai paredzot 2 atsevišķas hidrauliskās stacijas.</w:t>
      </w:r>
    </w:p>
    <w:p w14:paraId="749135E3" w14:textId="77777777" w:rsidR="00E0378E" w:rsidRPr="00CD39F8" w:rsidRDefault="00E62C6A" w:rsidP="000C0440">
      <w:pPr>
        <w:pStyle w:val="BodyText3"/>
        <w:numPr>
          <w:ilvl w:val="2"/>
          <w:numId w:val="3"/>
        </w:numPr>
        <w:shd w:val="clear" w:color="auto" w:fill="auto"/>
        <w:spacing w:after="0" w:line="317" w:lineRule="exact"/>
        <w:ind w:left="720" w:right="20" w:hanging="700"/>
        <w:jc w:val="both"/>
      </w:pPr>
      <w:r w:rsidRPr="00CD39F8">
        <w:t xml:space="preserve"> Projektēt un montēt no vides ietekmes aizsargātu kurināmā padeves sistēmu no noliktavas līdz katlam.</w:t>
      </w:r>
    </w:p>
    <w:p w14:paraId="749135E4" w14:textId="77777777" w:rsidR="00E0378E" w:rsidRPr="00CD39F8" w:rsidRDefault="00E62C6A" w:rsidP="000C0440">
      <w:pPr>
        <w:pStyle w:val="BodyText3"/>
        <w:numPr>
          <w:ilvl w:val="2"/>
          <w:numId w:val="3"/>
        </w:numPr>
        <w:shd w:val="clear" w:color="auto" w:fill="auto"/>
        <w:spacing w:after="56" w:line="317" w:lineRule="exact"/>
        <w:ind w:left="720" w:right="20" w:hanging="700"/>
        <w:jc w:val="both"/>
      </w:pPr>
      <w:r w:rsidRPr="00CD39F8">
        <w:t xml:space="preserve"> Projektēt un uzstādīt aizsardzības sistēmu, lai novērstu lielāku nekā noteikts kurināmā specifikācijā </w:t>
      </w:r>
      <w:proofErr w:type="spellStart"/>
      <w:r w:rsidRPr="00CD39F8">
        <w:t>biokurināmā</w:t>
      </w:r>
      <w:proofErr w:type="spellEnd"/>
      <w:r w:rsidRPr="00CD39F8">
        <w:t xml:space="preserve"> un </w:t>
      </w:r>
      <w:proofErr w:type="gramStart"/>
      <w:r w:rsidRPr="00CD39F8">
        <w:t>citu cieto piemaisījumu</w:t>
      </w:r>
      <w:proofErr w:type="gramEnd"/>
      <w:r w:rsidRPr="00CD39F8">
        <w:t xml:space="preserve"> nokļūšanu </w:t>
      </w:r>
      <w:proofErr w:type="spellStart"/>
      <w:r w:rsidRPr="00CD39F8">
        <w:t>biokurināmā</w:t>
      </w:r>
      <w:proofErr w:type="spellEnd"/>
      <w:r w:rsidRPr="00CD39F8">
        <w:t xml:space="preserve"> transportēšanas iekārtās.</w:t>
      </w:r>
    </w:p>
    <w:p w14:paraId="749135E5" w14:textId="77777777" w:rsidR="00E0378E" w:rsidRPr="00CD39F8" w:rsidRDefault="00E62C6A" w:rsidP="000C0440">
      <w:pPr>
        <w:pStyle w:val="BodyText3"/>
        <w:numPr>
          <w:ilvl w:val="2"/>
          <w:numId w:val="3"/>
        </w:numPr>
        <w:shd w:val="clear" w:color="auto" w:fill="auto"/>
        <w:spacing w:after="0" w:line="317" w:lineRule="exact"/>
        <w:ind w:left="720" w:hanging="700"/>
        <w:jc w:val="both"/>
      </w:pPr>
      <w:r w:rsidRPr="00CD39F8">
        <w:t xml:space="preserve"> Nokomplektēt un iekārtot iekārtas </w:t>
      </w:r>
      <w:proofErr w:type="spellStart"/>
      <w:r w:rsidRPr="00CD39F8">
        <w:t>biokurināmā</w:t>
      </w:r>
      <w:proofErr w:type="spellEnd"/>
      <w:r w:rsidRPr="00CD39F8">
        <w:t xml:space="preserve"> mitruma mērīšanai.</w:t>
      </w:r>
    </w:p>
    <w:p w14:paraId="749135E6" w14:textId="77777777" w:rsidR="00E0378E" w:rsidRPr="00CD39F8" w:rsidRDefault="00E62C6A" w:rsidP="000C0440">
      <w:pPr>
        <w:pStyle w:val="BodyText3"/>
        <w:numPr>
          <w:ilvl w:val="2"/>
          <w:numId w:val="3"/>
        </w:numPr>
        <w:shd w:val="clear" w:color="auto" w:fill="auto"/>
        <w:spacing w:after="0" w:line="317" w:lineRule="exact"/>
        <w:ind w:left="720" w:right="20" w:hanging="700"/>
        <w:jc w:val="both"/>
      </w:pPr>
      <w:r w:rsidRPr="00CD39F8">
        <w:t xml:space="preserve"> Paredzēt ugunsdrošības nodrošināšanu </w:t>
      </w:r>
      <w:proofErr w:type="spellStart"/>
      <w:r w:rsidRPr="00CD39F8">
        <w:t>biokurināmā</w:t>
      </w:r>
      <w:proofErr w:type="spellEnd"/>
      <w:r w:rsidRPr="00CD39F8">
        <w:t xml:space="preserve"> noliktavā un </w:t>
      </w:r>
      <w:proofErr w:type="spellStart"/>
      <w:r w:rsidRPr="00CD39F8">
        <w:t>biokurināmā</w:t>
      </w:r>
      <w:proofErr w:type="spellEnd"/>
      <w:r w:rsidRPr="00CD39F8">
        <w:t xml:space="preserve"> traktā.</w:t>
      </w:r>
    </w:p>
    <w:p w14:paraId="749135E7" w14:textId="77777777" w:rsidR="00E0378E" w:rsidRDefault="00E62C6A" w:rsidP="000C0440">
      <w:pPr>
        <w:pStyle w:val="BodyText3"/>
        <w:numPr>
          <w:ilvl w:val="2"/>
          <w:numId w:val="3"/>
        </w:numPr>
        <w:shd w:val="clear" w:color="auto" w:fill="auto"/>
        <w:spacing w:after="0" w:line="317" w:lineRule="exact"/>
        <w:ind w:left="720" w:right="20" w:hanging="700"/>
        <w:jc w:val="both"/>
      </w:pPr>
      <w:r w:rsidRPr="00CD39F8">
        <w:t>Biokurināmā svēršanai paredzēt svaru sistēmu ar automātisku datu reģistrēšanu.</w:t>
      </w:r>
    </w:p>
    <w:p w14:paraId="749135E8" w14:textId="77777777" w:rsidR="00F210B6" w:rsidRPr="00CD39F8" w:rsidRDefault="00F210B6" w:rsidP="000C0440">
      <w:pPr>
        <w:pStyle w:val="BodyText3"/>
        <w:shd w:val="clear" w:color="auto" w:fill="auto"/>
        <w:spacing w:after="0" w:line="317" w:lineRule="exact"/>
        <w:ind w:left="720" w:right="20" w:hanging="700"/>
        <w:jc w:val="both"/>
      </w:pPr>
    </w:p>
    <w:p w14:paraId="749135E9" w14:textId="77777777" w:rsidR="00E0378E" w:rsidRPr="00CD39F8" w:rsidRDefault="00E62C6A" w:rsidP="000C0440">
      <w:pPr>
        <w:pStyle w:val="Heading20"/>
        <w:keepNext/>
        <w:keepLines/>
        <w:numPr>
          <w:ilvl w:val="1"/>
          <w:numId w:val="3"/>
        </w:numPr>
        <w:shd w:val="clear" w:color="auto" w:fill="auto"/>
        <w:tabs>
          <w:tab w:val="left" w:pos="1466"/>
        </w:tabs>
        <w:spacing w:after="0" w:line="317" w:lineRule="exact"/>
        <w:ind w:left="720" w:hanging="700"/>
      </w:pPr>
      <w:bookmarkStart w:id="70" w:name="bookmark88"/>
      <w:bookmarkStart w:id="71" w:name="_Toc52798924"/>
      <w:r w:rsidRPr="00CD39F8">
        <w:t>Kurināmā raksturojums</w:t>
      </w:r>
      <w:bookmarkEnd w:id="70"/>
      <w:bookmarkEnd w:id="71"/>
    </w:p>
    <w:p w14:paraId="749135EA" w14:textId="77777777" w:rsidR="00E0378E" w:rsidRPr="00CD39F8" w:rsidRDefault="00E62C6A" w:rsidP="000C0440">
      <w:pPr>
        <w:pStyle w:val="BodyText3"/>
        <w:numPr>
          <w:ilvl w:val="2"/>
          <w:numId w:val="3"/>
        </w:numPr>
        <w:shd w:val="clear" w:color="auto" w:fill="auto"/>
        <w:tabs>
          <w:tab w:val="left" w:pos="1150"/>
        </w:tabs>
        <w:spacing w:after="297" w:line="317" w:lineRule="exact"/>
        <w:ind w:left="720" w:right="20" w:hanging="700"/>
        <w:jc w:val="both"/>
      </w:pPr>
      <w:r w:rsidRPr="00CD39F8">
        <w:t xml:space="preserve">Sadedzināšanas iekārtu (kurtuvju) konstrukcijai jāparedz iespēja sadedzināt dažādas kvalitātes enerģētiskās koksnes kurināmo - šķeldu, t.sk. mežistrādes šķeldu ar zāģu skaidu un koksnes mizas piejaukumu ar mitruma saturu 30 ^ 60% un zemāko sadegšanas siltumu 1.68 - 3.8 </w:t>
      </w:r>
      <w:proofErr w:type="spellStart"/>
      <w:r w:rsidRPr="00CD39F8">
        <w:t>MWh</w:t>
      </w:r>
      <w:proofErr w:type="spellEnd"/>
      <w:r w:rsidRPr="00CD39F8">
        <w:t>/t ar sekojošiem kurināmā veidu tehniskajiem rādītājiem: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0"/>
        <w:gridCol w:w="5179"/>
      </w:tblGrid>
      <w:tr w:rsidR="00E0378E" w:rsidRPr="00CD39F8" w14:paraId="749135ED" w14:textId="77777777">
        <w:trPr>
          <w:trHeight w:hRule="exact" w:val="331"/>
          <w:jc w:val="center"/>
        </w:trPr>
        <w:tc>
          <w:tcPr>
            <w:tcW w:w="2770" w:type="dxa"/>
            <w:tcBorders>
              <w:top w:val="single" w:sz="4" w:space="0" w:color="auto"/>
              <w:left w:val="single" w:sz="4" w:space="0" w:color="auto"/>
            </w:tcBorders>
            <w:shd w:val="clear" w:color="auto" w:fill="FFFFFF"/>
            <w:vAlign w:val="bottom"/>
          </w:tcPr>
          <w:p w14:paraId="749135EB" w14:textId="77777777" w:rsidR="00E0378E" w:rsidRPr="00CD39F8" w:rsidRDefault="001313DD">
            <w:pPr>
              <w:pStyle w:val="BodyText3"/>
              <w:framePr w:w="7949" w:wrap="notBeside" w:vAnchor="text" w:hAnchor="text" w:xAlign="center" w:y="1"/>
              <w:shd w:val="clear" w:color="auto" w:fill="auto"/>
              <w:spacing w:after="0" w:line="220" w:lineRule="exact"/>
              <w:ind w:firstLine="0"/>
              <w:jc w:val="center"/>
            </w:pPr>
            <w:r w:rsidRPr="00CD39F8">
              <w:rPr>
                <w:rStyle w:val="BodytextBold1"/>
              </w:rPr>
              <w:t>Šķeldas</w:t>
            </w:r>
            <w:r w:rsidR="00E62C6A" w:rsidRPr="00CD39F8">
              <w:rPr>
                <w:rStyle w:val="BodytextBold1"/>
              </w:rPr>
              <w:t xml:space="preserve"> parametri</w:t>
            </w:r>
          </w:p>
        </w:tc>
        <w:tc>
          <w:tcPr>
            <w:tcW w:w="5179" w:type="dxa"/>
            <w:tcBorders>
              <w:top w:val="single" w:sz="4" w:space="0" w:color="auto"/>
              <w:left w:val="single" w:sz="4" w:space="0" w:color="auto"/>
              <w:right w:val="single" w:sz="4" w:space="0" w:color="auto"/>
            </w:tcBorders>
            <w:shd w:val="clear" w:color="auto" w:fill="FFFFFF"/>
            <w:vAlign w:val="bottom"/>
          </w:tcPr>
          <w:p w14:paraId="749135EC" w14:textId="77777777" w:rsidR="00E0378E" w:rsidRPr="00CD39F8" w:rsidRDefault="00E62C6A">
            <w:pPr>
              <w:pStyle w:val="BodyText3"/>
              <w:framePr w:w="7949" w:wrap="notBeside" w:vAnchor="text" w:hAnchor="text" w:xAlign="center" w:y="1"/>
              <w:shd w:val="clear" w:color="auto" w:fill="auto"/>
              <w:spacing w:after="0" w:line="220" w:lineRule="exact"/>
              <w:ind w:firstLine="0"/>
              <w:jc w:val="center"/>
            </w:pPr>
            <w:r w:rsidRPr="00CD39F8">
              <w:rPr>
                <w:rStyle w:val="BodytextBold1"/>
              </w:rPr>
              <w:t>Daudzums masā</w:t>
            </w:r>
          </w:p>
        </w:tc>
      </w:tr>
      <w:tr w:rsidR="00E0378E" w:rsidRPr="00CD39F8" w14:paraId="749135F0" w14:textId="77777777">
        <w:trPr>
          <w:trHeight w:hRule="exact" w:val="326"/>
          <w:jc w:val="center"/>
        </w:trPr>
        <w:tc>
          <w:tcPr>
            <w:tcW w:w="2770" w:type="dxa"/>
            <w:tcBorders>
              <w:top w:val="single" w:sz="4" w:space="0" w:color="auto"/>
              <w:left w:val="single" w:sz="4" w:space="0" w:color="auto"/>
            </w:tcBorders>
            <w:shd w:val="clear" w:color="auto" w:fill="FFFFFF"/>
            <w:vAlign w:val="bottom"/>
          </w:tcPr>
          <w:p w14:paraId="749135EE"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Frakcijas izmēri, mm</w:t>
            </w:r>
          </w:p>
        </w:tc>
        <w:tc>
          <w:tcPr>
            <w:tcW w:w="5179" w:type="dxa"/>
            <w:tcBorders>
              <w:top w:val="single" w:sz="4" w:space="0" w:color="auto"/>
              <w:left w:val="single" w:sz="4" w:space="0" w:color="auto"/>
              <w:right w:val="single" w:sz="4" w:space="0" w:color="auto"/>
            </w:tcBorders>
            <w:shd w:val="clear" w:color="auto" w:fill="FFFFFF"/>
          </w:tcPr>
          <w:p w14:paraId="749135EF" w14:textId="77777777" w:rsidR="00E0378E" w:rsidRPr="00CD39F8" w:rsidRDefault="00E0378E">
            <w:pPr>
              <w:framePr w:w="7949" w:wrap="notBeside" w:vAnchor="text" w:hAnchor="text" w:xAlign="center" w:y="1"/>
              <w:rPr>
                <w:sz w:val="10"/>
                <w:szCs w:val="10"/>
              </w:rPr>
            </w:pPr>
          </w:p>
        </w:tc>
      </w:tr>
      <w:tr w:rsidR="00E0378E" w:rsidRPr="00CD39F8" w14:paraId="749135F3" w14:textId="77777777">
        <w:trPr>
          <w:trHeight w:hRule="exact" w:val="326"/>
          <w:jc w:val="center"/>
        </w:trPr>
        <w:tc>
          <w:tcPr>
            <w:tcW w:w="2770" w:type="dxa"/>
            <w:tcBorders>
              <w:top w:val="single" w:sz="4" w:space="0" w:color="auto"/>
              <w:left w:val="single" w:sz="4" w:space="0" w:color="auto"/>
            </w:tcBorders>
            <w:shd w:val="clear" w:color="auto" w:fill="FFFFFF"/>
          </w:tcPr>
          <w:p w14:paraId="749135F1"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 virs 150 mm</w:t>
            </w:r>
          </w:p>
        </w:tc>
        <w:tc>
          <w:tcPr>
            <w:tcW w:w="5179" w:type="dxa"/>
            <w:tcBorders>
              <w:top w:val="single" w:sz="4" w:space="0" w:color="auto"/>
              <w:left w:val="single" w:sz="4" w:space="0" w:color="auto"/>
              <w:right w:val="single" w:sz="4" w:space="0" w:color="auto"/>
            </w:tcBorders>
            <w:shd w:val="clear" w:color="auto" w:fill="FFFFFF"/>
          </w:tcPr>
          <w:p w14:paraId="749135F2"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Ne vairāk par 5%</w:t>
            </w:r>
          </w:p>
        </w:tc>
      </w:tr>
      <w:tr w:rsidR="00E0378E" w:rsidRPr="00CD39F8" w14:paraId="749135F6" w14:textId="77777777">
        <w:trPr>
          <w:trHeight w:hRule="exact" w:val="326"/>
          <w:jc w:val="center"/>
        </w:trPr>
        <w:tc>
          <w:tcPr>
            <w:tcW w:w="2770" w:type="dxa"/>
            <w:tcBorders>
              <w:top w:val="single" w:sz="4" w:space="0" w:color="auto"/>
              <w:left w:val="single" w:sz="4" w:space="0" w:color="auto"/>
            </w:tcBorders>
            <w:shd w:val="clear" w:color="auto" w:fill="FFFFFF"/>
            <w:vAlign w:val="bottom"/>
          </w:tcPr>
          <w:p w14:paraId="749135F4"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 no 100 līdz 150 mm</w:t>
            </w:r>
          </w:p>
        </w:tc>
        <w:tc>
          <w:tcPr>
            <w:tcW w:w="5179" w:type="dxa"/>
            <w:tcBorders>
              <w:top w:val="single" w:sz="4" w:space="0" w:color="auto"/>
              <w:left w:val="single" w:sz="4" w:space="0" w:color="auto"/>
              <w:right w:val="single" w:sz="4" w:space="0" w:color="auto"/>
            </w:tcBorders>
            <w:shd w:val="clear" w:color="auto" w:fill="FFFFFF"/>
            <w:vAlign w:val="bottom"/>
          </w:tcPr>
          <w:p w14:paraId="749135F5"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Ne vairāk par 10%</w:t>
            </w:r>
          </w:p>
        </w:tc>
      </w:tr>
      <w:tr w:rsidR="00E0378E" w:rsidRPr="00CD39F8" w14:paraId="749135F9" w14:textId="77777777">
        <w:trPr>
          <w:trHeight w:hRule="exact" w:val="331"/>
          <w:jc w:val="center"/>
        </w:trPr>
        <w:tc>
          <w:tcPr>
            <w:tcW w:w="2770" w:type="dxa"/>
            <w:tcBorders>
              <w:top w:val="single" w:sz="4" w:space="0" w:color="auto"/>
              <w:left w:val="single" w:sz="4" w:space="0" w:color="auto"/>
            </w:tcBorders>
            <w:shd w:val="clear" w:color="auto" w:fill="FFFFFF"/>
            <w:vAlign w:val="bottom"/>
          </w:tcPr>
          <w:p w14:paraId="749135F7"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 zem 8 mm</w:t>
            </w:r>
          </w:p>
        </w:tc>
        <w:tc>
          <w:tcPr>
            <w:tcW w:w="5179" w:type="dxa"/>
            <w:tcBorders>
              <w:top w:val="single" w:sz="4" w:space="0" w:color="auto"/>
              <w:left w:val="single" w:sz="4" w:space="0" w:color="auto"/>
              <w:right w:val="single" w:sz="4" w:space="0" w:color="auto"/>
            </w:tcBorders>
            <w:shd w:val="clear" w:color="auto" w:fill="FFFFFF"/>
            <w:vAlign w:val="bottom"/>
          </w:tcPr>
          <w:p w14:paraId="749135F8"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Ne vairāk par 30%</w:t>
            </w:r>
          </w:p>
        </w:tc>
      </w:tr>
      <w:tr w:rsidR="00E0378E" w:rsidRPr="00CD39F8" w14:paraId="749135FD" w14:textId="77777777">
        <w:trPr>
          <w:trHeight w:hRule="exact" w:val="960"/>
          <w:jc w:val="center"/>
        </w:trPr>
        <w:tc>
          <w:tcPr>
            <w:tcW w:w="2770" w:type="dxa"/>
            <w:tcBorders>
              <w:top w:val="single" w:sz="4" w:space="0" w:color="auto"/>
              <w:left w:val="single" w:sz="4" w:space="0" w:color="auto"/>
            </w:tcBorders>
            <w:shd w:val="clear" w:color="auto" w:fill="FFFFFF"/>
          </w:tcPr>
          <w:p w14:paraId="749135FA"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Pelni</w:t>
            </w:r>
          </w:p>
        </w:tc>
        <w:tc>
          <w:tcPr>
            <w:tcW w:w="5179" w:type="dxa"/>
            <w:tcBorders>
              <w:top w:val="single" w:sz="4" w:space="0" w:color="auto"/>
              <w:left w:val="single" w:sz="4" w:space="0" w:color="auto"/>
              <w:right w:val="single" w:sz="4" w:space="0" w:color="auto"/>
            </w:tcBorders>
            <w:shd w:val="clear" w:color="auto" w:fill="FFFFFF"/>
          </w:tcPr>
          <w:p w14:paraId="749135FB" w14:textId="77777777" w:rsidR="00E0378E" w:rsidRPr="00CD39F8" w:rsidRDefault="00E62C6A">
            <w:pPr>
              <w:pStyle w:val="BodyText3"/>
              <w:framePr w:w="7949" w:wrap="notBeside" w:vAnchor="text" w:hAnchor="text" w:xAlign="center" w:y="1"/>
              <w:shd w:val="clear" w:color="auto" w:fill="auto"/>
              <w:spacing w:after="0" w:line="317" w:lineRule="exact"/>
              <w:ind w:firstLine="0"/>
              <w:jc w:val="both"/>
            </w:pPr>
            <w:r w:rsidRPr="00CD39F8">
              <w:rPr>
                <w:rStyle w:val="BodyText21"/>
              </w:rPr>
              <w:t>0,7-6%</w:t>
            </w:r>
          </w:p>
          <w:p w14:paraId="749135FC" w14:textId="77777777" w:rsidR="00E0378E" w:rsidRPr="00CD39F8" w:rsidRDefault="00E62C6A">
            <w:pPr>
              <w:pStyle w:val="BodyText3"/>
              <w:framePr w:w="7949" w:wrap="notBeside" w:vAnchor="text" w:hAnchor="text" w:xAlign="center" w:y="1"/>
              <w:shd w:val="clear" w:color="auto" w:fill="auto"/>
              <w:spacing w:after="0" w:line="317" w:lineRule="exact"/>
              <w:ind w:firstLine="0"/>
              <w:jc w:val="both"/>
            </w:pPr>
            <w:r w:rsidRPr="00CD39F8">
              <w:rPr>
                <w:rStyle w:val="BodyText21"/>
              </w:rPr>
              <w:t>Pelnu kušanas punkts ja temperatūra pārsniedz 1100°C</w:t>
            </w:r>
          </w:p>
        </w:tc>
      </w:tr>
      <w:tr w:rsidR="00E0378E" w:rsidRPr="00CD39F8" w14:paraId="74913600" w14:textId="77777777">
        <w:trPr>
          <w:trHeight w:hRule="exact" w:val="326"/>
          <w:jc w:val="center"/>
        </w:trPr>
        <w:tc>
          <w:tcPr>
            <w:tcW w:w="2770" w:type="dxa"/>
            <w:tcBorders>
              <w:top w:val="single" w:sz="4" w:space="0" w:color="auto"/>
              <w:left w:val="single" w:sz="4" w:space="0" w:color="auto"/>
            </w:tcBorders>
            <w:shd w:val="clear" w:color="auto" w:fill="FFFFFF"/>
          </w:tcPr>
          <w:p w14:paraId="749135FE"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Mitrums, %</w:t>
            </w:r>
          </w:p>
        </w:tc>
        <w:tc>
          <w:tcPr>
            <w:tcW w:w="5179" w:type="dxa"/>
            <w:tcBorders>
              <w:top w:val="single" w:sz="4" w:space="0" w:color="auto"/>
              <w:left w:val="single" w:sz="4" w:space="0" w:color="auto"/>
              <w:right w:val="single" w:sz="4" w:space="0" w:color="auto"/>
            </w:tcBorders>
            <w:shd w:val="clear" w:color="auto" w:fill="FFFFFF"/>
          </w:tcPr>
          <w:p w14:paraId="749135FF" w14:textId="77777777" w:rsidR="00E0378E" w:rsidRPr="00CD39F8" w:rsidRDefault="00E62C6A">
            <w:pPr>
              <w:pStyle w:val="BodyText3"/>
              <w:framePr w:w="7949" w:wrap="notBeside" w:vAnchor="text" w:hAnchor="text" w:xAlign="center" w:y="1"/>
              <w:shd w:val="clear" w:color="auto" w:fill="auto"/>
              <w:spacing w:after="0" w:line="220" w:lineRule="exact"/>
              <w:ind w:firstLine="0"/>
              <w:jc w:val="both"/>
            </w:pPr>
            <w:r w:rsidRPr="00CD39F8">
              <w:rPr>
                <w:rStyle w:val="BodyText21"/>
              </w:rPr>
              <w:t>30-60</w:t>
            </w:r>
          </w:p>
        </w:tc>
      </w:tr>
      <w:tr w:rsidR="00E0378E" w:rsidRPr="00CD39F8" w14:paraId="74913603" w14:textId="77777777">
        <w:trPr>
          <w:trHeight w:hRule="exact" w:val="2242"/>
          <w:jc w:val="center"/>
        </w:trPr>
        <w:tc>
          <w:tcPr>
            <w:tcW w:w="2770" w:type="dxa"/>
            <w:tcBorders>
              <w:top w:val="single" w:sz="4" w:space="0" w:color="auto"/>
              <w:left w:val="single" w:sz="4" w:space="0" w:color="auto"/>
              <w:bottom w:val="single" w:sz="4" w:space="0" w:color="auto"/>
            </w:tcBorders>
            <w:shd w:val="clear" w:color="auto" w:fill="FFFFFF"/>
          </w:tcPr>
          <w:p w14:paraId="74913601" w14:textId="77777777" w:rsidR="00E0378E" w:rsidRPr="00CD39F8" w:rsidRDefault="00E62C6A">
            <w:pPr>
              <w:pStyle w:val="BodyText3"/>
              <w:framePr w:w="7949" w:wrap="notBeside" w:vAnchor="text" w:hAnchor="text" w:xAlign="center" w:y="1"/>
              <w:shd w:val="clear" w:color="auto" w:fill="auto"/>
              <w:spacing w:after="0" w:line="312" w:lineRule="exact"/>
              <w:ind w:firstLine="0"/>
              <w:jc w:val="both"/>
            </w:pPr>
            <w:r w:rsidRPr="00CD39F8">
              <w:rPr>
                <w:rStyle w:val="BodyText21"/>
              </w:rPr>
              <w:t>Kurināmā satura nosacījumi</w:t>
            </w:r>
          </w:p>
        </w:tc>
        <w:tc>
          <w:tcPr>
            <w:tcW w:w="5179" w:type="dxa"/>
            <w:tcBorders>
              <w:top w:val="single" w:sz="4" w:space="0" w:color="auto"/>
              <w:left w:val="single" w:sz="4" w:space="0" w:color="auto"/>
              <w:bottom w:val="single" w:sz="4" w:space="0" w:color="auto"/>
              <w:right w:val="single" w:sz="4" w:space="0" w:color="auto"/>
            </w:tcBorders>
            <w:shd w:val="clear" w:color="auto" w:fill="FFFFFF"/>
            <w:vAlign w:val="bottom"/>
          </w:tcPr>
          <w:p w14:paraId="74913602" w14:textId="77777777" w:rsidR="00E0378E" w:rsidRPr="00CD39F8" w:rsidRDefault="00E62C6A">
            <w:pPr>
              <w:pStyle w:val="BodyText3"/>
              <w:framePr w:w="7949" w:wrap="notBeside" w:vAnchor="text" w:hAnchor="text" w:xAlign="center" w:y="1"/>
              <w:shd w:val="clear" w:color="auto" w:fill="auto"/>
              <w:spacing w:after="0" w:line="317" w:lineRule="exact"/>
              <w:ind w:firstLine="0"/>
              <w:jc w:val="both"/>
            </w:pPr>
            <w:r w:rsidRPr="00CD39F8">
              <w:rPr>
                <w:rStyle w:val="BodyText21"/>
              </w:rPr>
              <w:t>Mizas saturs šķeldā ne lielāks par 20% no kopēja tilpuma. Šķeldā nedrīkst būt ķīmiski piemaisījumi, svešķermeņi un citu vielu organiskie piejaukumi (ledus, akmeņi, grunts, zāle, salmi, māls, metāla priekšmeti, asfalts, stikls u.c. piejaukumi), kas var izraisīt kurināmā padeves mehānismu, kurtuves un ūdens sildāmo katlu bojājumus.</w:t>
            </w:r>
          </w:p>
        </w:tc>
      </w:tr>
    </w:tbl>
    <w:p w14:paraId="74913604" w14:textId="77777777" w:rsidR="00E0378E" w:rsidRPr="00CD39F8" w:rsidRDefault="00E0378E">
      <w:pPr>
        <w:rPr>
          <w:sz w:val="2"/>
          <w:szCs w:val="2"/>
        </w:rPr>
      </w:pPr>
    </w:p>
    <w:p w14:paraId="74913605" w14:textId="77777777" w:rsidR="00E0378E" w:rsidRPr="00CD39F8" w:rsidRDefault="00E62C6A">
      <w:pPr>
        <w:pStyle w:val="Heading20"/>
        <w:keepNext/>
        <w:keepLines/>
        <w:numPr>
          <w:ilvl w:val="1"/>
          <w:numId w:val="3"/>
        </w:numPr>
        <w:shd w:val="clear" w:color="auto" w:fill="auto"/>
        <w:tabs>
          <w:tab w:val="left" w:pos="1086"/>
        </w:tabs>
        <w:spacing w:after="0" w:line="317" w:lineRule="exact"/>
        <w:ind w:left="720" w:hanging="700"/>
      </w:pPr>
      <w:bookmarkStart w:id="72" w:name="bookmark90"/>
      <w:bookmarkStart w:id="73" w:name="_Toc52798925"/>
      <w:r w:rsidRPr="00CD39F8">
        <w:t>Dūmgāzu sistēma un dūmenis</w:t>
      </w:r>
      <w:bookmarkEnd w:id="72"/>
      <w:bookmarkEnd w:id="73"/>
    </w:p>
    <w:p w14:paraId="74913606"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w:t>
      </w:r>
      <w:proofErr w:type="spellStart"/>
      <w:r w:rsidRPr="00CD39F8">
        <w:t>Biokurinā</w:t>
      </w:r>
      <w:proofErr w:type="spellEnd"/>
      <w:r w:rsidRPr="00CD39F8">
        <w:t xml:space="preserve"> katla iekārtai jāparedz dūmgāzu attīrīšanas ietaises, kas bez dūmgāzu kondensatora, nodrošinās putekļu un cieto daļiņu izmešus dūmgāzēs, kā arī gaisa kvalitātes rādītājus.</w:t>
      </w:r>
    </w:p>
    <w:p w14:paraId="74913607" w14:textId="77777777" w:rsidR="00E0378E" w:rsidRDefault="00E62C6A">
      <w:pPr>
        <w:pStyle w:val="BodyText3"/>
        <w:numPr>
          <w:ilvl w:val="2"/>
          <w:numId w:val="3"/>
        </w:numPr>
        <w:shd w:val="clear" w:color="auto" w:fill="auto"/>
        <w:spacing w:after="0" w:line="317" w:lineRule="exact"/>
        <w:ind w:left="720" w:right="20" w:hanging="700"/>
        <w:jc w:val="both"/>
      </w:pPr>
      <w:r w:rsidRPr="00CD39F8">
        <w:t xml:space="preserve"> Cieto daļiņu attīrīšanai pielietot divlauku elektrostatiskos filtrus vai elektrostatisko filtru kombinācijā ar </w:t>
      </w:r>
      <w:proofErr w:type="spellStart"/>
      <w:r w:rsidRPr="00CD39F8">
        <w:t>multicikloniem</w:t>
      </w:r>
      <w:proofErr w:type="spellEnd"/>
      <w:r w:rsidRPr="00CD39F8">
        <w:t xml:space="preserve">, vai arī jebkuru citu efektīvu </w:t>
      </w:r>
      <w:r w:rsidR="00EC7CDD">
        <w:t xml:space="preserve">elektrostatisko filtru tehnoloģiju </w:t>
      </w:r>
      <w:r w:rsidRPr="00CD39F8">
        <w:t>ar ekvivalentu efektivitāti.</w:t>
      </w:r>
    </w:p>
    <w:p w14:paraId="74913608" w14:textId="77777777" w:rsidR="001B6449" w:rsidRPr="001B6449" w:rsidRDefault="001B6449" w:rsidP="001B6449">
      <w:pPr>
        <w:pStyle w:val="ListParagraph"/>
        <w:numPr>
          <w:ilvl w:val="2"/>
          <w:numId w:val="3"/>
        </w:numPr>
        <w:ind w:left="851" w:hanging="851"/>
        <w:rPr>
          <w:rFonts w:ascii="Times New Roman" w:eastAsia="Times New Roman" w:hAnsi="Times New Roman" w:cs="Times New Roman"/>
          <w:sz w:val="22"/>
          <w:szCs w:val="22"/>
        </w:rPr>
      </w:pPr>
      <w:r w:rsidRPr="001B6449">
        <w:rPr>
          <w:rFonts w:ascii="Times New Roman" w:eastAsia="Times New Roman" w:hAnsi="Times New Roman" w:cs="Times New Roman"/>
          <w:sz w:val="22"/>
          <w:szCs w:val="22"/>
        </w:rPr>
        <w:t xml:space="preserve">Pretendentam ir jāiesniedz piegādājamo iekārtu ražotāju tehniskā dokumentācija (rokasgrāmata, montāžas, lietošanas, apkopes instrukcijas un </w:t>
      </w:r>
      <w:proofErr w:type="gramStart"/>
      <w:r w:rsidRPr="001B6449">
        <w:rPr>
          <w:rFonts w:ascii="Times New Roman" w:eastAsia="Times New Roman" w:hAnsi="Times New Roman" w:cs="Times New Roman"/>
          <w:sz w:val="22"/>
          <w:szCs w:val="22"/>
        </w:rPr>
        <w:t>citi tehniskie dokumenti</w:t>
      </w:r>
      <w:proofErr w:type="gramEnd"/>
      <w:r w:rsidRPr="001B6449">
        <w:rPr>
          <w:rFonts w:ascii="Times New Roman" w:eastAsia="Times New Roman" w:hAnsi="Times New Roman" w:cs="Times New Roman"/>
          <w:sz w:val="22"/>
          <w:szCs w:val="22"/>
        </w:rPr>
        <w:t xml:space="preserve">), kas apliecina minēto iekārtu atbilstību Pasūtītāja prasībām un efektivitāti dažādu slodžu </w:t>
      </w:r>
      <w:r w:rsidRPr="001B6449">
        <w:rPr>
          <w:rFonts w:ascii="Times New Roman" w:eastAsia="Times New Roman" w:hAnsi="Times New Roman" w:cs="Times New Roman"/>
          <w:sz w:val="22"/>
          <w:szCs w:val="22"/>
        </w:rPr>
        <w:lastRenderedPageBreak/>
        <w:t>diapazonā.</w:t>
      </w:r>
    </w:p>
    <w:p w14:paraId="74913609"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w:t>
      </w:r>
      <w:proofErr w:type="spellStart"/>
      <w:r w:rsidRPr="00CD39F8">
        <w:t>Jaunizbūvējamajā</w:t>
      </w:r>
      <w:proofErr w:type="spellEnd"/>
      <w:r w:rsidRPr="00CD39F8">
        <w:t xml:space="preserve"> </w:t>
      </w:r>
      <w:proofErr w:type="spellStart"/>
      <w:r w:rsidR="00EC7CDD" w:rsidRPr="00CD39F8">
        <w:t>dūmgāžu</w:t>
      </w:r>
      <w:proofErr w:type="spellEnd"/>
      <w:r w:rsidRPr="00CD39F8">
        <w:t xml:space="preserve"> traktā un dūmenī paredzēt </w:t>
      </w:r>
      <w:proofErr w:type="spellStart"/>
      <w:r w:rsidR="00EC7CDD" w:rsidRPr="00CD39F8">
        <w:t>dūmgāžu</w:t>
      </w:r>
      <w:proofErr w:type="spellEnd"/>
      <w:r w:rsidRPr="00CD39F8">
        <w:t xml:space="preserve"> paraugu ņemšanas un emisiju mērīšanas vietas. Nodrošināt </w:t>
      </w:r>
      <w:proofErr w:type="spellStart"/>
      <w:r w:rsidR="00EC7CDD" w:rsidRPr="00CD39F8">
        <w:t>dūmgāžu</w:t>
      </w:r>
      <w:proofErr w:type="spellEnd"/>
      <w:r w:rsidRPr="00CD39F8">
        <w:t xml:space="preserve"> attīrīšanas iekārtu efektivitātes pārbaudi atbilstoši standartiem LVS NE 15259:2008 “Gaisa kvalitāte. Stacionāro avotu izmešu mērījumi. Mērījumu posmu un vietu prasības un mērījumu mērķa, plāna un pārskata prasības”, LVS ISO 9096:2006 “Stacionāro avotu izmeši. Cieto daļiņu masas koncentrācijas manuāla noteikšana” vai LVS ISO 10780:2002 “</w:t>
      </w:r>
      <w:proofErr w:type="spellStart"/>
      <w:r w:rsidRPr="00CD39F8">
        <w:t>Stacināro</w:t>
      </w:r>
      <w:proofErr w:type="spellEnd"/>
      <w:r w:rsidRPr="00CD39F8">
        <w:t xml:space="preserve"> avotu izmeši - Gāzu ātruma un plūsmas mērīšana cauruļvados”. Dūmgāzu paraugu paņemšanas vietas jāierīko pirms un pēc </w:t>
      </w:r>
      <w:proofErr w:type="spellStart"/>
      <w:r w:rsidRPr="00CD39F8">
        <w:t>ekonomaizera</w:t>
      </w:r>
      <w:proofErr w:type="spellEnd"/>
      <w:r w:rsidRPr="00CD39F8">
        <w:t xml:space="preserve"> un izvēlētās tīrīšanas iekārtas (iekārtām).</w:t>
      </w:r>
    </w:p>
    <w:p w14:paraId="7491360A" w14:textId="77777777" w:rsidR="00E0378E" w:rsidRPr="00EC7CDD" w:rsidRDefault="00E62C6A">
      <w:pPr>
        <w:pStyle w:val="BodyText3"/>
        <w:numPr>
          <w:ilvl w:val="2"/>
          <w:numId w:val="3"/>
        </w:numPr>
        <w:shd w:val="clear" w:color="auto" w:fill="auto"/>
        <w:spacing w:after="0" w:line="317" w:lineRule="exact"/>
        <w:ind w:left="720" w:right="20" w:hanging="700"/>
        <w:jc w:val="both"/>
      </w:pPr>
      <w:r w:rsidRPr="00CD39F8">
        <w:t xml:space="preserve"> </w:t>
      </w:r>
      <w:proofErr w:type="spellStart"/>
      <w:r w:rsidRPr="00EC7CDD">
        <w:t>Gāzejas</w:t>
      </w:r>
      <w:proofErr w:type="spellEnd"/>
      <w:r w:rsidRPr="00EC7CDD">
        <w:t xml:space="preserve"> pēc dūmgāzu kondensatora paredzēt no nerūsējošā tērauda ar siltumizolāciju un ārējo pārklājumu no cinkotā skārda loksnēm. Visas atklātās daļas, kuras var strādāt pie temperatūras, kas augstāka par 45</w:t>
      </w:r>
      <w:r w:rsidR="00EC7CDD">
        <w:t xml:space="preserve"> </w:t>
      </w:r>
      <w:r w:rsidR="00EC7CDD" w:rsidRPr="00EC7CDD">
        <w:sym w:font="Symbol" w:char="F0B0"/>
      </w:r>
      <w:r w:rsidRPr="00EC7CDD">
        <w:t>C pienācīgi un efektīvi jāapšuj ar siltumizolācijas materiālu. Izolējošo slāņu veidam un biezumam un skaitam, izolēšanas efektivitātei, apšuvei/pēdējai kārtai un siltuma zudumiem jābūt tādiem, lai maksimālā temperatūra izolācijas virspusē nebūtu augstāka par 45</w:t>
      </w:r>
      <w:r w:rsidR="00EC7CDD">
        <w:t xml:space="preserve"> </w:t>
      </w:r>
      <w:r w:rsidR="00EC7CDD" w:rsidRPr="00EC7CDD">
        <w:sym w:font="Symbol" w:char="F0B0"/>
      </w:r>
      <w:r w:rsidRPr="00EC7CDD">
        <w:t>C.</w:t>
      </w:r>
    </w:p>
    <w:p w14:paraId="7491360B"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Paredzēt dūmvadu tīrīšanas, apskates lūkas, dūmu paraugu paņemšanas vietas.</w:t>
      </w:r>
    </w:p>
    <w:p w14:paraId="7491360C"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Atbilstoši dūmvadu trasējumam, dūmvados paredzēt un uzstādīt nepieciešamo daudzumu kompensatorus.</w:t>
      </w:r>
    </w:p>
    <w:p w14:paraId="7491360D"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Dūmvadam pēc dūmgāzu kondensatora un dūmeņa stobram pēc dūmgāzu kondensatora jābūt izgatavotam no nerūsējošā tērauda AISI 316Ti</w:t>
      </w:r>
      <w:proofErr w:type="gramStart"/>
      <w:r w:rsidRPr="00CD39F8">
        <w:t xml:space="preserve"> vai cita atbilstoši </w:t>
      </w:r>
      <w:proofErr w:type="spellStart"/>
      <w:r w:rsidRPr="00CD39F8">
        <w:t>korozijnoturīga</w:t>
      </w:r>
      <w:proofErr w:type="spellEnd"/>
      <w:r w:rsidRPr="00CD39F8">
        <w:t xml:space="preserve"> materiāla</w:t>
      </w:r>
      <w:proofErr w:type="gramEnd"/>
      <w:r w:rsidRPr="00CD39F8">
        <w:t>, bet dūmeņa ārējo apvalku no krāsota oglekļa tērauda S355 vai ekvivalenta materiāla. Starp dūmeņa čaulu un apvalku jābūt siltumizolācijai.</w:t>
      </w:r>
    </w:p>
    <w:p w14:paraId="7491360E"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Metāla dūmvadus projektē, ievērojot LVS NE 1856-1 “Dūmeņi. Prasības metāla dūmeņiem. 1.daļa: Būvelementi dūmeņu sistēmām” un LVS NE 1856-2 “Dūmeņi. Prasības metāla dūmeņiem. 2.daļa: Metāla oderējumi un dūmvada kanāla </w:t>
      </w:r>
      <w:proofErr w:type="spellStart"/>
      <w:r w:rsidRPr="00CD39F8">
        <w:t>pievienotājcaurules</w:t>
      </w:r>
      <w:proofErr w:type="spellEnd"/>
      <w:r w:rsidRPr="00CD39F8">
        <w:t>” prasības.</w:t>
      </w:r>
    </w:p>
    <w:p w14:paraId="7491360F" w14:textId="77777777" w:rsidR="00E83083" w:rsidRPr="00E83083" w:rsidRDefault="00E62C6A" w:rsidP="00E83083">
      <w:pPr>
        <w:widowControl/>
        <w:numPr>
          <w:ilvl w:val="2"/>
          <w:numId w:val="11"/>
        </w:numPr>
        <w:spacing w:line="317" w:lineRule="exact"/>
        <w:ind w:left="720" w:right="20" w:hanging="700"/>
        <w:jc w:val="both"/>
        <w:rPr>
          <w:rFonts w:ascii="Times New Roman" w:eastAsia="Calibri" w:hAnsi="Times New Roman" w:cs="Times New Roman"/>
          <w:color w:val="auto"/>
          <w:sz w:val="22"/>
          <w:szCs w:val="22"/>
          <w:lang w:eastAsia="en-US" w:bidi="ar-SA"/>
        </w:rPr>
      </w:pPr>
      <w:r w:rsidRPr="00CD39F8">
        <w:t xml:space="preserve"> </w:t>
      </w:r>
      <w:r w:rsidR="00E83083" w:rsidRPr="00E83083">
        <w:rPr>
          <w:rFonts w:ascii="Times New Roman" w:eastAsia="Calibri" w:hAnsi="Times New Roman" w:cs="Times New Roman"/>
          <w:color w:val="auto"/>
          <w:sz w:val="22"/>
          <w:szCs w:val="22"/>
          <w:lang w:eastAsia="en-US" w:bidi="ar-SA"/>
        </w:rPr>
        <w:t>Dūmeņa augstums ir jāizvēlas saskaņā ar vides gaisa piesārņojuma un izplūdes gāzu izplatīšanās un redzamības modelēšanas rezultātiem</w:t>
      </w:r>
      <w:proofErr w:type="gramStart"/>
      <w:r w:rsidR="00E83083" w:rsidRPr="00E83083">
        <w:rPr>
          <w:rFonts w:ascii="Times New Roman" w:eastAsia="Calibri" w:hAnsi="Times New Roman" w:cs="Times New Roman"/>
          <w:color w:val="auto"/>
          <w:sz w:val="22"/>
          <w:szCs w:val="22"/>
          <w:lang w:eastAsia="en-US" w:bidi="ar-SA"/>
        </w:rPr>
        <w:t xml:space="preserve"> , </w:t>
      </w:r>
      <w:proofErr w:type="gramEnd"/>
      <w:r w:rsidR="00E83083" w:rsidRPr="00E83083">
        <w:rPr>
          <w:rFonts w:ascii="Times New Roman" w:eastAsia="Calibri" w:hAnsi="Times New Roman" w:cs="Times New Roman"/>
          <w:color w:val="auto"/>
          <w:sz w:val="22"/>
          <w:szCs w:val="22"/>
          <w:lang w:eastAsia="en-US" w:bidi="ar-SA"/>
        </w:rPr>
        <w:t>kurus veic Piegādātājs, bet ne mazākam kā 50m. Dūmeni projektēt uz atsevišķa pamata. Modelēšana ir jāveic vismaz 50m, 55m un 60m skursteņa augstumam. Skursteņa augstums ir jāizvēlas tāds, lai izejošās dūmgāzes to redzamības fāzē nesasniegtu katlu mājai blakus esošās ēkas. Modelēšana ir jāveic sliktākiem laika apstākļiem ( rudens un pavasaris), kad apkārtējās vides temperatūra, mitrums, vēja ātrums un virziens veicina dūmgāzu redzamību un iespēju sasniegt tuvākās ēkas. Modeļa analīzē ir jāietver gan apkārtējās vides</w:t>
      </w:r>
      <w:proofErr w:type="gramStart"/>
      <w:r w:rsidR="00E83083" w:rsidRPr="00E83083">
        <w:rPr>
          <w:rFonts w:ascii="Times New Roman" w:eastAsia="Calibri" w:hAnsi="Times New Roman" w:cs="Times New Roman"/>
          <w:color w:val="auto"/>
          <w:sz w:val="22"/>
          <w:szCs w:val="22"/>
          <w:lang w:eastAsia="en-US" w:bidi="ar-SA"/>
        </w:rPr>
        <w:t xml:space="preserve"> gan</w:t>
      </w:r>
      <w:proofErr w:type="gramEnd"/>
      <w:r w:rsidR="00E83083" w:rsidRPr="00E83083">
        <w:rPr>
          <w:rFonts w:ascii="Times New Roman" w:eastAsia="Calibri" w:hAnsi="Times New Roman" w:cs="Times New Roman"/>
          <w:color w:val="auto"/>
          <w:sz w:val="22"/>
          <w:szCs w:val="22"/>
          <w:lang w:eastAsia="en-US" w:bidi="ar-SA"/>
        </w:rPr>
        <w:t xml:space="preserve"> dūmgāzu fizikālie parametri, papildus veicot to arī pie dažādiem katlu mājas darbības režīmiem un dūmgāzu parametriem.  </w:t>
      </w:r>
    </w:p>
    <w:p w14:paraId="74913610" w14:textId="77777777" w:rsidR="00E0378E" w:rsidRPr="00CD39F8" w:rsidRDefault="00E62C6A" w:rsidP="00C40F20">
      <w:pPr>
        <w:pStyle w:val="BodyText3"/>
        <w:numPr>
          <w:ilvl w:val="2"/>
          <w:numId w:val="3"/>
        </w:numPr>
        <w:shd w:val="clear" w:color="auto" w:fill="auto"/>
        <w:spacing w:after="0" w:line="317" w:lineRule="exact"/>
        <w:ind w:left="720" w:right="20" w:hanging="700"/>
        <w:jc w:val="both"/>
      </w:pPr>
      <w:r w:rsidRPr="00CD39F8">
        <w:t xml:space="preserve"> Dūmeņa apakšā paredzēt kondensāta novadīšanas un pretaizsalšanas sistēmu un tīrīšanas lūkas.</w:t>
      </w:r>
    </w:p>
    <w:p w14:paraId="74913611" w14:textId="77777777" w:rsidR="00E0378E" w:rsidRPr="00CD39F8" w:rsidRDefault="00E62C6A" w:rsidP="00C40F20">
      <w:pPr>
        <w:pStyle w:val="BodyText3"/>
        <w:numPr>
          <w:ilvl w:val="2"/>
          <w:numId w:val="3"/>
        </w:numPr>
        <w:shd w:val="clear" w:color="auto" w:fill="auto"/>
        <w:spacing w:after="0" w:line="317" w:lineRule="exact"/>
        <w:ind w:left="720" w:right="200" w:hanging="700"/>
        <w:jc w:val="both"/>
      </w:pPr>
      <w:r w:rsidRPr="00CD39F8">
        <w:t xml:space="preserve"> Pie dūmeņa dūmvadi jāpievieno ar slīpumu, lai tajos neuzkrātos kondensāts, bet viszemākajā vietā jāparedz kondensāta novadīšanas sistēma.</w:t>
      </w:r>
    </w:p>
    <w:p w14:paraId="74913612" w14:textId="77777777" w:rsidR="00E0378E" w:rsidRPr="00CD39F8" w:rsidRDefault="005D5A26" w:rsidP="00C40F20">
      <w:pPr>
        <w:pStyle w:val="BodyText3"/>
        <w:numPr>
          <w:ilvl w:val="2"/>
          <w:numId w:val="3"/>
        </w:numPr>
        <w:shd w:val="clear" w:color="auto" w:fill="auto"/>
        <w:spacing w:after="0" w:line="317" w:lineRule="exact"/>
        <w:ind w:left="720" w:hanging="700"/>
        <w:jc w:val="both"/>
      </w:pPr>
      <w:r w:rsidRPr="00CD39F8">
        <w:t>Pa</w:t>
      </w:r>
      <w:r w:rsidR="00E62C6A" w:rsidRPr="00CD39F8">
        <w:t>redzēt kondensāta neitralizēšanu un novadīšanu kanalizācijas tīklos.</w:t>
      </w:r>
    </w:p>
    <w:p w14:paraId="74913613" w14:textId="77777777" w:rsidR="00E0378E" w:rsidRPr="00CD39F8" w:rsidRDefault="005D5A26" w:rsidP="00C40F20">
      <w:pPr>
        <w:pStyle w:val="BodyText3"/>
        <w:numPr>
          <w:ilvl w:val="2"/>
          <w:numId w:val="3"/>
        </w:numPr>
        <w:shd w:val="clear" w:color="auto" w:fill="auto"/>
        <w:spacing w:after="0" w:line="317" w:lineRule="exact"/>
        <w:ind w:left="720" w:right="200" w:hanging="700"/>
        <w:jc w:val="both"/>
      </w:pPr>
      <w:r w:rsidRPr="00CD39F8">
        <w:t>J</w:t>
      </w:r>
      <w:r w:rsidR="00E62C6A" w:rsidRPr="00CD39F8">
        <w:t>āparedz līdzekļi visu kondensāta drenāžu neaizsalšanai pie ārējās gaisa temperatūras -</w:t>
      </w:r>
      <w:r w:rsidR="00C40F20" w:rsidRPr="00C40F20">
        <w:rPr>
          <w:color w:val="FFFFFF" w:themeColor="background1"/>
        </w:rPr>
        <w:t> </w:t>
      </w:r>
      <w:r w:rsidR="00E62C6A" w:rsidRPr="00CD39F8">
        <w:t>40</w:t>
      </w:r>
      <w:r w:rsidR="00C40F20">
        <w:sym w:font="Symbol" w:char="F0B0"/>
      </w:r>
      <w:r w:rsidR="00E62C6A" w:rsidRPr="00CD39F8">
        <w:t>C.</w:t>
      </w:r>
    </w:p>
    <w:p w14:paraId="74913614" w14:textId="77777777" w:rsidR="00E0378E" w:rsidRPr="00CD39F8" w:rsidRDefault="00E62C6A" w:rsidP="00C40F20">
      <w:pPr>
        <w:pStyle w:val="BodyText3"/>
        <w:numPr>
          <w:ilvl w:val="2"/>
          <w:numId w:val="3"/>
        </w:numPr>
        <w:shd w:val="clear" w:color="auto" w:fill="auto"/>
        <w:spacing w:after="0" w:line="317" w:lineRule="exact"/>
        <w:ind w:left="720" w:right="200" w:hanging="700"/>
        <w:jc w:val="both"/>
      </w:pPr>
      <w:r w:rsidRPr="00CD39F8">
        <w:t xml:space="preserve"> Dūmenis jānokrāso ar noturīgām krāsām un krāsa un </w:t>
      </w:r>
      <w:proofErr w:type="gramStart"/>
      <w:r w:rsidRPr="00CD39F8">
        <w:t>toni</w:t>
      </w:r>
      <w:proofErr w:type="gramEnd"/>
      <w:r w:rsidRPr="00CD39F8">
        <w:t xml:space="preserve"> jāsaskaņo ar Pasūtītāju.</w:t>
      </w:r>
    </w:p>
    <w:p w14:paraId="74913615" w14:textId="77777777" w:rsidR="00E0378E" w:rsidRPr="00CD39F8" w:rsidRDefault="00E62C6A" w:rsidP="00C40F20">
      <w:pPr>
        <w:pStyle w:val="BodyText3"/>
        <w:numPr>
          <w:ilvl w:val="2"/>
          <w:numId w:val="3"/>
        </w:numPr>
        <w:shd w:val="clear" w:color="auto" w:fill="auto"/>
        <w:spacing w:after="0" w:line="317" w:lineRule="exact"/>
        <w:ind w:left="720" w:right="200" w:hanging="700"/>
        <w:jc w:val="both"/>
      </w:pPr>
      <w:r w:rsidRPr="00CD39F8">
        <w:t xml:space="preserve"> Dūmenim jāuzstāda atsevišķs zemējuma kontūrs (atdalīts no katlumājas kopējā kontūra).</w:t>
      </w:r>
    </w:p>
    <w:p w14:paraId="74913616" w14:textId="77777777" w:rsidR="00E0378E" w:rsidRPr="00CD39F8" w:rsidRDefault="00E62C6A">
      <w:pPr>
        <w:pStyle w:val="Bodytext20"/>
        <w:numPr>
          <w:ilvl w:val="1"/>
          <w:numId w:val="3"/>
        </w:numPr>
        <w:shd w:val="clear" w:color="auto" w:fill="auto"/>
        <w:tabs>
          <w:tab w:val="left" w:pos="1470"/>
        </w:tabs>
        <w:spacing w:line="317" w:lineRule="exact"/>
        <w:ind w:left="1100" w:hanging="700"/>
      </w:pPr>
      <w:bookmarkStart w:id="74" w:name="bookmark92"/>
      <w:r w:rsidRPr="00CD39F8">
        <w:t>Garantētie izmeši un emisijas</w:t>
      </w:r>
      <w:bookmarkEnd w:id="74"/>
    </w:p>
    <w:p w14:paraId="74913617" w14:textId="77777777" w:rsidR="00E0378E" w:rsidRPr="00CD39F8" w:rsidRDefault="00E62C6A">
      <w:pPr>
        <w:pStyle w:val="BodyText3"/>
        <w:numPr>
          <w:ilvl w:val="2"/>
          <w:numId w:val="3"/>
        </w:numPr>
        <w:shd w:val="clear" w:color="auto" w:fill="auto"/>
        <w:spacing w:after="0" w:line="317" w:lineRule="exact"/>
        <w:ind w:left="1100" w:right="200" w:hanging="700"/>
        <w:jc w:val="both"/>
      </w:pPr>
      <w:r w:rsidRPr="00CD39F8">
        <w:t xml:space="preserve"> Vides aizsardzības jomā visām </w:t>
      </w:r>
      <w:proofErr w:type="spellStart"/>
      <w:r w:rsidRPr="00CD39F8">
        <w:t>biokurināmā</w:t>
      </w:r>
      <w:proofErr w:type="spellEnd"/>
      <w:r w:rsidRPr="00CD39F8">
        <w:t xml:space="preserve"> katlumājā uzstādītājām iekārtām un </w:t>
      </w:r>
      <w:r w:rsidRPr="00CD39F8">
        <w:lastRenderedPageBreak/>
        <w:t>ierīcēm jāatbilst Eiropas standartiem un Latvijas Republikā spēkā esošajiem normatīvajiem aktiem.</w:t>
      </w:r>
    </w:p>
    <w:p w14:paraId="74913618" w14:textId="77777777" w:rsidR="00E0378E" w:rsidRPr="00CD39F8" w:rsidRDefault="00E62C6A">
      <w:pPr>
        <w:pStyle w:val="BodyText3"/>
        <w:numPr>
          <w:ilvl w:val="2"/>
          <w:numId w:val="3"/>
        </w:numPr>
        <w:shd w:val="clear" w:color="auto" w:fill="auto"/>
        <w:spacing w:after="360" w:line="317" w:lineRule="exact"/>
        <w:ind w:left="1100" w:right="200" w:hanging="700"/>
        <w:jc w:val="both"/>
      </w:pPr>
      <w:r w:rsidRPr="00CD39F8">
        <w:t xml:space="preserve"> Visā </w:t>
      </w:r>
      <w:proofErr w:type="spellStart"/>
      <w:r w:rsidRPr="00CD39F8">
        <w:t>biokurināmā</w:t>
      </w:r>
      <w:proofErr w:type="spellEnd"/>
      <w:r w:rsidRPr="00CD39F8">
        <w:t xml:space="preserve"> ūdenssildāmā katla darbības diapazonā kaitīgo vielu koncentrācija nedrīkst pārsniegt sārņu izmešu no kurināmo dedzinošām iekārtām normu [MPEL] prasības, ES prasības, kā arī šajos tehniskajos noteikumos norādītās prasības.</w:t>
      </w:r>
    </w:p>
    <w:p w14:paraId="74913619" w14:textId="77777777" w:rsidR="00E0378E" w:rsidRPr="00CD39F8" w:rsidRDefault="00E62C6A">
      <w:pPr>
        <w:pStyle w:val="Bodytext20"/>
        <w:shd w:val="clear" w:color="auto" w:fill="auto"/>
        <w:spacing w:after="117" w:line="317" w:lineRule="exact"/>
        <w:ind w:right="200" w:firstLine="380"/>
        <w:jc w:val="left"/>
      </w:pPr>
      <w:r w:rsidRPr="00CD39F8">
        <w:t>Garantējami sārņu izmeši</w:t>
      </w:r>
      <w:proofErr w:type="gramStart"/>
      <w:r w:rsidRPr="00CD39F8">
        <w:t xml:space="preserve"> darbojoties ar 20%</w:t>
      </w:r>
      <w:proofErr w:type="gramEnd"/>
      <w:r w:rsidRPr="00CD39F8">
        <w:t>-100% katla jaudu (uzrādīto lielumu maksimālās vērtības):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3"/>
        <w:gridCol w:w="1080"/>
        <w:gridCol w:w="1714"/>
      </w:tblGrid>
      <w:tr w:rsidR="00E0378E" w:rsidRPr="00CD39F8" w14:paraId="7491361D" w14:textId="77777777">
        <w:trPr>
          <w:trHeight w:hRule="exact" w:val="571"/>
          <w:jc w:val="center"/>
        </w:trPr>
        <w:tc>
          <w:tcPr>
            <w:tcW w:w="5693" w:type="dxa"/>
            <w:tcBorders>
              <w:top w:val="single" w:sz="4" w:space="0" w:color="auto"/>
              <w:left w:val="single" w:sz="4" w:space="0" w:color="auto"/>
            </w:tcBorders>
            <w:shd w:val="clear" w:color="auto" w:fill="FFFFFF"/>
            <w:vAlign w:val="center"/>
          </w:tcPr>
          <w:p w14:paraId="7491361A"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Sēra dioksīds (SO</w:t>
            </w:r>
            <w:r w:rsidRPr="00CD39F8">
              <w:rPr>
                <w:rStyle w:val="Bodytext75pt0"/>
              </w:rPr>
              <w:t>2</w:t>
            </w:r>
            <w:r w:rsidRPr="00CD39F8">
              <w:rPr>
                <w:rStyle w:val="BodyText21"/>
              </w:rPr>
              <w:t>)</w:t>
            </w:r>
          </w:p>
        </w:tc>
        <w:tc>
          <w:tcPr>
            <w:tcW w:w="1080" w:type="dxa"/>
            <w:tcBorders>
              <w:top w:val="single" w:sz="4" w:space="0" w:color="auto"/>
              <w:left w:val="single" w:sz="4" w:space="0" w:color="auto"/>
            </w:tcBorders>
            <w:shd w:val="clear" w:color="auto" w:fill="FFFFFF"/>
            <w:vAlign w:val="center"/>
          </w:tcPr>
          <w:p w14:paraId="7491361B" w14:textId="77777777" w:rsidR="00E0378E" w:rsidRPr="00CD39F8" w:rsidRDefault="00E62C6A">
            <w:pPr>
              <w:pStyle w:val="BodyText3"/>
              <w:framePr w:w="8486" w:wrap="notBeside" w:vAnchor="text" w:hAnchor="text" w:xAlign="center" w:y="1"/>
              <w:shd w:val="clear" w:color="auto" w:fill="auto"/>
              <w:spacing w:after="0" w:line="220" w:lineRule="exact"/>
              <w:ind w:left="160" w:firstLine="0"/>
            </w:pPr>
            <w:r w:rsidRPr="00CD39F8">
              <w:rPr>
                <w:rStyle w:val="BodyText21"/>
              </w:rPr>
              <w:t>mg/Nm</w:t>
            </w:r>
            <w:r w:rsidRPr="00CD39F8">
              <w:rPr>
                <w:rStyle w:val="BodyText21"/>
                <w:vertAlign w:val="superscript"/>
              </w:rPr>
              <w:t>3</w:t>
            </w:r>
          </w:p>
        </w:tc>
        <w:tc>
          <w:tcPr>
            <w:tcW w:w="1714" w:type="dxa"/>
            <w:tcBorders>
              <w:top w:val="single" w:sz="4" w:space="0" w:color="auto"/>
              <w:left w:val="single" w:sz="4" w:space="0" w:color="auto"/>
              <w:right w:val="single" w:sz="4" w:space="0" w:color="auto"/>
            </w:tcBorders>
            <w:shd w:val="clear" w:color="auto" w:fill="FFFFFF"/>
            <w:vAlign w:val="center"/>
          </w:tcPr>
          <w:p w14:paraId="7491361C"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&lt;200</w:t>
            </w:r>
          </w:p>
        </w:tc>
      </w:tr>
      <w:tr w:rsidR="00E0378E" w:rsidRPr="00CD39F8" w14:paraId="74913621" w14:textId="77777777">
        <w:trPr>
          <w:trHeight w:hRule="exact" w:val="571"/>
          <w:jc w:val="center"/>
        </w:trPr>
        <w:tc>
          <w:tcPr>
            <w:tcW w:w="5693" w:type="dxa"/>
            <w:tcBorders>
              <w:top w:val="single" w:sz="4" w:space="0" w:color="auto"/>
              <w:left w:val="single" w:sz="4" w:space="0" w:color="auto"/>
            </w:tcBorders>
            <w:shd w:val="clear" w:color="auto" w:fill="FFFFFF"/>
            <w:vAlign w:val="center"/>
          </w:tcPr>
          <w:p w14:paraId="7491361E"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Slāpekļa oksīdi (</w:t>
            </w:r>
            <w:proofErr w:type="spellStart"/>
            <w:r w:rsidRPr="00CD39F8">
              <w:rPr>
                <w:rStyle w:val="BodyText21"/>
              </w:rPr>
              <w:t>NOx</w:t>
            </w:r>
            <w:proofErr w:type="spellEnd"/>
            <w:r w:rsidRPr="00CD39F8">
              <w:rPr>
                <w:rStyle w:val="BodyText21"/>
              </w:rPr>
              <w:t>) (sausi dūmi, 6% O</w:t>
            </w:r>
            <w:r w:rsidRPr="00CD39F8">
              <w:rPr>
                <w:rStyle w:val="Bodytext75pt0"/>
              </w:rPr>
              <w:t>2</w:t>
            </w:r>
            <w:r w:rsidRPr="00CD39F8">
              <w:rPr>
                <w:rStyle w:val="BodyText21"/>
              </w:rPr>
              <w:t>)</w:t>
            </w:r>
          </w:p>
        </w:tc>
        <w:tc>
          <w:tcPr>
            <w:tcW w:w="1080" w:type="dxa"/>
            <w:tcBorders>
              <w:top w:val="single" w:sz="4" w:space="0" w:color="auto"/>
              <w:left w:val="single" w:sz="4" w:space="0" w:color="auto"/>
            </w:tcBorders>
            <w:shd w:val="clear" w:color="auto" w:fill="FFFFFF"/>
            <w:vAlign w:val="center"/>
          </w:tcPr>
          <w:p w14:paraId="7491361F" w14:textId="77777777" w:rsidR="00E0378E" w:rsidRPr="00CD39F8" w:rsidRDefault="00E62C6A">
            <w:pPr>
              <w:pStyle w:val="BodyText3"/>
              <w:framePr w:w="8486" w:wrap="notBeside" w:vAnchor="text" w:hAnchor="text" w:xAlign="center" w:y="1"/>
              <w:shd w:val="clear" w:color="auto" w:fill="auto"/>
              <w:spacing w:after="0" w:line="220" w:lineRule="exact"/>
              <w:ind w:left="160" w:firstLine="0"/>
            </w:pPr>
            <w:r w:rsidRPr="00CD39F8">
              <w:rPr>
                <w:rStyle w:val="BodyText21"/>
              </w:rPr>
              <w:t>mg/Nm</w:t>
            </w:r>
            <w:r w:rsidRPr="00CD39F8">
              <w:rPr>
                <w:rStyle w:val="BodyText21"/>
                <w:vertAlign w:val="superscript"/>
              </w:rPr>
              <w:t>3</w:t>
            </w:r>
          </w:p>
        </w:tc>
        <w:tc>
          <w:tcPr>
            <w:tcW w:w="1714" w:type="dxa"/>
            <w:tcBorders>
              <w:top w:val="single" w:sz="4" w:space="0" w:color="auto"/>
              <w:left w:val="single" w:sz="4" w:space="0" w:color="auto"/>
              <w:right w:val="single" w:sz="4" w:space="0" w:color="auto"/>
            </w:tcBorders>
            <w:shd w:val="clear" w:color="auto" w:fill="FFFFFF"/>
            <w:vAlign w:val="center"/>
          </w:tcPr>
          <w:p w14:paraId="74913620"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&lt;300</w:t>
            </w:r>
          </w:p>
        </w:tc>
      </w:tr>
      <w:tr w:rsidR="00E0378E" w:rsidRPr="00CD39F8" w14:paraId="74913625" w14:textId="77777777">
        <w:trPr>
          <w:trHeight w:hRule="exact" w:val="566"/>
          <w:jc w:val="center"/>
        </w:trPr>
        <w:tc>
          <w:tcPr>
            <w:tcW w:w="5693" w:type="dxa"/>
            <w:tcBorders>
              <w:top w:val="single" w:sz="4" w:space="0" w:color="auto"/>
              <w:left w:val="single" w:sz="4" w:space="0" w:color="auto"/>
            </w:tcBorders>
            <w:shd w:val="clear" w:color="auto" w:fill="FFFFFF"/>
            <w:vAlign w:val="center"/>
          </w:tcPr>
          <w:p w14:paraId="74913622"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Oglekļa monoksīds (CO) (sausi dūmi, 6% O</w:t>
            </w:r>
            <w:r w:rsidRPr="00CD39F8">
              <w:rPr>
                <w:rStyle w:val="Bodytext75pt0"/>
              </w:rPr>
              <w:t>2</w:t>
            </w:r>
            <w:r w:rsidRPr="00CD39F8">
              <w:rPr>
                <w:rStyle w:val="BodyText21"/>
              </w:rPr>
              <w:t>)</w:t>
            </w:r>
          </w:p>
        </w:tc>
        <w:tc>
          <w:tcPr>
            <w:tcW w:w="1080" w:type="dxa"/>
            <w:tcBorders>
              <w:top w:val="single" w:sz="4" w:space="0" w:color="auto"/>
              <w:left w:val="single" w:sz="4" w:space="0" w:color="auto"/>
            </w:tcBorders>
            <w:shd w:val="clear" w:color="auto" w:fill="FFFFFF"/>
            <w:vAlign w:val="center"/>
          </w:tcPr>
          <w:p w14:paraId="74913623" w14:textId="77777777" w:rsidR="00E0378E" w:rsidRPr="00CD39F8" w:rsidRDefault="00E62C6A">
            <w:pPr>
              <w:pStyle w:val="BodyText3"/>
              <w:framePr w:w="8486" w:wrap="notBeside" w:vAnchor="text" w:hAnchor="text" w:xAlign="center" w:y="1"/>
              <w:shd w:val="clear" w:color="auto" w:fill="auto"/>
              <w:spacing w:after="0" w:line="220" w:lineRule="exact"/>
              <w:ind w:left="160" w:firstLine="0"/>
            </w:pPr>
            <w:r w:rsidRPr="00CD39F8">
              <w:rPr>
                <w:rStyle w:val="BodyText21"/>
              </w:rPr>
              <w:t>mg/Nm</w:t>
            </w:r>
            <w:r w:rsidRPr="00CD39F8">
              <w:rPr>
                <w:rStyle w:val="BodyText21"/>
                <w:vertAlign w:val="superscript"/>
              </w:rPr>
              <w:t>3</w:t>
            </w:r>
          </w:p>
        </w:tc>
        <w:tc>
          <w:tcPr>
            <w:tcW w:w="1714" w:type="dxa"/>
            <w:tcBorders>
              <w:top w:val="single" w:sz="4" w:space="0" w:color="auto"/>
              <w:left w:val="single" w:sz="4" w:space="0" w:color="auto"/>
              <w:right w:val="single" w:sz="4" w:space="0" w:color="auto"/>
            </w:tcBorders>
            <w:shd w:val="clear" w:color="auto" w:fill="FFFFFF"/>
            <w:vAlign w:val="center"/>
          </w:tcPr>
          <w:p w14:paraId="74913624"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&lt;1000</w:t>
            </w:r>
          </w:p>
        </w:tc>
      </w:tr>
      <w:tr w:rsidR="00E0378E" w:rsidRPr="00CD39F8" w14:paraId="74913629" w14:textId="77777777">
        <w:trPr>
          <w:trHeight w:hRule="exact" w:val="576"/>
          <w:jc w:val="center"/>
        </w:trPr>
        <w:tc>
          <w:tcPr>
            <w:tcW w:w="5693" w:type="dxa"/>
            <w:tcBorders>
              <w:top w:val="single" w:sz="4" w:space="0" w:color="auto"/>
              <w:left w:val="single" w:sz="4" w:space="0" w:color="auto"/>
              <w:bottom w:val="single" w:sz="4" w:space="0" w:color="auto"/>
            </w:tcBorders>
            <w:shd w:val="clear" w:color="auto" w:fill="FFFFFF"/>
            <w:vAlign w:val="center"/>
          </w:tcPr>
          <w:p w14:paraId="74913626"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Cietās daļiņas</w:t>
            </w:r>
          </w:p>
        </w:tc>
        <w:tc>
          <w:tcPr>
            <w:tcW w:w="1080" w:type="dxa"/>
            <w:tcBorders>
              <w:top w:val="single" w:sz="4" w:space="0" w:color="auto"/>
              <w:left w:val="single" w:sz="4" w:space="0" w:color="auto"/>
              <w:bottom w:val="single" w:sz="4" w:space="0" w:color="auto"/>
            </w:tcBorders>
            <w:shd w:val="clear" w:color="auto" w:fill="FFFFFF"/>
            <w:vAlign w:val="center"/>
          </w:tcPr>
          <w:p w14:paraId="74913627" w14:textId="77777777" w:rsidR="00E0378E" w:rsidRPr="00CD39F8" w:rsidRDefault="00E62C6A">
            <w:pPr>
              <w:pStyle w:val="BodyText3"/>
              <w:framePr w:w="8486" w:wrap="notBeside" w:vAnchor="text" w:hAnchor="text" w:xAlign="center" w:y="1"/>
              <w:shd w:val="clear" w:color="auto" w:fill="auto"/>
              <w:spacing w:after="0" w:line="220" w:lineRule="exact"/>
              <w:ind w:left="160" w:firstLine="0"/>
            </w:pPr>
            <w:r w:rsidRPr="00CD39F8">
              <w:rPr>
                <w:rStyle w:val="BodyText21"/>
              </w:rPr>
              <w:t>mg/Nm</w:t>
            </w:r>
            <w:r w:rsidRPr="00CD39F8">
              <w:rPr>
                <w:rStyle w:val="BodyText21"/>
                <w:vertAlign w:val="superscript"/>
              </w:rPr>
              <w:t>3</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74913628" w14:textId="77777777" w:rsidR="00E0378E" w:rsidRPr="00CD39F8" w:rsidRDefault="00E62C6A">
            <w:pPr>
              <w:pStyle w:val="BodyText3"/>
              <w:framePr w:w="8486" w:wrap="notBeside" w:vAnchor="text" w:hAnchor="text" w:xAlign="center" w:y="1"/>
              <w:shd w:val="clear" w:color="auto" w:fill="auto"/>
              <w:spacing w:after="0" w:line="220" w:lineRule="exact"/>
              <w:ind w:left="120" w:firstLine="0"/>
            </w:pPr>
            <w:r w:rsidRPr="00CD39F8">
              <w:rPr>
                <w:rStyle w:val="BodyText21"/>
              </w:rPr>
              <w:t>&lt;30</w:t>
            </w:r>
          </w:p>
        </w:tc>
      </w:tr>
    </w:tbl>
    <w:p w14:paraId="7491362A" w14:textId="77777777" w:rsidR="00E0378E" w:rsidRPr="00CD39F8" w:rsidRDefault="00E0378E">
      <w:pPr>
        <w:rPr>
          <w:sz w:val="2"/>
          <w:szCs w:val="2"/>
        </w:rPr>
      </w:pPr>
    </w:p>
    <w:p w14:paraId="7491362B" w14:textId="77777777" w:rsidR="00E0378E" w:rsidRPr="00CD39F8" w:rsidRDefault="00E62C6A">
      <w:pPr>
        <w:pStyle w:val="BodyText3"/>
        <w:numPr>
          <w:ilvl w:val="2"/>
          <w:numId w:val="3"/>
        </w:numPr>
        <w:shd w:val="clear" w:color="auto" w:fill="auto"/>
        <w:tabs>
          <w:tab w:val="right" w:pos="5651"/>
          <w:tab w:val="left" w:pos="5867"/>
        </w:tabs>
        <w:spacing w:before="280" w:after="0" w:line="317" w:lineRule="exact"/>
        <w:ind w:left="1100" w:hanging="700"/>
        <w:jc w:val="both"/>
      </w:pPr>
      <w:r w:rsidRPr="00CD39F8">
        <w:t xml:space="preserve"> Doto normatīvu</w:t>
      </w:r>
      <w:r w:rsidRPr="00CD39F8">
        <w:tab/>
        <w:t>sasniegšanai jāizmanto</w:t>
      </w:r>
      <w:r w:rsidRPr="00CD39F8">
        <w:tab/>
        <w:t>mūsdienīgas kurināmā</w:t>
      </w:r>
    </w:p>
    <w:p w14:paraId="7491362C" w14:textId="77777777" w:rsidR="00E0378E" w:rsidRPr="00CD39F8" w:rsidRDefault="00E62C6A">
      <w:pPr>
        <w:pStyle w:val="BodyText3"/>
        <w:shd w:val="clear" w:color="auto" w:fill="auto"/>
        <w:spacing w:after="0" w:line="317" w:lineRule="exact"/>
        <w:ind w:left="1100" w:right="200" w:firstLine="0"/>
        <w:jc w:val="both"/>
      </w:pPr>
      <w:r w:rsidRPr="00CD39F8">
        <w:t>sadedzināšanas un dūmgāzu attīrīšanas iekārtas un tehnoloģijas, kas nodrošinātu pēc iespējas mazāku kaitīgo vielu izplūdi.</w:t>
      </w:r>
    </w:p>
    <w:p w14:paraId="7491362D" w14:textId="77777777" w:rsidR="00E0378E" w:rsidRPr="00CD39F8" w:rsidRDefault="00E62C6A">
      <w:pPr>
        <w:pStyle w:val="BodyText3"/>
        <w:numPr>
          <w:ilvl w:val="2"/>
          <w:numId w:val="3"/>
        </w:numPr>
        <w:shd w:val="clear" w:color="auto" w:fill="auto"/>
        <w:spacing w:after="0" w:line="317" w:lineRule="exact"/>
        <w:ind w:left="1100" w:right="200" w:hanging="700"/>
        <w:jc w:val="both"/>
      </w:pPr>
      <w:r w:rsidRPr="00CD39F8">
        <w:t xml:space="preserve"> Ar </w:t>
      </w:r>
      <w:proofErr w:type="spellStart"/>
      <w:r w:rsidRPr="00CD39F8">
        <w:t>biokurināmā</w:t>
      </w:r>
      <w:proofErr w:type="spellEnd"/>
      <w:r w:rsidRPr="00CD39F8">
        <w:t xml:space="preserve"> katlumājas izbūvi saistīto kaitīgo vielu koncentrācijas piezemes atmosfēras slānī nedrīkst pārsniegt dotos gaisa kvalitātes normatīvus, ieskaitot esošo atmosfēras fona piesārņojuma līmeni.</w:t>
      </w:r>
    </w:p>
    <w:p w14:paraId="7491362E" w14:textId="77777777" w:rsidR="00E0378E" w:rsidRPr="00CD39F8" w:rsidRDefault="00E62C6A">
      <w:pPr>
        <w:pStyle w:val="BodyText3"/>
        <w:numPr>
          <w:ilvl w:val="2"/>
          <w:numId w:val="3"/>
        </w:numPr>
        <w:shd w:val="clear" w:color="auto" w:fill="auto"/>
        <w:spacing w:after="0" w:line="317" w:lineRule="exact"/>
        <w:ind w:left="1100" w:right="200" w:hanging="700"/>
        <w:jc w:val="both"/>
      </w:pPr>
      <w:r w:rsidRPr="00CD39F8">
        <w:t xml:space="preserve"> Trokšņa līmenis. Iekārtu trokšņa līmenis telpās 1 m attālumā no iekārtām nedrīkst pārsniegt 85dB(A). </w:t>
      </w:r>
      <w:proofErr w:type="gramStart"/>
      <w:r w:rsidRPr="00CD39F8">
        <w:t xml:space="preserve">Darbojoties </w:t>
      </w:r>
      <w:proofErr w:type="spellStart"/>
      <w:r w:rsidRPr="00CD39F8">
        <w:t>biokurināmā</w:t>
      </w:r>
      <w:proofErr w:type="spellEnd"/>
      <w:r w:rsidRPr="00CD39F8">
        <w:t xml:space="preserve"> katlumājai pie nominālā režīma skaņas/trokšņa</w:t>
      </w:r>
      <w:proofErr w:type="gramEnd"/>
      <w:r w:rsidRPr="00CD39F8">
        <w:t xml:space="preserve"> līmenis ārpus telpām nedrīkst pārsniegt fona līmeni. Gadījumā, ja fons ir zem 45dB(A), strādājošā </w:t>
      </w:r>
      <w:proofErr w:type="spellStart"/>
      <w:r w:rsidRPr="00CD39F8">
        <w:t>biokurināmā</w:t>
      </w:r>
      <w:proofErr w:type="spellEnd"/>
      <w:r w:rsidRPr="00CD39F8">
        <w:t xml:space="preserve"> katlumāja drīkst sasniegt trokšņu līmeni līdz 45dB. Visi mērījumi tiek veikti pie </w:t>
      </w:r>
      <w:proofErr w:type="spellStart"/>
      <w:r w:rsidRPr="00CD39F8">
        <w:t>biokurināmā</w:t>
      </w:r>
      <w:proofErr w:type="spellEnd"/>
      <w:r w:rsidRPr="00CD39F8">
        <w:t xml:space="preserve"> katlumājas žoga.</w:t>
      </w:r>
    </w:p>
    <w:p w14:paraId="7491362F" w14:textId="77777777" w:rsidR="00E0378E" w:rsidRPr="00CD39F8" w:rsidRDefault="00E62C6A">
      <w:pPr>
        <w:pStyle w:val="Heading20"/>
        <w:keepNext/>
        <w:keepLines/>
        <w:numPr>
          <w:ilvl w:val="1"/>
          <w:numId w:val="3"/>
        </w:numPr>
        <w:shd w:val="clear" w:color="auto" w:fill="auto"/>
        <w:tabs>
          <w:tab w:val="left" w:pos="1047"/>
          <w:tab w:val="left" w:pos="1095"/>
        </w:tabs>
        <w:spacing w:after="0" w:line="317" w:lineRule="exact"/>
        <w:ind w:left="720" w:hanging="700"/>
      </w:pPr>
      <w:bookmarkStart w:id="75" w:name="bookmark93"/>
      <w:bookmarkStart w:id="76" w:name="_Toc52798926"/>
      <w:r w:rsidRPr="00CD39F8">
        <w:t>Siltumtīkli un tīkla ūdens parametri</w:t>
      </w:r>
      <w:bookmarkEnd w:id="75"/>
      <w:bookmarkEnd w:id="76"/>
    </w:p>
    <w:p w14:paraId="74913630" w14:textId="77777777" w:rsidR="00E0378E" w:rsidRPr="00CD39F8" w:rsidRDefault="00E62C6A">
      <w:pPr>
        <w:pStyle w:val="BodyText3"/>
        <w:numPr>
          <w:ilvl w:val="2"/>
          <w:numId w:val="3"/>
        </w:numPr>
        <w:shd w:val="clear" w:color="auto" w:fill="auto"/>
        <w:tabs>
          <w:tab w:val="left" w:pos="1047"/>
        </w:tabs>
        <w:spacing w:after="0" w:line="317" w:lineRule="exact"/>
        <w:ind w:left="720" w:right="20" w:hanging="700"/>
        <w:jc w:val="both"/>
      </w:pPr>
      <w:r w:rsidRPr="00CD39F8">
        <w:t xml:space="preserve">Biokurināmā katlumāja jāpievieno </w:t>
      </w:r>
      <w:r w:rsidR="00586984" w:rsidRPr="00CD39F8">
        <w:t>pie esošās gāzes katlu mājas kolektora</w:t>
      </w:r>
      <w:r w:rsidRPr="00CD39F8">
        <w:t>).</w:t>
      </w:r>
    </w:p>
    <w:p w14:paraId="74913631" w14:textId="77777777" w:rsidR="00E0378E" w:rsidRPr="00CD39F8" w:rsidRDefault="00E62C6A" w:rsidP="00A0477F">
      <w:pPr>
        <w:pStyle w:val="BodyText3"/>
        <w:shd w:val="clear" w:color="auto" w:fill="auto"/>
        <w:spacing w:after="0" w:line="317" w:lineRule="exact"/>
        <w:ind w:right="20" w:firstLine="0"/>
        <w:jc w:val="both"/>
      </w:pPr>
      <w:r w:rsidRPr="00CD39F8">
        <w:t xml:space="preserve"> </w:t>
      </w:r>
    </w:p>
    <w:p w14:paraId="74913632" w14:textId="77777777" w:rsidR="00E0378E" w:rsidRPr="00CD39F8" w:rsidRDefault="00E62C6A">
      <w:pPr>
        <w:pStyle w:val="BodyText3"/>
        <w:numPr>
          <w:ilvl w:val="2"/>
          <w:numId w:val="3"/>
        </w:numPr>
        <w:shd w:val="clear" w:color="auto" w:fill="auto"/>
        <w:tabs>
          <w:tab w:val="left" w:pos="1047"/>
        </w:tabs>
        <w:spacing w:after="0" w:line="317" w:lineRule="exact"/>
        <w:ind w:left="720" w:right="20" w:hanging="700"/>
        <w:jc w:val="both"/>
      </w:pPr>
      <w:r w:rsidRPr="00CD39F8">
        <w:t xml:space="preserve">Uzstādīt atsevišķas siltumenerģijas uzskaites ierīces </w:t>
      </w:r>
      <w:proofErr w:type="spellStart"/>
      <w:r w:rsidRPr="00CD39F8">
        <w:t>biokurināmā</w:t>
      </w:r>
      <w:proofErr w:type="spellEnd"/>
      <w:r w:rsidRPr="00CD39F8">
        <w:t xml:space="preserve"> ūdens sildāmajam katlam un dūmgāzu kondensācijas </w:t>
      </w:r>
      <w:proofErr w:type="spellStart"/>
      <w:r w:rsidRPr="00CD39F8">
        <w:t>ekonomaizeram</w:t>
      </w:r>
      <w:proofErr w:type="spellEnd"/>
      <w:r w:rsidRPr="00CD39F8">
        <w:t>.</w:t>
      </w:r>
    </w:p>
    <w:p w14:paraId="74913633" w14:textId="77777777" w:rsidR="00E0378E" w:rsidRPr="00CD39F8" w:rsidRDefault="00E62C6A" w:rsidP="00C40F20">
      <w:pPr>
        <w:pStyle w:val="Heading20"/>
        <w:keepNext/>
        <w:keepLines/>
        <w:numPr>
          <w:ilvl w:val="1"/>
          <w:numId w:val="3"/>
        </w:numPr>
        <w:shd w:val="clear" w:color="auto" w:fill="auto"/>
        <w:tabs>
          <w:tab w:val="left" w:pos="1047"/>
          <w:tab w:val="left" w:pos="1086"/>
        </w:tabs>
        <w:spacing w:after="0" w:line="317" w:lineRule="exact"/>
        <w:ind w:left="720" w:hanging="697"/>
      </w:pPr>
      <w:bookmarkStart w:id="77" w:name="bookmark95"/>
      <w:bookmarkStart w:id="78" w:name="_Toc52798927"/>
      <w:r w:rsidRPr="00CD39F8">
        <w:t>Ūdens sagatavošana un ķīmiski attīrītā ūdens parametri</w:t>
      </w:r>
      <w:bookmarkEnd w:id="77"/>
      <w:bookmarkEnd w:id="78"/>
    </w:p>
    <w:p w14:paraId="74913634" w14:textId="77777777" w:rsidR="00E0378E" w:rsidRPr="00CD39F8" w:rsidRDefault="00E62C6A">
      <w:pPr>
        <w:pStyle w:val="BodyText3"/>
        <w:numPr>
          <w:ilvl w:val="2"/>
          <w:numId w:val="3"/>
        </w:numPr>
        <w:shd w:val="clear" w:color="auto" w:fill="auto"/>
        <w:tabs>
          <w:tab w:val="left" w:pos="1047"/>
        </w:tabs>
        <w:spacing w:after="0" w:line="317" w:lineRule="exact"/>
        <w:ind w:left="720" w:right="20" w:hanging="700"/>
        <w:jc w:val="both"/>
      </w:pPr>
      <w:r w:rsidRPr="00CD39F8">
        <w:t>Ūdens attīrīšanas iekārtai jādarbojas pilnībā automātiskā režīmā. Ūdens attīrīšanas iekārta paredzēta, lai sagatavotu siltumnesēju</w:t>
      </w:r>
      <w:proofErr w:type="gramStart"/>
      <w:r w:rsidRPr="00CD39F8">
        <w:t xml:space="preserve">  </w:t>
      </w:r>
      <w:proofErr w:type="gramEnd"/>
      <w:r w:rsidRPr="00CD39F8">
        <w:t>katlu kontūram,. Ūdenim jānodrošina mehānis</w:t>
      </w:r>
      <w:r w:rsidR="00982C22">
        <w:t xml:space="preserve">kā filtrēšana, mīkstināšana un </w:t>
      </w:r>
      <w:proofErr w:type="spellStart"/>
      <w:r w:rsidRPr="00CD39F8">
        <w:t>deaerācija</w:t>
      </w:r>
      <w:r w:rsidR="00776FC6" w:rsidRPr="00CD39F8">
        <w:t>,(izņemot</w:t>
      </w:r>
      <w:proofErr w:type="spellEnd"/>
      <w:r w:rsidR="00776FC6" w:rsidRPr="00CD39F8">
        <w:t xml:space="preserve"> ķīmisku </w:t>
      </w:r>
      <w:proofErr w:type="spellStart"/>
      <w:r w:rsidR="00776FC6" w:rsidRPr="00CD39F8">
        <w:t>deairāciju</w:t>
      </w:r>
      <w:proofErr w:type="spellEnd"/>
      <w:r w:rsidR="00776FC6" w:rsidRPr="00CD39F8">
        <w:t xml:space="preserve">) </w:t>
      </w:r>
      <w:r w:rsidRPr="00CD39F8">
        <w:t>.</w:t>
      </w:r>
    </w:p>
    <w:p w14:paraId="74913635" w14:textId="77777777" w:rsidR="00E0378E" w:rsidRPr="00CD39F8" w:rsidRDefault="00E62C6A">
      <w:pPr>
        <w:pStyle w:val="BodyText3"/>
        <w:numPr>
          <w:ilvl w:val="2"/>
          <w:numId w:val="3"/>
        </w:numPr>
        <w:shd w:val="clear" w:color="auto" w:fill="auto"/>
        <w:spacing w:after="0" w:line="317" w:lineRule="exact"/>
        <w:ind w:left="720" w:hanging="700"/>
        <w:jc w:val="both"/>
      </w:pPr>
      <w:r w:rsidRPr="00CD39F8">
        <w:t xml:space="preserve"> Ūdens ķīmiskās attīrīšanas sistēmā jāparedz:</w:t>
      </w:r>
    </w:p>
    <w:p w14:paraId="74913636" w14:textId="77777777" w:rsidR="00E0378E" w:rsidRPr="00CD39F8" w:rsidRDefault="00E62C6A">
      <w:pPr>
        <w:pStyle w:val="BodyText3"/>
        <w:numPr>
          <w:ilvl w:val="3"/>
          <w:numId w:val="3"/>
        </w:numPr>
        <w:shd w:val="clear" w:color="auto" w:fill="auto"/>
        <w:spacing w:after="0" w:line="317" w:lineRule="exact"/>
        <w:ind w:left="720" w:hanging="700"/>
        <w:jc w:val="both"/>
      </w:pPr>
      <w:r w:rsidRPr="00CD39F8">
        <w:t xml:space="preserve"> Mehāniskie filtri;</w:t>
      </w:r>
    </w:p>
    <w:p w14:paraId="74913637" w14:textId="77777777" w:rsidR="00E0378E" w:rsidRPr="00CD39F8" w:rsidRDefault="00E62C6A">
      <w:pPr>
        <w:pStyle w:val="BodyText3"/>
        <w:numPr>
          <w:ilvl w:val="3"/>
          <w:numId w:val="3"/>
        </w:numPr>
        <w:shd w:val="clear" w:color="auto" w:fill="auto"/>
        <w:spacing w:after="0" w:line="317" w:lineRule="exact"/>
        <w:ind w:left="720" w:hanging="700"/>
        <w:jc w:val="both"/>
      </w:pPr>
      <w:r w:rsidRPr="00CD39F8">
        <w:t xml:space="preserve"> Maisu filtri;</w:t>
      </w:r>
    </w:p>
    <w:p w14:paraId="74913638" w14:textId="77777777" w:rsidR="00E0378E" w:rsidRPr="00CD39F8" w:rsidRDefault="00E62C6A">
      <w:pPr>
        <w:pStyle w:val="BodyText3"/>
        <w:numPr>
          <w:ilvl w:val="3"/>
          <w:numId w:val="3"/>
        </w:numPr>
        <w:shd w:val="clear" w:color="auto" w:fill="auto"/>
        <w:spacing w:after="0" w:line="317" w:lineRule="exact"/>
        <w:ind w:left="720" w:hanging="700"/>
        <w:jc w:val="both"/>
      </w:pPr>
      <w:r w:rsidRPr="00CD39F8">
        <w:t xml:space="preserve"> Ūdens mīkstināšanas iekārta;</w:t>
      </w:r>
    </w:p>
    <w:p w14:paraId="74913639" w14:textId="77777777" w:rsidR="00E0378E" w:rsidRPr="00CD39F8" w:rsidRDefault="00E62C6A">
      <w:pPr>
        <w:pStyle w:val="BodyText3"/>
        <w:numPr>
          <w:ilvl w:val="3"/>
          <w:numId w:val="3"/>
        </w:numPr>
        <w:shd w:val="clear" w:color="auto" w:fill="auto"/>
        <w:spacing w:after="0" w:line="317" w:lineRule="exact"/>
        <w:ind w:left="720" w:hanging="700"/>
        <w:jc w:val="both"/>
      </w:pPr>
      <w:r w:rsidRPr="00CD39F8">
        <w:t xml:space="preserve"> </w:t>
      </w:r>
      <w:proofErr w:type="spellStart"/>
      <w:r w:rsidRPr="00CD39F8">
        <w:t>pH</w:t>
      </w:r>
      <w:proofErr w:type="spellEnd"/>
      <w:r w:rsidRPr="00CD39F8">
        <w:t xml:space="preserve"> kontroles iekārta un </w:t>
      </w:r>
      <w:proofErr w:type="spellStart"/>
      <w:r w:rsidRPr="00CD39F8">
        <w:t>NaOH</w:t>
      </w:r>
      <w:proofErr w:type="spellEnd"/>
      <w:r w:rsidRPr="00CD39F8">
        <w:t xml:space="preserve"> dozēšanas sistēma;</w:t>
      </w:r>
    </w:p>
    <w:p w14:paraId="7491363A" w14:textId="77777777" w:rsidR="00E0378E" w:rsidRPr="00CD39F8" w:rsidRDefault="00E62C6A" w:rsidP="00D21C74">
      <w:pPr>
        <w:pStyle w:val="BodyText3"/>
        <w:numPr>
          <w:ilvl w:val="2"/>
          <w:numId w:val="3"/>
        </w:numPr>
        <w:shd w:val="clear" w:color="auto" w:fill="auto"/>
        <w:spacing w:after="0" w:line="317" w:lineRule="exact"/>
        <w:ind w:left="720" w:right="23" w:hanging="697"/>
        <w:jc w:val="both"/>
      </w:pPr>
      <w:r w:rsidRPr="00CD39F8">
        <w:t xml:space="preserve"> Jāuzstāda piebarošanas ūdens sūkņi, 2 </w:t>
      </w:r>
      <w:r w:rsidRPr="00CD39F8">
        <w:rPr>
          <w:lang w:eastAsia="de-DE" w:bidi="de-DE"/>
        </w:rPr>
        <w:t xml:space="preserve">gab. </w:t>
      </w:r>
      <w:r w:rsidRPr="00CD39F8">
        <w:t>H=100m, Q=20m</w:t>
      </w:r>
      <w:r w:rsidRPr="00CD39F8">
        <w:rPr>
          <w:vertAlign w:val="superscript"/>
        </w:rPr>
        <w:t>3</w:t>
      </w:r>
      <w:r w:rsidRPr="00CD39F8">
        <w:t>/h. Sūkņi jāaprīko ar frekvenču pārveidotāju.</w:t>
      </w:r>
    </w:p>
    <w:p w14:paraId="7491363B" w14:textId="77777777" w:rsidR="00E0378E" w:rsidRPr="00CD39F8" w:rsidRDefault="00E62C6A" w:rsidP="00D21C74">
      <w:pPr>
        <w:pStyle w:val="BodyText3"/>
        <w:numPr>
          <w:ilvl w:val="2"/>
          <w:numId w:val="3"/>
        </w:numPr>
        <w:shd w:val="clear" w:color="auto" w:fill="auto"/>
        <w:spacing w:after="0" w:line="317" w:lineRule="exact"/>
        <w:ind w:left="720" w:right="23" w:hanging="697"/>
        <w:jc w:val="both"/>
      </w:pPr>
      <w:r w:rsidRPr="00CD39F8">
        <w:t xml:space="preserve"> Ūdens sagatavošanas sistēmai jāparedz 100% jaudas rezervācija, lai nodrošinātu </w:t>
      </w:r>
      <w:r w:rsidRPr="00CD39F8">
        <w:lastRenderedPageBreak/>
        <w:t>maksimālo sistēmas ražīgumu arī filtru reģenerācijas procesa nodrošināšanai.</w:t>
      </w:r>
    </w:p>
    <w:p w14:paraId="7491363D" w14:textId="77777777" w:rsidR="00E0378E" w:rsidRPr="00CD39F8" w:rsidRDefault="00E0378E">
      <w:pPr>
        <w:rPr>
          <w:sz w:val="2"/>
          <w:szCs w:val="2"/>
        </w:rPr>
      </w:pPr>
    </w:p>
    <w:p w14:paraId="7491363E" w14:textId="77777777" w:rsidR="00E0378E" w:rsidRPr="00CD39F8" w:rsidRDefault="00E62C6A" w:rsidP="00D21C74">
      <w:pPr>
        <w:pStyle w:val="Bodytext20"/>
        <w:numPr>
          <w:ilvl w:val="1"/>
          <w:numId w:val="3"/>
        </w:numPr>
        <w:shd w:val="clear" w:color="auto" w:fill="auto"/>
        <w:tabs>
          <w:tab w:val="left" w:pos="1435"/>
          <w:tab w:val="left" w:pos="1470"/>
        </w:tabs>
        <w:spacing w:line="317" w:lineRule="exact"/>
        <w:ind w:left="1100" w:hanging="697"/>
      </w:pPr>
      <w:bookmarkStart w:id="79" w:name="bookmark97"/>
      <w:r w:rsidRPr="00CD39F8">
        <w:t>Citas palīgiekārtas</w:t>
      </w:r>
      <w:bookmarkEnd w:id="79"/>
    </w:p>
    <w:p w14:paraId="7491363F"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Uzstādīt saspiestā gaisa sistēmu ar kompresoriem, </w:t>
      </w:r>
      <w:proofErr w:type="spellStart"/>
      <w:r w:rsidRPr="00CD39F8">
        <w:t>resīveriem</w:t>
      </w:r>
      <w:proofErr w:type="spellEnd"/>
      <w:r w:rsidRPr="00CD39F8">
        <w:t>, sausinātājiem un kondensāta novadītājiem, lai nodrošināto saspiesto gaisu mērierīcēm un procesiem, katla automātiskajai pneimatiskajai attīrīšanas sistēmai, aizvariem un citur, kur nepieciešams. Saspiestais gaiss ir jāfiltrē un jāžāvē. Gaisa kompresoriem un gaisa žāvētājiem ir jābūt dublējošiem. Gaisa uztvērējā jābūt pietiekam tilpumam, lai nodrošinātu saspiesto gaisu ne mazāk kā 10 minūšu darbībai pie nominālās jaudas, neieslēdzoties kompresoriem.</w:t>
      </w:r>
    </w:p>
    <w:p w14:paraId="74913640" w14:textId="77777777" w:rsidR="00E0378E" w:rsidRPr="00CD39F8" w:rsidRDefault="00E62C6A" w:rsidP="000C0440">
      <w:pPr>
        <w:pStyle w:val="BodyText3"/>
        <w:numPr>
          <w:ilvl w:val="2"/>
          <w:numId w:val="3"/>
        </w:numPr>
        <w:shd w:val="clear" w:color="auto" w:fill="auto"/>
        <w:spacing w:after="0" w:line="317" w:lineRule="exact"/>
        <w:ind w:left="1100" w:right="23" w:hanging="697"/>
        <w:jc w:val="both"/>
      </w:pPr>
      <w:r w:rsidRPr="00CD39F8">
        <w:t xml:space="preserve"> Uzstādīt pietiekošas stiprības konstrukcijas un mehānismus katla, </w:t>
      </w:r>
      <w:proofErr w:type="spellStart"/>
      <w:r w:rsidRPr="00CD39F8">
        <w:t>ekonomaizera</w:t>
      </w:r>
      <w:proofErr w:type="spellEnd"/>
      <w:r w:rsidRPr="00CD39F8">
        <w:t>, elektrostatiskā filtra, sūkņu, siltummaiņu un citu palīgiekārtu remonta veikšanas vajadzībām. Paredzēt nesošās sijas celšanas mehānismu stiprināšanai virs visiem sūkņiem, elektromotoriem, hidrocilindriem u.c. iekārtām, kuru demontāžai un pārvietošana remonta nolūkos nepieciešams celt smagumus lielākus par 50kg.</w:t>
      </w:r>
    </w:p>
    <w:p w14:paraId="74913641" w14:textId="77777777" w:rsidR="00E0378E" w:rsidRPr="00CD39F8" w:rsidRDefault="00E62C6A" w:rsidP="000C0440">
      <w:pPr>
        <w:pStyle w:val="BodyText3"/>
        <w:numPr>
          <w:ilvl w:val="2"/>
          <w:numId w:val="3"/>
        </w:numPr>
        <w:shd w:val="clear" w:color="auto" w:fill="auto"/>
        <w:spacing w:after="0" w:line="317" w:lineRule="exact"/>
        <w:ind w:left="1100" w:right="23" w:hanging="697"/>
        <w:jc w:val="both"/>
      </w:pPr>
      <w:r w:rsidRPr="00CD39F8">
        <w:t xml:space="preserve"> Iekārtām un aprīkojumam uzstādīt apkalpošanas laukumus, platformas, kāpnes u.c., lai nodrošinātu pieeju montāžas, apkopes un remontu veikšanai.</w:t>
      </w:r>
    </w:p>
    <w:p w14:paraId="74913642" w14:textId="77777777" w:rsidR="00D91F85" w:rsidRDefault="00A0477F" w:rsidP="000C0440">
      <w:pPr>
        <w:pStyle w:val="BodyText3"/>
        <w:numPr>
          <w:ilvl w:val="2"/>
          <w:numId w:val="3"/>
        </w:numPr>
        <w:shd w:val="clear" w:color="auto" w:fill="auto"/>
        <w:spacing w:after="0" w:line="317" w:lineRule="exact"/>
        <w:ind w:left="1100" w:right="23" w:hanging="697"/>
        <w:jc w:val="both"/>
      </w:pPr>
      <w:r w:rsidRPr="00CD39F8">
        <w:t>Visām iekārtām sagatavot</w:t>
      </w:r>
      <w:proofErr w:type="gramStart"/>
      <w:r w:rsidRPr="00CD39F8">
        <w:t xml:space="preserve"> </w:t>
      </w:r>
      <w:r w:rsidR="00D91F85" w:rsidRPr="00CD39F8">
        <w:t xml:space="preserve"> </w:t>
      </w:r>
      <w:proofErr w:type="gramEnd"/>
      <w:r w:rsidR="00D91F85" w:rsidRPr="00CD39F8">
        <w:t xml:space="preserve">aprakstu </w:t>
      </w:r>
      <w:r w:rsidRPr="00CD39F8">
        <w:t>kurā norādīti visi tehniskie parametri, ražotāj</w:t>
      </w:r>
      <w:r w:rsidR="00007467">
        <w:t xml:space="preserve">a </w:t>
      </w:r>
      <w:r w:rsidR="00FE0209" w:rsidRPr="00CD39F8">
        <w:t>.</w:t>
      </w:r>
      <w:r w:rsidRPr="00CD39F8">
        <w:t xml:space="preserve"> </w:t>
      </w:r>
    </w:p>
    <w:p w14:paraId="74913643" w14:textId="77777777" w:rsidR="00780515" w:rsidRPr="00CD39F8" w:rsidRDefault="00780515" w:rsidP="00780515">
      <w:pPr>
        <w:pStyle w:val="BodyText3"/>
        <w:shd w:val="clear" w:color="auto" w:fill="auto"/>
        <w:spacing w:after="0" w:line="317" w:lineRule="exact"/>
        <w:ind w:left="1100" w:right="23" w:firstLine="0"/>
        <w:jc w:val="both"/>
      </w:pPr>
    </w:p>
    <w:p w14:paraId="74913644" w14:textId="77777777" w:rsidR="00E0378E" w:rsidRPr="00CD39F8" w:rsidRDefault="00E62C6A">
      <w:pPr>
        <w:pStyle w:val="Bodytext20"/>
        <w:numPr>
          <w:ilvl w:val="0"/>
          <w:numId w:val="3"/>
        </w:numPr>
        <w:shd w:val="clear" w:color="auto" w:fill="auto"/>
        <w:tabs>
          <w:tab w:val="left" w:pos="1169"/>
        </w:tabs>
        <w:spacing w:after="231" w:line="220" w:lineRule="exact"/>
        <w:ind w:left="760"/>
      </w:pPr>
      <w:bookmarkStart w:id="80" w:name="bookmark99"/>
      <w:r w:rsidRPr="00CD39F8">
        <w:t>VISPĀRĒJĀS PROJEKTĒŠANAS UN RAŽOŠANAS PRASĪBAS</w:t>
      </w:r>
      <w:bookmarkEnd w:id="80"/>
    </w:p>
    <w:p w14:paraId="74913645" w14:textId="77777777" w:rsidR="00E0378E" w:rsidRPr="00CD39F8" w:rsidRDefault="00E62C6A">
      <w:pPr>
        <w:pStyle w:val="Bodytext20"/>
        <w:numPr>
          <w:ilvl w:val="1"/>
          <w:numId w:val="3"/>
        </w:numPr>
        <w:shd w:val="clear" w:color="auto" w:fill="auto"/>
        <w:spacing w:line="317" w:lineRule="exact"/>
        <w:ind w:left="1100" w:hanging="700"/>
      </w:pPr>
      <w:bookmarkStart w:id="81" w:name="bookmark101"/>
      <w:r w:rsidRPr="00CD39F8">
        <w:t xml:space="preserve"> Vispārīgas prasības</w:t>
      </w:r>
      <w:bookmarkEnd w:id="81"/>
    </w:p>
    <w:p w14:paraId="74913646"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Visām piegādātajām </w:t>
      </w:r>
      <w:proofErr w:type="spellStart"/>
      <w:r w:rsidRPr="00CD39F8">
        <w:t>biokurināmā</w:t>
      </w:r>
      <w:proofErr w:type="spellEnd"/>
      <w:r w:rsidRPr="00CD39F8">
        <w:t xml:space="preserve"> katlumājas iekārtām jābūt augstākās klases, labi zināmām ES, modernām un uzticamām, izgatavotām saskaņā ar ES standartiem un direktīvām.</w:t>
      </w:r>
    </w:p>
    <w:p w14:paraId="74913647"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Jāizvēlas projektējamās iekārtas, jāpārbauda to piemērotību ar aprēķiniem atbilstoši Latvijas Republikā spēkā esošajiem noteikumiem, standartiem un citiem Latvijas Republikā spēkā esošajiem tiesību aktiem.</w:t>
      </w:r>
    </w:p>
    <w:p w14:paraId="74913648"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Kopā ar konstrukcijām un iekārtām jāpiegādā to rasējumi, montāžas shēmas, specifikācija, </w:t>
      </w:r>
      <w:proofErr w:type="gramStart"/>
      <w:r w:rsidRPr="00CD39F8">
        <w:t>ieskaitot to komponentes</w:t>
      </w:r>
      <w:proofErr w:type="gramEnd"/>
      <w:r w:rsidRPr="00CD39F8">
        <w:t xml:space="preserve"> un jāiesniedz tehnisko apkopju grafikus.</w:t>
      </w:r>
    </w:p>
    <w:p w14:paraId="74913649"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Izvēloties materiālus, jāparedz to savietojamība, piemēram, ņemot vērā cauruļu metinājumu, to termisko izplešanos; ekspluatācijas apstākļus, piemēram, koroziju, eroziju, hidrauliskos triecienus.</w:t>
      </w:r>
    </w:p>
    <w:p w14:paraId="7491364A"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Konstrukciju materiāliem jābūt standartizētiem, bet to ilglaicīgas izmantošanas pieredzei līdz šim projektētajos objektos jābūt pozitīvai.</w:t>
      </w:r>
    </w:p>
    <w:p w14:paraId="7491364B"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Jābūt iespējai veikt mehānismu un iekārtu ekspluatāciju un drošu tehnisko apkopi uz samontētā darba laukuma vai atsevišķas apkalpošanas platformas.</w:t>
      </w:r>
    </w:p>
    <w:p w14:paraId="7491364C"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Metināšanas darbus drīkst veikt tikai metinātāji, kas ir nokārtojuši metināšanas darbības kvalifikācijas testu (standarts LVS NE ISO 9606-1 vai ekvivalenti). Metinātāju kvalifikāciju apstiprinošās apliecības jāiesniedz Pasūtītāja ieceltajam būvuzraugam. Jābūt iespējai novērtēt katra metinātāja veikto darbu kvalitāti darbu veikšanas laikā.</w:t>
      </w:r>
    </w:p>
    <w:p w14:paraId="7491364D"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Visām </w:t>
      </w:r>
      <w:proofErr w:type="spellStart"/>
      <w:r w:rsidRPr="00CD39F8">
        <w:t>biokurināmā</w:t>
      </w:r>
      <w:proofErr w:type="spellEnd"/>
      <w:r w:rsidRPr="00CD39F8">
        <w:t xml:space="preserve"> katlu iekārtu ekspluatācijai paredzētām platformām, kāpnēm, grīdām jābūt izgatavotām no standarta tipa karsti galvanizētām restēm, ja Pasūtītājs nav norādījis citādi. Tās jāizprojektē saskaņā ar attiecīgajiem standartiem tā, lai visas apkopes veikšanai nepieciešamās vietas būtu viegli sasniedzamas. Kāpņu slīpumam jābūt 38</w:t>
      </w:r>
      <w:r w:rsidRPr="00CD39F8">
        <w:rPr>
          <w:vertAlign w:val="superscript"/>
        </w:rPr>
        <w:t>o</w:t>
      </w:r>
      <w:r w:rsidRPr="00CD39F8">
        <w:t>.</w:t>
      </w:r>
    </w:p>
    <w:p w14:paraId="7491364E" w14:textId="77777777" w:rsidR="00E0378E" w:rsidRPr="00CD39F8" w:rsidRDefault="00E62C6A">
      <w:pPr>
        <w:pStyle w:val="Heading20"/>
        <w:keepNext/>
        <w:keepLines/>
        <w:numPr>
          <w:ilvl w:val="1"/>
          <w:numId w:val="3"/>
        </w:numPr>
        <w:shd w:val="clear" w:color="auto" w:fill="auto"/>
        <w:tabs>
          <w:tab w:val="left" w:pos="1039"/>
        </w:tabs>
        <w:spacing w:after="0" w:line="317" w:lineRule="exact"/>
        <w:ind w:left="720" w:hanging="700"/>
      </w:pPr>
      <w:bookmarkStart w:id="82" w:name="bookmark103"/>
      <w:bookmarkStart w:id="83" w:name="_Toc52798928"/>
      <w:r w:rsidRPr="00CD39F8">
        <w:lastRenderedPageBreak/>
        <w:t>Ekspluatēšanas noteikumi</w:t>
      </w:r>
      <w:bookmarkEnd w:id="82"/>
      <w:bookmarkEnd w:id="83"/>
    </w:p>
    <w:p w14:paraId="7491364F"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Visas Biokurināmā katlumājas iekārtas projektēt un uzstādīt tā, lai būtu iespējams tās ekspluatēt pie pilnas un daļējas slodzes nepārtrauktā un mainīgā režīmā.</w:t>
      </w:r>
    </w:p>
    <w:p w14:paraId="74913650"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Visām piegādāto iekārtu komponentēm jābūt projektētām ar minimālo 8100 stundu ekspluatēšanas laiku gadā uz 15 gadiem. Jāparedz, ka iekārtas netiks ekspluatētas tikai reizi gadā - plānotās tehniskās apkopes veikšanas laikā.</w:t>
      </w:r>
    </w:p>
    <w:p w14:paraId="74913651" w14:textId="77777777" w:rsidR="00E0378E" w:rsidRPr="00CD39F8" w:rsidRDefault="00E62C6A">
      <w:pPr>
        <w:pStyle w:val="Heading20"/>
        <w:keepNext/>
        <w:keepLines/>
        <w:numPr>
          <w:ilvl w:val="1"/>
          <w:numId w:val="3"/>
        </w:numPr>
        <w:shd w:val="clear" w:color="auto" w:fill="auto"/>
        <w:tabs>
          <w:tab w:val="left" w:pos="1039"/>
        </w:tabs>
        <w:spacing w:after="0" w:line="317" w:lineRule="exact"/>
        <w:ind w:left="720" w:hanging="700"/>
      </w:pPr>
      <w:bookmarkStart w:id="84" w:name="bookmark105"/>
      <w:bookmarkStart w:id="85" w:name="_Toc52798929"/>
      <w:r w:rsidRPr="00CD39F8">
        <w:t>Vides apstākļi</w:t>
      </w:r>
      <w:bookmarkEnd w:id="84"/>
      <w:bookmarkEnd w:id="85"/>
    </w:p>
    <w:p w14:paraId="74913652"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Biokurināmā katlumājas materiāli, to ekspluatācijas īpašības jāizvēlas, ievērojot būvlaukuma vides apstākļus, atbilstoši LBN.</w:t>
      </w:r>
    </w:p>
    <w:p w14:paraId="74913653" w14:textId="77777777" w:rsidR="00E0378E" w:rsidRPr="00CD39F8" w:rsidRDefault="00E62C6A">
      <w:pPr>
        <w:pStyle w:val="Heading20"/>
        <w:keepNext/>
        <w:keepLines/>
        <w:numPr>
          <w:ilvl w:val="1"/>
          <w:numId w:val="3"/>
        </w:numPr>
        <w:shd w:val="clear" w:color="auto" w:fill="auto"/>
        <w:tabs>
          <w:tab w:val="left" w:pos="1039"/>
        </w:tabs>
        <w:spacing w:after="0" w:line="317" w:lineRule="exact"/>
        <w:ind w:left="720" w:hanging="700"/>
      </w:pPr>
      <w:bookmarkStart w:id="86" w:name="bookmark107"/>
      <w:bookmarkStart w:id="87" w:name="_Toc52798930"/>
      <w:r w:rsidRPr="00CD39F8">
        <w:t>Trokšņa līmenis un vibrācija</w:t>
      </w:r>
      <w:bookmarkEnd w:id="86"/>
      <w:bookmarkEnd w:id="87"/>
    </w:p>
    <w:p w14:paraId="74913654"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Izpildītāja (Pretendenta) izmantotajiem risinājumiem jāatbilst trokšņa un vibrācijas līmeņa prasībām, ko nosaka Latvijas Republikā spēkā esošie būvniecības tehniskie noteikumi, kā arī citi Latvijas Republikā spēkā esošie normatīvie akti un starptautiskie standarti.</w:t>
      </w:r>
    </w:p>
    <w:p w14:paraId="74913655"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Obligāti jāievēro noteiktie trokšņa robežlielumi un jānodrošina, ka lietoto iekārtu trokšņa līmenis nepārsniegtu vietas, kurā tiek lietoti trokšņa avoti, noteiktos robežlielumus.</w:t>
      </w:r>
    </w:p>
    <w:p w14:paraId="74913656" w14:textId="77777777" w:rsidR="00E0378E" w:rsidRPr="00CD39F8" w:rsidRDefault="00E62C6A">
      <w:pPr>
        <w:pStyle w:val="BodyText3"/>
        <w:numPr>
          <w:ilvl w:val="2"/>
          <w:numId w:val="3"/>
        </w:numPr>
        <w:shd w:val="clear" w:color="auto" w:fill="auto"/>
        <w:spacing w:after="0" w:line="317" w:lineRule="exact"/>
        <w:ind w:left="720" w:right="20" w:hanging="700"/>
        <w:jc w:val="both"/>
      </w:pPr>
      <w:r w:rsidRPr="00CD39F8">
        <w:t xml:space="preserve"> Biokurināmā katlumājas komponenšu vibrācija nedrīkst pārsniegt robežvērtības, kas norādītas vides un veselības nozari regulējošajos normatīvajos aktos.</w:t>
      </w:r>
    </w:p>
    <w:p w14:paraId="74913657" w14:textId="77777777" w:rsidR="00E0378E" w:rsidRPr="00CD39F8" w:rsidRDefault="00E62C6A">
      <w:pPr>
        <w:pStyle w:val="Heading20"/>
        <w:keepNext/>
        <w:keepLines/>
        <w:numPr>
          <w:ilvl w:val="1"/>
          <w:numId w:val="3"/>
        </w:numPr>
        <w:shd w:val="clear" w:color="auto" w:fill="auto"/>
        <w:tabs>
          <w:tab w:val="left" w:pos="1039"/>
        </w:tabs>
        <w:spacing w:after="0" w:line="317" w:lineRule="exact"/>
        <w:ind w:left="720" w:hanging="700"/>
      </w:pPr>
      <w:bookmarkStart w:id="88" w:name="bookmark109"/>
      <w:bookmarkStart w:id="89" w:name="_Toc52798931"/>
      <w:r w:rsidRPr="00CD39F8">
        <w:t>Prasības siltumizolācijai</w:t>
      </w:r>
      <w:bookmarkEnd w:id="88"/>
      <w:bookmarkEnd w:id="89"/>
    </w:p>
    <w:p w14:paraId="74913658" w14:textId="77777777" w:rsidR="00E0378E" w:rsidRPr="00CD39F8" w:rsidRDefault="00E62C6A">
      <w:pPr>
        <w:pStyle w:val="BodyText3"/>
        <w:numPr>
          <w:ilvl w:val="2"/>
          <w:numId w:val="3"/>
        </w:numPr>
        <w:shd w:val="clear" w:color="auto" w:fill="auto"/>
        <w:tabs>
          <w:tab w:val="left" w:pos="770"/>
        </w:tabs>
        <w:spacing w:after="0" w:line="317" w:lineRule="exact"/>
        <w:ind w:left="720" w:right="20" w:hanging="700"/>
        <w:jc w:val="both"/>
      </w:pPr>
      <w:r w:rsidRPr="00CD39F8">
        <w:t>Siltuma izolācijas konstrukciju daļām jābūt ražotām saskaņā ar standarta DIN 4140 vai ekvivalents prasībām. Pie vides temperatūras 25 °C izolēto virsmu temperatūrai nav jāpārsniedz 45 °C. Izolācijas blīvums - ne mazāk par 80 kg/m3. Visām izolētām virsmām jābūt pārklātām ar cinkotu skārdu, kura biezums ne mazāks par 0,55 mm.</w:t>
      </w:r>
    </w:p>
    <w:p w14:paraId="74913659" w14:textId="77777777" w:rsidR="00E0378E" w:rsidRPr="00CD39F8" w:rsidRDefault="00E62C6A">
      <w:pPr>
        <w:pStyle w:val="Heading20"/>
        <w:keepNext/>
        <w:keepLines/>
        <w:numPr>
          <w:ilvl w:val="1"/>
          <w:numId w:val="3"/>
        </w:numPr>
        <w:shd w:val="clear" w:color="auto" w:fill="auto"/>
        <w:spacing w:after="0" w:line="317" w:lineRule="exact"/>
        <w:ind w:left="700" w:hanging="700"/>
      </w:pPr>
      <w:bookmarkStart w:id="90" w:name="bookmark111"/>
      <w:r w:rsidRPr="00CD39F8">
        <w:t xml:space="preserve"> </w:t>
      </w:r>
      <w:bookmarkStart w:id="91" w:name="_Toc52798932"/>
      <w:r w:rsidRPr="00CD39F8">
        <w:t>Pieejamība pie ierīcēm</w:t>
      </w:r>
      <w:bookmarkEnd w:id="90"/>
      <w:bookmarkEnd w:id="91"/>
    </w:p>
    <w:p w14:paraId="7491365A"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Visu uzstādīto indikatoru rādītājiem jābūt ērti nolasāmiem, bet visu pārējo mērīšanas elementu cauruļu savienojumiem jābūt ērti apskatāmiem un apkalpojamiem.</w:t>
      </w:r>
    </w:p>
    <w:p w14:paraId="7491365B"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Mērierīces ar kolektoriem un atslēgšanas armatūru jāsamontē viegli pieejamās vietās. Impulsu līnijām jābūt pēc iespējas īsākām.</w:t>
      </w:r>
    </w:p>
    <w:p w14:paraId="7491365C"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Mērierīces jāsamontē vietās, kas ir maksimāli pasargātas no ugunsgrēka, saules stariem, no blakus esošajām iekārtām izdalošā karstuma.</w:t>
      </w:r>
    </w:p>
    <w:p w14:paraId="7491365D"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Atsevišķi esošie mērīšanas sensori nedrīkst būt piestiprināti pie cauruļvadiem, noņemamajām grīdām, margām un nav jāmontē uz iekārtām, uz kurām iedarbojas vibrācijas. Ārpus ēkas uzstādītie devēji jānorobežo no saules staru iedarbības.</w:t>
      </w:r>
    </w:p>
    <w:p w14:paraId="7491365E" w14:textId="77777777" w:rsidR="00E0378E" w:rsidRPr="00CD39F8" w:rsidRDefault="00E62C6A">
      <w:pPr>
        <w:pStyle w:val="BodyText3"/>
        <w:numPr>
          <w:ilvl w:val="2"/>
          <w:numId w:val="3"/>
        </w:numPr>
        <w:shd w:val="clear" w:color="auto" w:fill="auto"/>
        <w:spacing w:after="0" w:line="317" w:lineRule="exact"/>
        <w:ind w:left="700" w:hanging="700"/>
        <w:jc w:val="both"/>
      </w:pPr>
      <w:bookmarkStart w:id="92" w:name="bookmark113"/>
      <w:r w:rsidRPr="00CD39F8">
        <w:t xml:space="preserve"> Visām mērierīcēm un sensoriem jābūt kalibrētiem un verificētiem.</w:t>
      </w:r>
      <w:bookmarkEnd w:id="92"/>
    </w:p>
    <w:p w14:paraId="7491365F" w14:textId="77777777" w:rsidR="00E0378E" w:rsidRPr="00CD39F8" w:rsidRDefault="00E62C6A">
      <w:pPr>
        <w:pStyle w:val="Heading20"/>
        <w:keepNext/>
        <w:keepLines/>
        <w:numPr>
          <w:ilvl w:val="1"/>
          <w:numId w:val="3"/>
        </w:numPr>
        <w:shd w:val="clear" w:color="auto" w:fill="auto"/>
        <w:spacing w:after="0" w:line="317" w:lineRule="exact"/>
        <w:ind w:left="700" w:hanging="700"/>
      </w:pPr>
      <w:r w:rsidRPr="00CD39F8">
        <w:t xml:space="preserve"> </w:t>
      </w:r>
      <w:bookmarkStart w:id="93" w:name="_Toc52798933"/>
      <w:r w:rsidRPr="00CD39F8">
        <w:t>Virsmu aizsardzība</w:t>
      </w:r>
      <w:bookmarkEnd w:id="93"/>
    </w:p>
    <w:p w14:paraId="74913660"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Visu ierīču virsmām jābūt pārklātām ar </w:t>
      </w:r>
      <w:proofErr w:type="spellStart"/>
      <w:r w:rsidRPr="00CD39F8">
        <w:t>antikorozijas</w:t>
      </w:r>
      <w:proofErr w:type="spellEnd"/>
      <w:r w:rsidRPr="00CD39F8">
        <w:t xml:space="preserve"> krāsu pārklājumu pēc iepriekš ar Pasūtītāju saskaņotas tehnoloģijas. Virsmas jāsagatavo un jāattīra saskaņā ar iekārtas tehnoloģiskajām prasībām.</w:t>
      </w:r>
    </w:p>
    <w:p w14:paraId="74913661"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Parastu tērauda virsmu un ierīču pirmreizēja apstrādāšana un gruntēšana jāveic saskaņā ar spēkā esošajiem standartiem.</w:t>
      </w:r>
    </w:p>
    <w:p w14:paraId="74913662"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Sausā </w:t>
      </w:r>
      <w:proofErr w:type="spellStart"/>
      <w:r w:rsidRPr="00CD39F8">
        <w:t>antikorozijas</w:t>
      </w:r>
      <w:proofErr w:type="spellEnd"/>
      <w:r w:rsidRPr="00CD39F8">
        <w:t xml:space="preserve"> pārklājuma biezumiem jāatbilst virsmas raupjuma, krāsu apraksta tehniskajām prasībām.</w:t>
      </w:r>
    </w:p>
    <w:p w14:paraId="74913663" w14:textId="77777777" w:rsidR="00E0378E" w:rsidRPr="00CD39F8" w:rsidRDefault="00E62C6A">
      <w:pPr>
        <w:pStyle w:val="BodyText3"/>
        <w:numPr>
          <w:ilvl w:val="2"/>
          <w:numId w:val="3"/>
        </w:numPr>
        <w:shd w:val="clear" w:color="auto" w:fill="auto"/>
        <w:spacing w:after="0" w:line="317" w:lineRule="exact"/>
        <w:ind w:left="700" w:hanging="700"/>
        <w:jc w:val="both"/>
      </w:pPr>
      <w:bookmarkStart w:id="94" w:name="bookmark115"/>
      <w:r w:rsidRPr="00CD39F8">
        <w:t xml:space="preserve"> Metāla nesošo konstrukciju virsmas apstrādā ar ugunsdrošu krāsojumu.</w:t>
      </w:r>
      <w:bookmarkEnd w:id="94"/>
    </w:p>
    <w:p w14:paraId="74913664" w14:textId="77777777" w:rsidR="00E0378E" w:rsidRPr="00CD39F8" w:rsidRDefault="00E62C6A">
      <w:pPr>
        <w:pStyle w:val="Heading20"/>
        <w:keepNext/>
        <w:keepLines/>
        <w:numPr>
          <w:ilvl w:val="1"/>
          <w:numId w:val="3"/>
        </w:numPr>
        <w:shd w:val="clear" w:color="auto" w:fill="auto"/>
        <w:tabs>
          <w:tab w:val="right" w:pos="5078"/>
        </w:tabs>
        <w:spacing w:after="0" w:line="317" w:lineRule="exact"/>
        <w:ind w:left="700" w:hanging="700"/>
      </w:pPr>
      <w:bookmarkStart w:id="95" w:name="_Toc52798934"/>
      <w:r w:rsidRPr="00CD39F8">
        <w:t>Rezerves daļas un speciālie instrumenti</w:t>
      </w:r>
      <w:bookmarkEnd w:id="95"/>
    </w:p>
    <w:p w14:paraId="74913665"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Pretendentam piedāvājumā jānorāda rezerves daļu saraksts un specifikācijas, kā arī plānotie nomaiņas termiņi. Komplektācijā jāiekļauj lietošanas un rezerves daļas diviem gadiem un visi </w:t>
      </w:r>
      <w:r w:rsidRPr="00CD39F8">
        <w:lastRenderedPageBreak/>
        <w:t>speciālie instrumenti, kas nepieciešami instalācijai, ekspluatācijai un apkopei.</w:t>
      </w:r>
    </w:p>
    <w:p w14:paraId="74913666"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Pretendentam jānorāda </w:t>
      </w:r>
      <w:proofErr w:type="spellStart"/>
      <w:r w:rsidRPr="00CD39F8">
        <w:t>biokurināmā</w:t>
      </w:r>
      <w:proofErr w:type="spellEnd"/>
      <w:r w:rsidRPr="00CD39F8">
        <w:t xml:space="preserve"> katlumājas elementu, kas ātri nolietojas, saraksts un specifikācijas, kā arī jānorāda to rezerve un tas viss jāiekļauj Pretendenta Piedāvājumā.</w:t>
      </w:r>
    </w:p>
    <w:p w14:paraId="74913667" w14:textId="77777777" w:rsidR="00E0378E" w:rsidRPr="00CD39F8" w:rsidRDefault="00E62C6A">
      <w:pPr>
        <w:pStyle w:val="Heading20"/>
        <w:keepNext/>
        <w:keepLines/>
        <w:numPr>
          <w:ilvl w:val="1"/>
          <w:numId w:val="3"/>
        </w:numPr>
        <w:shd w:val="clear" w:color="auto" w:fill="auto"/>
        <w:tabs>
          <w:tab w:val="right" w:pos="5861"/>
        </w:tabs>
        <w:spacing w:after="0" w:line="317" w:lineRule="exact"/>
        <w:ind w:left="700" w:hanging="700"/>
      </w:pPr>
      <w:bookmarkStart w:id="96" w:name="bookmark117"/>
      <w:bookmarkStart w:id="97" w:name="_Toc52798935"/>
      <w:r w:rsidRPr="00CD39F8">
        <w:t xml:space="preserve">Prasības </w:t>
      </w:r>
      <w:r w:rsidR="00D824E9" w:rsidRPr="00CD39F8">
        <w:t xml:space="preserve">siltummaiņiem, </w:t>
      </w:r>
      <w:r w:rsidRPr="00CD39F8">
        <w:t>cauruļvadiem, vārstiem un armatūrai</w:t>
      </w:r>
      <w:bookmarkEnd w:id="96"/>
      <w:bookmarkEnd w:id="97"/>
    </w:p>
    <w:p w14:paraId="74913668" w14:textId="77777777" w:rsidR="00E0378E" w:rsidRPr="00CD39F8" w:rsidRDefault="00E62C6A">
      <w:pPr>
        <w:pStyle w:val="Bodytext60"/>
        <w:shd w:val="clear" w:color="auto" w:fill="auto"/>
        <w:tabs>
          <w:tab w:val="right" w:pos="3474"/>
        </w:tabs>
        <w:spacing w:after="0" w:line="80" w:lineRule="exact"/>
        <w:ind w:left="2620"/>
      </w:pPr>
      <w:r w:rsidRPr="00CD39F8">
        <w:rPr>
          <w:rStyle w:val="Bodytext6Italic"/>
        </w:rPr>
        <w:t>9</w:t>
      </w:r>
      <w:r w:rsidRPr="00CD39F8">
        <w:tab/>
      </w:r>
      <w:r w:rsidRPr="00CD39F8">
        <w:rPr>
          <w:vertAlign w:val="superscript"/>
        </w:rPr>
        <w:t>7</w:t>
      </w:r>
    </w:p>
    <w:p w14:paraId="74913669"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Atkarībā no iekārtas vietas, vārsti un armatūra jāizprojektē tā, lai tos būtu iespējams uzstādīt vertikāli vai horizontāli. Armatūrai jābūt leģitimētai Latvijas tehniskās uzraudzības instancēs. Blīvējumiem jābūt hermētiskiem un jāatbilst ISO vai ekvivalentām prasībām.</w:t>
      </w:r>
    </w:p>
    <w:p w14:paraId="7491366A"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Biokurināmā katla armatūrai jābūt augstu parametru noturībai. Kalta </w:t>
      </w:r>
      <w:proofErr w:type="spellStart"/>
      <w:r w:rsidRPr="00CD39F8">
        <w:t>noslēgarmatūrai</w:t>
      </w:r>
      <w:proofErr w:type="spellEnd"/>
      <w:r w:rsidRPr="00CD39F8">
        <w:t xml:space="preserve"> jābūt paredzētai darbam ar siltumnesēju līdz 130</w:t>
      </w:r>
      <w:r w:rsidRPr="00CD39F8">
        <w:rPr>
          <w:vertAlign w:val="superscript"/>
        </w:rPr>
        <w:t>o</w:t>
      </w:r>
      <w:r w:rsidRPr="00CD39F8">
        <w:t>C.</w:t>
      </w:r>
    </w:p>
    <w:p w14:paraId="7491366B"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Atbilstības sertifikāti jāiesniedz ar materiāliem, no kuriem tiks ražotas detaļas saskaņā ar ISO vai ekvivalentiem standartiem kopā ar materiālu analīzi un mehānisko daļu testēšanu.</w:t>
      </w:r>
    </w:p>
    <w:p w14:paraId="7491366C"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w:t>
      </w:r>
      <w:proofErr w:type="spellStart"/>
      <w:r w:rsidRPr="00CD39F8">
        <w:t>Noslēgarmatūrām</w:t>
      </w:r>
      <w:proofErr w:type="spellEnd"/>
      <w:r w:rsidRPr="00CD39F8">
        <w:t xml:space="preserve"> jābūt ar elektriskajiem pievadiem, kuru daudzums jāsaskaņo ar Pasūtītāju.</w:t>
      </w:r>
    </w:p>
    <w:p w14:paraId="7491366D" w14:textId="77777777" w:rsidR="00E0378E" w:rsidRPr="00CD39F8" w:rsidRDefault="00E62C6A">
      <w:pPr>
        <w:pStyle w:val="BodyText3"/>
        <w:numPr>
          <w:ilvl w:val="2"/>
          <w:numId w:val="3"/>
        </w:numPr>
        <w:shd w:val="clear" w:color="auto" w:fill="auto"/>
        <w:spacing w:after="0" w:line="317" w:lineRule="exact"/>
        <w:ind w:left="20" w:firstLine="380"/>
        <w:jc w:val="both"/>
      </w:pPr>
      <w:r w:rsidRPr="00CD39F8">
        <w:t xml:space="preserve"> Hermētiskuma klases:</w:t>
      </w:r>
    </w:p>
    <w:p w14:paraId="7491366E" w14:textId="77777777" w:rsidR="00E0378E" w:rsidRPr="00CD39F8" w:rsidRDefault="00E62C6A">
      <w:pPr>
        <w:pStyle w:val="BodyText3"/>
        <w:numPr>
          <w:ilvl w:val="0"/>
          <w:numId w:val="6"/>
        </w:numPr>
        <w:shd w:val="clear" w:color="auto" w:fill="auto"/>
        <w:spacing w:after="0" w:line="317" w:lineRule="exact"/>
        <w:ind w:left="820" w:right="20" w:hanging="400"/>
      </w:pPr>
      <w:r w:rsidRPr="00CD39F8">
        <w:t xml:space="preserve"> Noslēdzošā armatūra: 5. klase (saskaņā ar IEC 534 vai ISA-S75.01 vai ekvivalents);</w:t>
      </w:r>
    </w:p>
    <w:p w14:paraId="7491366F" w14:textId="77777777" w:rsidR="00E0378E" w:rsidRPr="00CD39F8" w:rsidRDefault="00E62C6A">
      <w:pPr>
        <w:pStyle w:val="BodyText3"/>
        <w:numPr>
          <w:ilvl w:val="0"/>
          <w:numId w:val="6"/>
        </w:numPr>
        <w:shd w:val="clear" w:color="auto" w:fill="auto"/>
        <w:spacing w:after="60" w:line="317" w:lineRule="exact"/>
        <w:ind w:left="820" w:right="20" w:hanging="400"/>
      </w:pPr>
      <w:r w:rsidRPr="00CD39F8">
        <w:t xml:space="preserve"> Regulēšanas vārsti: 4. klase (saskaņā ar IEC 534 vai ISA-S75.01 vai ekvivalents).</w:t>
      </w:r>
    </w:p>
    <w:p w14:paraId="74913670" w14:textId="77777777" w:rsidR="00E0378E" w:rsidRPr="00CD39F8" w:rsidRDefault="00E62C6A">
      <w:pPr>
        <w:pStyle w:val="Heading20"/>
        <w:keepNext/>
        <w:keepLines/>
        <w:numPr>
          <w:ilvl w:val="1"/>
          <w:numId w:val="3"/>
        </w:numPr>
        <w:shd w:val="clear" w:color="auto" w:fill="auto"/>
        <w:tabs>
          <w:tab w:val="left" w:pos="1384"/>
        </w:tabs>
        <w:spacing w:after="0" w:line="317" w:lineRule="exact"/>
        <w:ind w:left="20" w:firstLine="380"/>
      </w:pPr>
      <w:bookmarkStart w:id="98" w:name="bookmark119"/>
      <w:bookmarkStart w:id="99" w:name="_Toc52798936"/>
      <w:r w:rsidRPr="00CD39F8">
        <w:t>Marķējuma plāksnītes</w:t>
      </w:r>
      <w:bookmarkEnd w:id="98"/>
      <w:bookmarkEnd w:id="99"/>
    </w:p>
    <w:p w14:paraId="74913671"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Uz katras atsevišķas iekārtas un uz katras armatūras (noslēdzošās, regulējošās) jāpiestiprina KKS identifikācijas plāksnītes, kurās jānorāda šāda informācija:</w:t>
      </w:r>
    </w:p>
    <w:p w14:paraId="74913672" w14:textId="77777777" w:rsidR="00E0378E" w:rsidRPr="00CD39F8" w:rsidRDefault="00E62C6A">
      <w:pPr>
        <w:pStyle w:val="BodyText3"/>
        <w:numPr>
          <w:ilvl w:val="0"/>
          <w:numId w:val="6"/>
        </w:numPr>
        <w:shd w:val="clear" w:color="auto" w:fill="auto"/>
        <w:spacing w:after="0" w:line="317" w:lineRule="exact"/>
        <w:ind w:left="20" w:firstLine="380"/>
        <w:jc w:val="both"/>
      </w:pPr>
      <w:r w:rsidRPr="00CD39F8">
        <w:t xml:space="preserve"> Iekārtas tips un nosaukums;</w:t>
      </w:r>
    </w:p>
    <w:p w14:paraId="74913673" w14:textId="77777777" w:rsidR="00E0378E" w:rsidRPr="00CD39F8" w:rsidRDefault="00E62C6A">
      <w:pPr>
        <w:pStyle w:val="BodyText3"/>
        <w:numPr>
          <w:ilvl w:val="0"/>
          <w:numId w:val="6"/>
        </w:numPr>
        <w:shd w:val="clear" w:color="auto" w:fill="auto"/>
        <w:spacing w:after="0" w:line="317" w:lineRule="exact"/>
        <w:ind w:left="20" w:firstLine="380"/>
        <w:jc w:val="both"/>
      </w:pPr>
      <w:r w:rsidRPr="00CD39F8">
        <w:t xml:space="preserve"> KKS numurs;</w:t>
      </w:r>
    </w:p>
    <w:p w14:paraId="74913674" w14:textId="77777777" w:rsidR="00E0378E" w:rsidRPr="00CD39F8" w:rsidRDefault="00E62C6A">
      <w:pPr>
        <w:pStyle w:val="BodyText3"/>
        <w:numPr>
          <w:ilvl w:val="0"/>
          <w:numId w:val="6"/>
        </w:numPr>
        <w:shd w:val="clear" w:color="auto" w:fill="auto"/>
        <w:spacing w:after="60" w:line="317" w:lineRule="exact"/>
        <w:ind w:left="20" w:firstLine="380"/>
        <w:jc w:val="both"/>
      </w:pPr>
      <w:r w:rsidRPr="00CD39F8">
        <w:t xml:space="preserve"> Darba parametri.</w:t>
      </w:r>
    </w:p>
    <w:p w14:paraId="74913675" w14:textId="77777777" w:rsidR="00E0378E" w:rsidRPr="00CD39F8" w:rsidRDefault="00E62C6A">
      <w:pPr>
        <w:pStyle w:val="Heading20"/>
        <w:keepNext/>
        <w:keepLines/>
        <w:numPr>
          <w:ilvl w:val="1"/>
          <w:numId w:val="3"/>
        </w:numPr>
        <w:shd w:val="clear" w:color="auto" w:fill="auto"/>
        <w:tabs>
          <w:tab w:val="left" w:pos="1384"/>
        </w:tabs>
        <w:spacing w:after="0" w:line="317" w:lineRule="exact"/>
        <w:ind w:left="20" w:firstLine="380"/>
      </w:pPr>
      <w:bookmarkStart w:id="100" w:name="bookmark121"/>
      <w:bookmarkStart w:id="101" w:name="_Toc52798937"/>
      <w:r w:rsidRPr="00CD39F8">
        <w:t>Ekspluatācijas materiāli</w:t>
      </w:r>
      <w:bookmarkEnd w:id="100"/>
      <w:bookmarkEnd w:id="101"/>
    </w:p>
    <w:p w14:paraId="74913676" w14:textId="77777777" w:rsidR="00E0378E" w:rsidRPr="00CD39F8" w:rsidRDefault="00E62C6A">
      <w:pPr>
        <w:pStyle w:val="BodyText3"/>
        <w:numPr>
          <w:ilvl w:val="2"/>
          <w:numId w:val="3"/>
        </w:numPr>
        <w:shd w:val="clear" w:color="auto" w:fill="auto"/>
        <w:spacing w:after="0" w:line="317" w:lineRule="exact"/>
        <w:ind w:left="1100" w:right="20" w:hanging="700"/>
        <w:jc w:val="both"/>
      </w:pPr>
      <w:r w:rsidRPr="00CD39F8">
        <w:t xml:space="preserve"> Pirmā visu rezervuāru piepildīšana ar ķimikālijām, smēreļļu, glikolu un citām vielām jāveic Izpildītājam (Pretendentam). Ekspluatācijas materiālu un darbu cena jānorāda un jāiekļauj Pretendenta Piedāvājuma cenā.</w:t>
      </w:r>
    </w:p>
    <w:p w14:paraId="74913677" w14:textId="77777777" w:rsidR="00E0378E" w:rsidRPr="00CD39F8" w:rsidRDefault="00E62C6A">
      <w:pPr>
        <w:pStyle w:val="BodyText3"/>
        <w:numPr>
          <w:ilvl w:val="2"/>
          <w:numId w:val="3"/>
        </w:numPr>
        <w:shd w:val="clear" w:color="auto" w:fill="auto"/>
        <w:spacing w:after="258" w:line="317" w:lineRule="exact"/>
        <w:ind w:left="1100" w:right="20" w:hanging="700"/>
        <w:jc w:val="both"/>
      </w:pPr>
      <w:bookmarkStart w:id="102" w:name="bookmark123"/>
      <w:r w:rsidRPr="00CD39F8">
        <w:t xml:space="preserve"> Kurināmo funkcionālajām pārbaudēm nodrošina Pasūtītājs. Kurināmo kurtuves žāvēšanai nodrošina Izpildītājs.</w:t>
      </w:r>
      <w:bookmarkEnd w:id="102"/>
    </w:p>
    <w:p w14:paraId="74913678" w14:textId="77777777" w:rsidR="00E0378E" w:rsidRPr="00CD39F8" w:rsidRDefault="00E62C6A">
      <w:pPr>
        <w:pStyle w:val="Heading20"/>
        <w:keepNext/>
        <w:keepLines/>
        <w:numPr>
          <w:ilvl w:val="0"/>
          <w:numId w:val="3"/>
        </w:numPr>
        <w:shd w:val="clear" w:color="auto" w:fill="auto"/>
        <w:tabs>
          <w:tab w:val="left" w:pos="2744"/>
        </w:tabs>
        <w:spacing w:after="0" w:line="220" w:lineRule="exact"/>
        <w:ind w:left="2300"/>
      </w:pPr>
      <w:bookmarkStart w:id="103" w:name="_Toc52798938"/>
      <w:r w:rsidRPr="00CD39F8">
        <w:t>INSPEKCIJA UN IZMĒĢINĀJUMI</w:t>
      </w:r>
      <w:bookmarkEnd w:id="103"/>
    </w:p>
    <w:p w14:paraId="74913679" w14:textId="77777777" w:rsidR="00E0378E" w:rsidRPr="00CD39F8" w:rsidRDefault="00E62C6A">
      <w:pPr>
        <w:pStyle w:val="Bodytext50"/>
        <w:shd w:val="clear" w:color="auto" w:fill="auto"/>
        <w:spacing w:after="281" w:line="80" w:lineRule="exact"/>
        <w:ind w:left="5280"/>
      </w:pPr>
      <w:r w:rsidRPr="00CD39F8">
        <w:t>9</w:t>
      </w:r>
    </w:p>
    <w:p w14:paraId="7491367A" w14:textId="77777777" w:rsidR="00E0378E" w:rsidRPr="00CD39F8" w:rsidRDefault="00E62C6A">
      <w:pPr>
        <w:pStyle w:val="Heading20"/>
        <w:keepNext/>
        <w:keepLines/>
        <w:numPr>
          <w:ilvl w:val="1"/>
          <w:numId w:val="3"/>
        </w:numPr>
        <w:shd w:val="clear" w:color="auto" w:fill="auto"/>
        <w:tabs>
          <w:tab w:val="left" w:pos="1384"/>
        </w:tabs>
        <w:spacing w:after="56" w:line="220" w:lineRule="exact"/>
        <w:ind w:left="20" w:firstLine="380"/>
      </w:pPr>
      <w:bookmarkStart w:id="104" w:name="bookmark125"/>
      <w:bookmarkStart w:id="105" w:name="_Toc52798939"/>
      <w:r w:rsidRPr="00CD39F8">
        <w:t>Kvalitātes nodrošināšana</w:t>
      </w:r>
      <w:bookmarkEnd w:id="104"/>
      <w:bookmarkEnd w:id="105"/>
    </w:p>
    <w:p w14:paraId="7491367B" w14:textId="77777777" w:rsidR="00E0378E" w:rsidRPr="00CD39F8" w:rsidRDefault="00E62C6A">
      <w:pPr>
        <w:pStyle w:val="BodyText3"/>
        <w:shd w:val="clear" w:color="auto" w:fill="auto"/>
        <w:spacing w:after="60" w:line="317" w:lineRule="exact"/>
        <w:ind w:left="20" w:right="20" w:firstLine="380"/>
        <w:jc w:val="both"/>
      </w:pPr>
      <w:r w:rsidRPr="00CD39F8">
        <w:t>Visos projekta etapos Izpildītājam (Pretendentam) jāizmanto pienācīgi funkcionējoša sistēma, ievērojot noteiktos kvalitātes standartus. Tam jāorganizē no jauna uzstādīto iekārtu un tērauda markas ražojumu, ģeometrisko mērījumu, ražošanas un montēšanas kvalitātes sākotnējā kontrole. Kvalitātes sistēmai jāatbilst EN-ISO 9001 standartu vai ekvivalentām prasībām.</w:t>
      </w:r>
    </w:p>
    <w:p w14:paraId="7491367C" w14:textId="77777777" w:rsidR="00E0378E" w:rsidRPr="00CD39F8" w:rsidRDefault="00E62C6A">
      <w:pPr>
        <w:pStyle w:val="BodyText3"/>
        <w:shd w:val="clear" w:color="auto" w:fill="auto"/>
        <w:spacing w:after="138" w:line="317" w:lineRule="exact"/>
        <w:ind w:left="20" w:right="20" w:firstLine="380"/>
        <w:jc w:val="both"/>
      </w:pPr>
      <w:bookmarkStart w:id="106" w:name="bookmark127"/>
      <w:r w:rsidRPr="00CD39F8">
        <w:t>Izpildītājam (Pretendentam) visās projekta stadijās jānodrošina labi funkcionējoša sistēma saskaņā ar kvalitātes standartiem. Izpildītāja (Pretendenta) sagatavotai un nodotai Pasūtītāja apstiprināšanai kvalitātes sistēmai jāatbilst EN-ISO 9001 vai ekvivalentam.</w:t>
      </w:r>
      <w:bookmarkEnd w:id="106"/>
    </w:p>
    <w:p w14:paraId="7491367D" w14:textId="77777777" w:rsidR="00E0378E" w:rsidRPr="00CD39F8" w:rsidRDefault="00E62C6A">
      <w:pPr>
        <w:pStyle w:val="Heading20"/>
        <w:keepNext/>
        <w:keepLines/>
        <w:numPr>
          <w:ilvl w:val="1"/>
          <w:numId w:val="3"/>
        </w:numPr>
        <w:shd w:val="clear" w:color="auto" w:fill="auto"/>
        <w:tabs>
          <w:tab w:val="left" w:pos="1384"/>
        </w:tabs>
        <w:spacing w:after="56" w:line="220" w:lineRule="exact"/>
        <w:ind w:left="20" w:firstLine="380"/>
      </w:pPr>
      <w:bookmarkStart w:id="107" w:name="_Toc52798940"/>
      <w:r w:rsidRPr="00CD39F8">
        <w:t>Instalācija</w:t>
      </w:r>
      <w:bookmarkEnd w:id="107"/>
    </w:p>
    <w:p w14:paraId="7491367E" w14:textId="77777777" w:rsidR="00E0378E" w:rsidRPr="00CD39F8" w:rsidRDefault="00E62C6A">
      <w:pPr>
        <w:pStyle w:val="BodyText3"/>
        <w:shd w:val="clear" w:color="auto" w:fill="auto"/>
        <w:spacing w:after="60" w:line="317" w:lineRule="exact"/>
        <w:ind w:left="20" w:right="20" w:firstLine="380"/>
        <w:jc w:val="both"/>
      </w:pPr>
      <w:r w:rsidRPr="00CD39F8">
        <w:t>Izpildītājam 5 darba dienu laikā pēc Pasūtītāja pieprasījuma jāiesniedz ražotāja apstiprināta informācija par iekārtu ražošanas un piegādes statusu.</w:t>
      </w:r>
    </w:p>
    <w:p w14:paraId="7491367F" w14:textId="77777777" w:rsidR="00E0378E" w:rsidRPr="00CD39F8" w:rsidRDefault="00E62C6A">
      <w:pPr>
        <w:pStyle w:val="BodyText3"/>
        <w:shd w:val="clear" w:color="auto" w:fill="auto"/>
        <w:spacing w:after="0" w:line="317" w:lineRule="exact"/>
        <w:ind w:left="20" w:right="20" w:firstLine="380"/>
        <w:jc w:val="both"/>
      </w:pPr>
      <w:r w:rsidRPr="00CD39F8">
        <w:t xml:space="preserve">Izpildītājam (Pretendentam) jāveic </w:t>
      </w:r>
      <w:proofErr w:type="gramStart"/>
      <w:r w:rsidRPr="00CD39F8">
        <w:t>visu iekārtu</w:t>
      </w:r>
      <w:proofErr w:type="gramEnd"/>
      <w:r w:rsidRPr="00CD39F8">
        <w:t xml:space="preserve"> un ierīču, kas iekļautas komplektā, instalācija (montāža, uzstādīšana, palaišana, regulēšana) un apkope būvniecības procesa laikā.</w:t>
      </w:r>
    </w:p>
    <w:p w14:paraId="74913680" w14:textId="77777777" w:rsidR="00E0378E" w:rsidRPr="00CD39F8" w:rsidRDefault="00E62C6A">
      <w:pPr>
        <w:pStyle w:val="Heading20"/>
        <w:keepNext/>
        <w:keepLines/>
        <w:numPr>
          <w:ilvl w:val="1"/>
          <w:numId w:val="3"/>
        </w:numPr>
        <w:shd w:val="clear" w:color="auto" w:fill="auto"/>
        <w:spacing w:after="116" w:line="220" w:lineRule="exact"/>
        <w:ind w:firstLine="380"/>
      </w:pPr>
      <w:bookmarkStart w:id="108" w:name="bookmark129"/>
      <w:r w:rsidRPr="00CD39F8">
        <w:lastRenderedPageBreak/>
        <w:t xml:space="preserve"> </w:t>
      </w:r>
      <w:bookmarkStart w:id="109" w:name="_Toc52798941"/>
      <w:r w:rsidRPr="00CD39F8">
        <w:t>Iekārtu uzglabāšana, aizsardzība, atbildība</w:t>
      </w:r>
      <w:bookmarkEnd w:id="108"/>
      <w:bookmarkEnd w:id="109"/>
    </w:p>
    <w:p w14:paraId="74913681" w14:textId="77777777" w:rsidR="00E0378E" w:rsidRPr="00CD39F8" w:rsidRDefault="00E62C6A">
      <w:pPr>
        <w:pStyle w:val="BodyText3"/>
        <w:shd w:val="clear" w:color="auto" w:fill="auto"/>
        <w:spacing w:after="60" w:line="317" w:lineRule="exact"/>
        <w:ind w:right="20" w:firstLine="380"/>
        <w:jc w:val="both"/>
      </w:pPr>
      <w:r w:rsidRPr="00CD39F8">
        <w:t>Izpildītājs (Pretendents) mehānismu un iekārtu uzglabāšanas vietu iepriekš saskaņo ar Pasūtītāju.</w:t>
      </w:r>
    </w:p>
    <w:p w14:paraId="74913682" w14:textId="77777777" w:rsidR="00E0378E" w:rsidRPr="00CD39F8" w:rsidRDefault="00E62C6A">
      <w:pPr>
        <w:pStyle w:val="BodyText3"/>
        <w:shd w:val="clear" w:color="auto" w:fill="auto"/>
        <w:spacing w:after="60" w:line="317" w:lineRule="exact"/>
        <w:ind w:right="20" w:firstLine="380"/>
        <w:jc w:val="both"/>
      </w:pPr>
      <w:r w:rsidRPr="00CD39F8">
        <w:t>Izpildītājam (Pretendentam) jānodrošina visu darba vietā piegādāto mehānismu un iekārtu izkraušana, glabāšana, apsardze būvniecības procesa laikā.</w:t>
      </w:r>
    </w:p>
    <w:p w14:paraId="74913683" w14:textId="77777777" w:rsidR="00E0378E" w:rsidRPr="00CD39F8" w:rsidRDefault="00E62C6A">
      <w:pPr>
        <w:pStyle w:val="BodyText3"/>
        <w:shd w:val="clear" w:color="auto" w:fill="auto"/>
        <w:spacing w:after="60" w:line="317" w:lineRule="exact"/>
        <w:ind w:right="20" w:firstLine="380"/>
        <w:jc w:val="both"/>
      </w:pPr>
      <w:r w:rsidRPr="00CD39F8">
        <w:t>Kamēr darbus nav pieņēmis Pasūtītājs, Izpildītājs paliek atbildīgs par materiālu un iekārtu drošību, t. sk. arī par aizsardzību pret trešo personu tīšu bojāšanu, zādzībām un bojājumiem, kas var rasties klimatisko apstākļu ietekmes rezultātā.</w:t>
      </w:r>
    </w:p>
    <w:p w14:paraId="74913684" w14:textId="77777777" w:rsidR="00E0378E" w:rsidRPr="00CD39F8" w:rsidRDefault="00E62C6A">
      <w:pPr>
        <w:pStyle w:val="BodyText3"/>
        <w:shd w:val="clear" w:color="auto" w:fill="auto"/>
        <w:spacing w:after="138" w:line="317" w:lineRule="exact"/>
        <w:ind w:right="20" w:firstLine="380"/>
        <w:jc w:val="both"/>
      </w:pPr>
      <w:bookmarkStart w:id="110" w:name="bookmark131"/>
      <w:r w:rsidRPr="00CD39F8">
        <w:t>Kamēr darbus nav pieņēmis Pasūtītājs, Izpildītājam jāveic visi iespējami racionālie pasākumi visu iekārtu un veikto darbu drošībai un kvalitātes nodrošināšanai un jāatbild par to pazaudēšanu un atbilstoši tirgus cenām jāatlīdzina Pasūtītājam radītie tiešie zaudējumi</w:t>
      </w:r>
      <w:proofErr w:type="gramStart"/>
      <w:r w:rsidRPr="00CD39F8">
        <w:t xml:space="preserve"> vai pēc vienošanās ar Pasūtītāju Izpildītājam par saviem līdzekļiem jānopērk tādas pašas iekārtas</w:t>
      </w:r>
      <w:proofErr w:type="gramEnd"/>
      <w:r w:rsidRPr="00CD39F8">
        <w:t>, kā zaudētās, tās jāuzstāda un jānovērš veikto darbu bojājumi.</w:t>
      </w:r>
      <w:bookmarkEnd w:id="110"/>
    </w:p>
    <w:p w14:paraId="74913685" w14:textId="77777777" w:rsidR="00E0378E" w:rsidRPr="00CD39F8" w:rsidRDefault="00E62C6A">
      <w:pPr>
        <w:pStyle w:val="Heading20"/>
        <w:keepNext/>
        <w:keepLines/>
        <w:numPr>
          <w:ilvl w:val="1"/>
          <w:numId w:val="3"/>
        </w:numPr>
        <w:shd w:val="clear" w:color="auto" w:fill="auto"/>
        <w:spacing w:after="116" w:line="220" w:lineRule="exact"/>
        <w:ind w:firstLine="380"/>
      </w:pPr>
      <w:r w:rsidRPr="00CD39F8">
        <w:t xml:space="preserve"> </w:t>
      </w:r>
      <w:bookmarkStart w:id="111" w:name="_Toc52798942"/>
      <w:r w:rsidRPr="00CD39F8">
        <w:t>Pārbaudes</w:t>
      </w:r>
      <w:bookmarkEnd w:id="111"/>
    </w:p>
    <w:p w14:paraId="74913686" w14:textId="77777777" w:rsidR="00E0378E" w:rsidRPr="00CD39F8" w:rsidRDefault="00E62C6A">
      <w:pPr>
        <w:pStyle w:val="BodyText3"/>
        <w:shd w:val="clear" w:color="auto" w:fill="auto"/>
        <w:spacing w:after="138" w:line="317" w:lineRule="exact"/>
        <w:ind w:right="20" w:firstLine="380"/>
        <w:jc w:val="both"/>
      </w:pPr>
      <w:bookmarkStart w:id="112" w:name="bookmark133"/>
      <w:r w:rsidRPr="00CD39F8">
        <w:t xml:space="preserve">Pasūtītājam, tā pārstāvjiem - būvuzraugam un </w:t>
      </w:r>
      <w:proofErr w:type="spellStart"/>
      <w:r w:rsidRPr="00CD39F8">
        <w:t>autoruzraugam</w:t>
      </w:r>
      <w:proofErr w:type="spellEnd"/>
      <w:r w:rsidRPr="00CD39F8">
        <w:t>, ir tiesības jebkurā darba laikā Piegādātāja telpās pārbaudīt materiālu un ražošanas procesa kvalitāti. Ja Pasūtītājs piedalās dokumentācijas pārbaudē vai ierīču izmēģināšanā un pārbaudē, Izpildītājs netiek atbrīvots no savas pieņemtās atbildības.</w:t>
      </w:r>
      <w:bookmarkEnd w:id="112"/>
    </w:p>
    <w:p w14:paraId="74913687" w14:textId="77777777" w:rsidR="00E0378E" w:rsidRPr="00CD39F8" w:rsidRDefault="00E62C6A">
      <w:pPr>
        <w:pStyle w:val="Heading20"/>
        <w:keepNext/>
        <w:keepLines/>
        <w:numPr>
          <w:ilvl w:val="1"/>
          <w:numId w:val="3"/>
        </w:numPr>
        <w:shd w:val="clear" w:color="auto" w:fill="auto"/>
        <w:tabs>
          <w:tab w:val="left" w:pos="1385"/>
        </w:tabs>
        <w:spacing w:after="116" w:line="220" w:lineRule="exact"/>
        <w:ind w:firstLine="380"/>
      </w:pPr>
      <w:bookmarkStart w:id="113" w:name="_Toc52798943"/>
      <w:r w:rsidRPr="00CD39F8">
        <w:t>Testēšana rūpnīcā</w:t>
      </w:r>
      <w:bookmarkEnd w:id="113"/>
    </w:p>
    <w:p w14:paraId="74913688" w14:textId="77777777" w:rsidR="00E0378E" w:rsidRPr="00CD39F8" w:rsidRDefault="00E62C6A">
      <w:pPr>
        <w:pStyle w:val="BodyText3"/>
        <w:shd w:val="clear" w:color="auto" w:fill="auto"/>
        <w:spacing w:after="138" w:line="317" w:lineRule="exact"/>
        <w:ind w:right="20" w:firstLine="380"/>
        <w:jc w:val="both"/>
      </w:pPr>
      <w:bookmarkStart w:id="114" w:name="bookmark135"/>
      <w:r w:rsidRPr="00CD39F8">
        <w:t>Tipiskās pārbaudes jāveic saskaņā ar atzītajiem standartiem, iesniedzot pārbaužu dokumentāciju un rezultātus. Iekārtu pieņemšanas noteikumiem jāatbilst spēkā esošajām būvniecības normām un standartiem.</w:t>
      </w:r>
      <w:bookmarkEnd w:id="114"/>
    </w:p>
    <w:p w14:paraId="74913689" w14:textId="77777777" w:rsidR="00E0378E" w:rsidRPr="00CD39F8" w:rsidRDefault="00E62C6A">
      <w:pPr>
        <w:pStyle w:val="Heading20"/>
        <w:keepNext/>
        <w:keepLines/>
        <w:numPr>
          <w:ilvl w:val="1"/>
          <w:numId w:val="3"/>
        </w:numPr>
        <w:shd w:val="clear" w:color="auto" w:fill="auto"/>
        <w:tabs>
          <w:tab w:val="left" w:pos="1385"/>
        </w:tabs>
        <w:spacing w:after="121" w:line="220" w:lineRule="exact"/>
        <w:ind w:firstLine="380"/>
      </w:pPr>
      <w:bookmarkStart w:id="115" w:name="_Toc52798944"/>
      <w:r w:rsidRPr="00CD39F8">
        <w:t>Mehānisko darbu pārbaude un inspicēšana</w:t>
      </w:r>
      <w:bookmarkEnd w:id="115"/>
    </w:p>
    <w:p w14:paraId="7491368A" w14:textId="77777777" w:rsidR="00E0378E" w:rsidRPr="00CD39F8" w:rsidRDefault="00E62C6A">
      <w:pPr>
        <w:pStyle w:val="BodyText3"/>
        <w:shd w:val="clear" w:color="auto" w:fill="auto"/>
        <w:spacing w:after="60" w:line="317" w:lineRule="exact"/>
        <w:ind w:right="20" w:firstLine="380"/>
        <w:jc w:val="both"/>
      </w:pPr>
      <w:bookmarkStart w:id="116" w:name="bookmark137"/>
      <w:r w:rsidRPr="00CD39F8">
        <w:t>Izmēģinājumu pārskati, kuros norādīti defekti, jāiesniedz kopā ar P&amp;I diagrammām vai rasējumu, kurā tiek atzīmētas vietas un sniegtas citas nepieciešamas indikācijas. Pasūtītājam obligāti jāpasniedz visa informācija par to, kādi korekcijas pasākumi tika veikti.</w:t>
      </w:r>
      <w:bookmarkEnd w:id="116"/>
    </w:p>
    <w:p w14:paraId="7491368B" w14:textId="77777777" w:rsidR="00E0378E" w:rsidRPr="00CD39F8" w:rsidRDefault="00E62C6A">
      <w:pPr>
        <w:pStyle w:val="Heading20"/>
        <w:keepNext/>
        <w:keepLines/>
        <w:numPr>
          <w:ilvl w:val="1"/>
          <w:numId w:val="3"/>
        </w:numPr>
        <w:shd w:val="clear" w:color="auto" w:fill="auto"/>
        <w:tabs>
          <w:tab w:val="left" w:pos="1385"/>
        </w:tabs>
        <w:spacing w:after="60" w:line="317" w:lineRule="exact"/>
        <w:ind w:left="800" w:right="220" w:hanging="400"/>
        <w:jc w:val="left"/>
      </w:pPr>
      <w:bookmarkStart w:id="117" w:name="_Toc52798945"/>
      <w:r w:rsidRPr="00CD39F8">
        <w:t>Mērīšanas iekārtu un vadības sistēmu komponentu inspekcija un izmēģinājums</w:t>
      </w:r>
      <w:bookmarkEnd w:id="117"/>
    </w:p>
    <w:p w14:paraId="7491368C" w14:textId="77777777" w:rsidR="00E0378E" w:rsidRPr="00CD39F8" w:rsidRDefault="00E62C6A">
      <w:pPr>
        <w:pStyle w:val="BodyText3"/>
        <w:shd w:val="clear" w:color="auto" w:fill="auto"/>
        <w:spacing w:after="60" w:line="317" w:lineRule="exact"/>
        <w:ind w:right="20" w:firstLine="380"/>
        <w:jc w:val="both"/>
      </w:pPr>
      <w:r w:rsidRPr="00CD39F8">
        <w:t>Pirms</w:t>
      </w:r>
      <w:proofErr w:type="gramStart"/>
      <w:r w:rsidRPr="00CD39F8">
        <w:t xml:space="preserve"> aicinot Pasūtītāju, lai tas pārliecinātos par ierīču darbaspējām un pieņemtu tās ekspluatācijā, Izpildītājam pašam</w:t>
      </w:r>
      <w:proofErr w:type="gramEnd"/>
      <w:r w:rsidRPr="00CD39F8">
        <w:t xml:space="preserve"> jāpabeidz savi paredzētie izmēģinājumi, pārbaudes un kalibrējumi, verifikācijas.</w:t>
      </w:r>
    </w:p>
    <w:p w14:paraId="7491368D" w14:textId="77777777" w:rsidR="00E0378E" w:rsidRPr="00CD39F8" w:rsidRDefault="00E62C6A">
      <w:pPr>
        <w:pStyle w:val="BodyText3"/>
        <w:shd w:val="clear" w:color="auto" w:fill="auto"/>
        <w:spacing w:after="60" w:line="317" w:lineRule="exact"/>
        <w:ind w:right="20" w:firstLine="380"/>
        <w:jc w:val="both"/>
      </w:pPr>
      <w:r w:rsidRPr="00CD39F8">
        <w:t>Par visu uzstādīto jauno mērierīču un iekārtu pieņemšanas sertifikātu reģistrēšanu ir atbildīgs Izpildītājs. Šādus reģistrēšanas ierakstus Pasūtītājs var pārbaudīt jebkurā laikā.</w:t>
      </w:r>
    </w:p>
    <w:p w14:paraId="7491368E" w14:textId="77777777" w:rsidR="00E0378E" w:rsidRPr="00CD39F8" w:rsidRDefault="00E62C6A">
      <w:pPr>
        <w:pStyle w:val="BodyText3"/>
        <w:shd w:val="clear" w:color="auto" w:fill="auto"/>
        <w:spacing w:after="0" w:line="317" w:lineRule="exact"/>
        <w:ind w:right="20" w:firstLine="380"/>
        <w:jc w:val="both"/>
      </w:pPr>
      <w:r w:rsidRPr="00CD39F8">
        <w:t>Izpildītājam jāpiegādā visi rokas instrumenti, izmēģinājumu un sakaru iekārtas, kas nepieciešamas šādu izmēģinājumu veikšanai.</w:t>
      </w:r>
    </w:p>
    <w:p w14:paraId="7491368F" w14:textId="77777777" w:rsidR="00E0378E" w:rsidRPr="00CD39F8" w:rsidRDefault="00E62C6A">
      <w:pPr>
        <w:pStyle w:val="BodyText3"/>
        <w:shd w:val="clear" w:color="auto" w:fill="auto"/>
        <w:spacing w:after="60" w:line="317" w:lineRule="exact"/>
        <w:ind w:left="20" w:right="20" w:firstLine="400"/>
        <w:jc w:val="both"/>
      </w:pPr>
      <w:r w:rsidRPr="00CD39F8">
        <w:t>Pirms montēšanas jāveic ierīču vizuālā pārbaude, izmēģinājumi, kalibrēšana, verificēšana.</w:t>
      </w:r>
    </w:p>
    <w:p w14:paraId="74913690" w14:textId="77777777" w:rsidR="00E0378E" w:rsidRPr="00CD39F8" w:rsidRDefault="00E62C6A">
      <w:pPr>
        <w:pStyle w:val="BodyText3"/>
        <w:shd w:val="clear" w:color="auto" w:fill="auto"/>
        <w:spacing w:after="60" w:line="317" w:lineRule="exact"/>
        <w:ind w:left="20" w:right="20" w:firstLine="400"/>
        <w:jc w:val="both"/>
      </w:pPr>
      <w:r w:rsidRPr="00CD39F8">
        <w:t>Jāpārbauda visi mērīšanas iekārtu un vadības elementu elektriskie savienojumi, jāveic izolācijas pretestības mērījumi un jāsniedz mērījumu protokoli.</w:t>
      </w:r>
    </w:p>
    <w:p w14:paraId="74913691" w14:textId="77777777" w:rsidR="00E0378E" w:rsidRPr="00CD39F8" w:rsidRDefault="00E62C6A">
      <w:pPr>
        <w:pStyle w:val="BodyText3"/>
        <w:shd w:val="clear" w:color="auto" w:fill="auto"/>
        <w:spacing w:after="138" w:line="317" w:lineRule="exact"/>
        <w:ind w:left="20" w:right="20" w:firstLine="400"/>
        <w:jc w:val="both"/>
      </w:pPr>
      <w:bookmarkStart w:id="118" w:name="bookmark139"/>
      <w:r w:rsidRPr="00CD39F8">
        <w:t>Jāpārbauda visi zemējumi un zibens uztvērēju kontūri. Galējā kontūru pieņemšana jāveic tad, kad tie būs pilnībā pārbaudīti. Pārbaude var tikt veikta nodošanas ekspluatācijā vai ekspluatācijas sākuma laikā.</w:t>
      </w:r>
      <w:bookmarkEnd w:id="118"/>
    </w:p>
    <w:p w14:paraId="74913692" w14:textId="77777777" w:rsidR="00E0378E" w:rsidRPr="00CD39F8" w:rsidRDefault="00E62C6A">
      <w:pPr>
        <w:pStyle w:val="Heading20"/>
        <w:keepNext/>
        <w:keepLines/>
        <w:numPr>
          <w:ilvl w:val="1"/>
          <w:numId w:val="3"/>
        </w:numPr>
        <w:shd w:val="clear" w:color="auto" w:fill="auto"/>
        <w:spacing w:after="116" w:line="220" w:lineRule="exact"/>
        <w:ind w:left="20" w:firstLine="400"/>
      </w:pPr>
      <w:r w:rsidRPr="00CD39F8">
        <w:t xml:space="preserve"> </w:t>
      </w:r>
      <w:bookmarkStart w:id="119" w:name="_Toc52798946"/>
      <w:r w:rsidRPr="00CD39F8">
        <w:t>Mehānisko darbu pabeigšana</w:t>
      </w:r>
      <w:bookmarkEnd w:id="119"/>
    </w:p>
    <w:p w14:paraId="74913693" w14:textId="77777777" w:rsidR="00E0378E" w:rsidRPr="00CD39F8" w:rsidRDefault="00E62C6A">
      <w:pPr>
        <w:pStyle w:val="BodyText3"/>
        <w:shd w:val="clear" w:color="auto" w:fill="auto"/>
        <w:spacing w:after="60" w:line="317" w:lineRule="exact"/>
        <w:ind w:left="20" w:right="20" w:firstLine="400"/>
        <w:jc w:val="both"/>
      </w:pPr>
      <w:r w:rsidRPr="00CD39F8">
        <w:t xml:space="preserve">Instalācijas pārbaude tiek apstiprināta tad, ka instalācijas (montāžas, regulēšanas, testēšanas </w:t>
      </w:r>
      <w:r w:rsidRPr="00CD39F8">
        <w:lastRenderedPageBreak/>
        <w:t>darbi) ir atbilstoši projektam un tehniskajai specifikācijai, bet sistēmas un komponentes ir sagatavotas tā, ka nav bīstamas ekspluatācijai. Mehānisko darbu pabeigšanas akts jāapstiprina Pasūtītājam un Izpildītājam.</w:t>
      </w:r>
    </w:p>
    <w:p w14:paraId="74913694" w14:textId="77777777" w:rsidR="00E0378E" w:rsidRPr="00CD39F8" w:rsidRDefault="00E62C6A">
      <w:pPr>
        <w:pStyle w:val="BodyText3"/>
        <w:shd w:val="clear" w:color="auto" w:fill="auto"/>
        <w:spacing w:after="60" w:line="317" w:lineRule="exact"/>
        <w:ind w:left="20" w:right="20" w:firstLine="400"/>
        <w:jc w:val="both"/>
      </w:pPr>
      <w:r w:rsidRPr="00CD39F8">
        <w:t>Izpildītāja atbildīgās organizācijas montēšanas kvalitātes kontroles dokumentiem un būvobjekta dokumentiem (</w:t>
      </w:r>
      <w:proofErr w:type="gramStart"/>
      <w:r w:rsidRPr="00CD39F8">
        <w:t>piem.</w:t>
      </w:r>
      <w:proofErr w:type="gramEnd"/>
      <w:r w:rsidRPr="00CD39F8">
        <w:t xml:space="preserve"> struktūrai, sēžu protokoliem, ikmēneša pārskatiem) jābūt saskaņotiem un pieejamiem Pasūtītājam;</w:t>
      </w:r>
    </w:p>
    <w:p w14:paraId="74913695" w14:textId="77777777" w:rsidR="00E0378E" w:rsidRPr="00CD39F8" w:rsidRDefault="00E62C6A">
      <w:pPr>
        <w:pStyle w:val="BodyText3"/>
        <w:shd w:val="clear" w:color="auto" w:fill="auto"/>
        <w:spacing w:after="60" w:line="317" w:lineRule="exact"/>
        <w:ind w:left="20" w:right="20" w:firstLine="400"/>
        <w:jc w:val="both"/>
      </w:pPr>
      <w:r w:rsidRPr="00CD39F8">
        <w:t>Specificētās spiediena pārbaudes tiek veiktas Pasūtītāja klātbūtnē, un pārbaužu protokoliem jābūt saskaņotiem un pieejamiem Pasūtītājam;</w:t>
      </w:r>
    </w:p>
    <w:p w14:paraId="74913696" w14:textId="77777777" w:rsidR="00E0378E" w:rsidRPr="00CD39F8" w:rsidRDefault="00E62C6A">
      <w:pPr>
        <w:pStyle w:val="BodyText3"/>
        <w:shd w:val="clear" w:color="auto" w:fill="auto"/>
        <w:spacing w:after="60" w:line="317" w:lineRule="exact"/>
        <w:ind w:left="20" w:right="20" w:firstLine="400"/>
        <w:jc w:val="both"/>
      </w:pPr>
      <w:r w:rsidRPr="00CD39F8">
        <w:t>Izpildītājam jāsagatavo un jāiesniedz ugunsdrošības, darba drošības un citu institūciju pieprasītie dokumenti.</w:t>
      </w:r>
    </w:p>
    <w:p w14:paraId="74913697" w14:textId="77777777" w:rsidR="00E0378E" w:rsidRPr="00CD39F8" w:rsidRDefault="00E62C6A">
      <w:pPr>
        <w:pStyle w:val="BodyText3"/>
        <w:shd w:val="clear" w:color="auto" w:fill="auto"/>
        <w:spacing w:after="60" w:line="317" w:lineRule="exact"/>
        <w:ind w:left="20" w:right="20" w:firstLine="400"/>
        <w:jc w:val="both"/>
      </w:pPr>
      <w:r w:rsidRPr="00CD39F8">
        <w:t>Piebraukšanas, transportēšanas un izbraukšanas ceļiem jābūt pilnīgi sagatavotiem lietošanai.</w:t>
      </w:r>
    </w:p>
    <w:p w14:paraId="74913698" w14:textId="77777777" w:rsidR="00E0378E" w:rsidRPr="00CD39F8" w:rsidRDefault="00E62C6A">
      <w:pPr>
        <w:pStyle w:val="BodyText3"/>
        <w:shd w:val="clear" w:color="auto" w:fill="auto"/>
        <w:spacing w:after="138" w:line="317" w:lineRule="exact"/>
        <w:ind w:left="20" w:right="20" w:firstLine="400"/>
        <w:jc w:val="both"/>
      </w:pPr>
      <w:bookmarkStart w:id="120" w:name="bookmark141"/>
      <w:r w:rsidRPr="00CD39F8">
        <w:t>Biokurināmā katlumājas būvniecības teritorija pilnībā jāattīra, uzkrājušies nevajadzīgie materiāli un atkritumi jānogādā atkritumu apsaimniekošanas uzņēmuma novietnē.</w:t>
      </w:r>
      <w:bookmarkEnd w:id="120"/>
    </w:p>
    <w:p w14:paraId="74913699" w14:textId="77777777" w:rsidR="00E0378E" w:rsidRPr="00CD39F8" w:rsidRDefault="00E62C6A">
      <w:pPr>
        <w:pStyle w:val="Heading20"/>
        <w:keepNext/>
        <w:keepLines/>
        <w:numPr>
          <w:ilvl w:val="1"/>
          <w:numId w:val="3"/>
        </w:numPr>
        <w:shd w:val="clear" w:color="auto" w:fill="auto"/>
        <w:spacing w:after="112" w:line="220" w:lineRule="exact"/>
        <w:ind w:left="20" w:firstLine="400"/>
      </w:pPr>
      <w:r w:rsidRPr="00CD39F8">
        <w:t xml:space="preserve"> </w:t>
      </w:r>
      <w:bookmarkStart w:id="121" w:name="_Toc52798947"/>
      <w:r w:rsidRPr="00CD39F8">
        <w:t>Izmēģinājumi un saskaņošana</w:t>
      </w:r>
      <w:bookmarkEnd w:id="121"/>
    </w:p>
    <w:p w14:paraId="7491369A" w14:textId="77777777" w:rsidR="00E0378E" w:rsidRPr="00CD39F8" w:rsidRDefault="00E62C6A">
      <w:pPr>
        <w:pStyle w:val="BodyText3"/>
        <w:shd w:val="clear" w:color="auto" w:fill="auto"/>
        <w:spacing w:after="64" w:line="322" w:lineRule="exact"/>
        <w:ind w:left="20" w:right="20" w:firstLine="400"/>
        <w:jc w:val="both"/>
      </w:pPr>
      <w:r w:rsidRPr="00CD39F8">
        <w:t>Līdz kompleksajiem izmēģinājumiem Izpildītājam jāiesniedz Pasūtītājam izpildes dokumentācija, ekspluatācijas instrukcijas, shēmas.</w:t>
      </w:r>
    </w:p>
    <w:p w14:paraId="7491369B" w14:textId="77777777" w:rsidR="00E0378E" w:rsidRPr="00CD39F8" w:rsidRDefault="00E62C6A">
      <w:pPr>
        <w:pStyle w:val="BodyText3"/>
        <w:shd w:val="clear" w:color="auto" w:fill="auto"/>
        <w:spacing w:after="56" w:line="317" w:lineRule="exact"/>
        <w:ind w:left="20" w:right="20" w:firstLine="400"/>
        <w:jc w:val="both"/>
      </w:pPr>
      <w:r w:rsidRPr="00CD39F8">
        <w:t>Līdz kompleksajiem izmēģinājumiem jāpārbauda visas iekārtu funkciju vadības un kontroles iespējas, distances un automātiskās darbības režīmos. Jāpārbauda iekārtu palaišana, darbība visā slodžu diapazonā, pārejas starp dažādiem slodzes režīmiem, apturēšana, avārijas izslēgšana, trauksmes un bloķēšanas signāli, automātiskā rezerves ieslēgšana un jāiesniedz pārskati. Izpildītājam jāpiedalās saskaņošanā un pārbaudēs saskaņā ar Izpildītāja sagatavoto un Pasūtītāja apstiprināto programmu. Izpildītājam jāpiegādā visa saskaņošanai, izmēģinājumiem un mērīšanai vajadzīga aparatūra un jāparedz attiecīgie mērīšanas punkti. Lietojamās aparatūras saraksts jāapstiprina Pasūtītājam vai tā norādītam pārstāvim.</w:t>
      </w:r>
    </w:p>
    <w:p w14:paraId="7491369C" w14:textId="77777777" w:rsidR="00E0378E" w:rsidRPr="00CD39F8" w:rsidRDefault="00E62C6A">
      <w:pPr>
        <w:pStyle w:val="BodyText3"/>
        <w:shd w:val="clear" w:color="auto" w:fill="auto"/>
        <w:spacing w:after="0" w:line="322" w:lineRule="exact"/>
        <w:ind w:left="20" w:right="20" w:firstLine="400"/>
        <w:jc w:val="both"/>
      </w:pPr>
      <w:r w:rsidRPr="00CD39F8">
        <w:t xml:space="preserve">Pirms izmēģinājumiem Izpildītājam jāsagatavo izmēģinājuma programmas un jāsaskaņo ar Pasūtītāju un citām </w:t>
      </w:r>
      <w:proofErr w:type="gramStart"/>
      <w:r w:rsidRPr="00CD39F8">
        <w:t>ieinteresētām pusēm</w:t>
      </w:r>
      <w:proofErr w:type="gramEnd"/>
      <w:r w:rsidRPr="00CD39F8">
        <w:t>.</w:t>
      </w:r>
    </w:p>
    <w:p w14:paraId="7491369D" w14:textId="77777777" w:rsidR="00E0378E" w:rsidRPr="00CD39F8" w:rsidRDefault="00E62C6A">
      <w:pPr>
        <w:pStyle w:val="BodyText3"/>
        <w:shd w:val="clear" w:color="auto" w:fill="auto"/>
        <w:spacing w:after="60" w:line="317" w:lineRule="exact"/>
        <w:ind w:left="20" w:right="20" w:firstLine="380"/>
        <w:jc w:val="both"/>
      </w:pPr>
      <w:r w:rsidRPr="00CD39F8">
        <w:t>Pirms ierīču palaišanas jāpabeidz visi tā sauktie „aukstie izmēģinājumi“ un regulēšanas darbi, kuru rezultāti jāiekļauj pārskatos. Šie pārskati jāiesniedz Pasūtītājam. Pasūtītāja personālam jāpiedalās šādos izmēģinājumos un regulēšanas darbos, un tas jātraktē kā papildu iemaņu attīstīšana virs plānotā apmācību līmeņa.</w:t>
      </w:r>
    </w:p>
    <w:p w14:paraId="7491369E" w14:textId="77777777" w:rsidR="00E0378E" w:rsidRPr="00CD39F8" w:rsidRDefault="00E62C6A">
      <w:pPr>
        <w:pStyle w:val="BodyText3"/>
        <w:shd w:val="clear" w:color="auto" w:fill="auto"/>
        <w:spacing w:after="60" w:line="317" w:lineRule="exact"/>
        <w:ind w:left="20" w:right="20" w:firstLine="380"/>
        <w:jc w:val="both"/>
      </w:pPr>
      <w:r w:rsidRPr="00CD39F8">
        <w:t>Izpildītājam jāinformē Pasūtītājs par to, ka visi darbi ir beigti un ierīces sagatavotas normālam darbam. Izmēģinājumu sākuma datums jāsaskaņo ar Pasūtītāju. Izpildītājam jāveic visi pasākumi, lai tiktu novērsti visi defekti izmēģināmu funkciju izpildes nodrošināšanai.</w:t>
      </w:r>
    </w:p>
    <w:p w14:paraId="7491369F" w14:textId="77777777" w:rsidR="00E0378E" w:rsidRPr="00CD39F8" w:rsidRDefault="00E62C6A">
      <w:pPr>
        <w:pStyle w:val="BodyText3"/>
        <w:shd w:val="clear" w:color="auto" w:fill="auto"/>
        <w:spacing w:after="60" w:line="317" w:lineRule="exact"/>
        <w:ind w:left="20" w:right="20" w:firstLine="380"/>
        <w:jc w:val="both"/>
      </w:pPr>
      <w:r w:rsidRPr="00CD39F8">
        <w:t>Sagatavot bloķējošo iekārtu izmēģinājumu pārskatu (iekārtu režīmu kartes, aizsardzību, signalizācijas nostādīšanas aktus utt.).</w:t>
      </w:r>
    </w:p>
    <w:p w14:paraId="749136A0" w14:textId="77777777" w:rsidR="00E0378E" w:rsidRPr="00CD39F8" w:rsidRDefault="00E62C6A">
      <w:pPr>
        <w:pStyle w:val="BodyText3"/>
        <w:shd w:val="clear" w:color="auto" w:fill="auto"/>
        <w:spacing w:after="60" w:line="317" w:lineRule="exact"/>
        <w:ind w:left="20" w:right="20" w:firstLine="380"/>
        <w:jc w:val="both"/>
      </w:pPr>
      <w:r w:rsidRPr="00CD39F8">
        <w:t>Iekārtu izmēģinājuma laikā katlumāja jādarbina ar tādu ražošanas jaudu, kādu pēc sava ieskata nosaka Pasūtītājs. Izmēģinājumi jāveic apkures sezonas laikā, lai sasniegtu iekārtu maksimālo jaudu.</w:t>
      </w:r>
    </w:p>
    <w:p w14:paraId="749136A1" w14:textId="77777777" w:rsidR="00E0378E" w:rsidRPr="00CD39F8" w:rsidRDefault="00E62C6A">
      <w:pPr>
        <w:pStyle w:val="BodyText3"/>
        <w:shd w:val="clear" w:color="auto" w:fill="auto"/>
        <w:spacing w:after="60" w:line="317" w:lineRule="exact"/>
        <w:ind w:left="20" w:right="20" w:firstLine="380"/>
        <w:jc w:val="both"/>
      </w:pPr>
      <w:r w:rsidRPr="00CD39F8">
        <w:t>Kompleksā izmēģinājuma ilgumam jābūt 72 st., ja iekārtas darbojas nominālajā režīmā.</w:t>
      </w:r>
    </w:p>
    <w:p w14:paraId="749136A2" w14:textId="77777777" w:rsidR="00E0378E" w:rsidRPr="00CD39F8" w:rsidRDefault="00E62C6A">
      <w:pPr>
        <w:pStyle w:val="BodyText3"/>
        <w:shd w:val="clear" w:color="auto" w:fill="auto"/>
        <w:spacing w:after="60" w:line="317" w:lineRule="exact"/>
        <w:ind w:left="20" w:right="20" w:firstLine="380"/>
        <w:jc w:val="both"/>
      </w:pPr>
      <w:r w:rsidRPr="00CD39F8">
        <w:t>Ja ekspluatācijas izmēģinājuma laikā rodas ekspluatācijas pārtraukumi, izmēģinājums jāatkārto, ja Puses nevienojas citādi.</w:t>
      </w:r>
    </w:p>
    <w:p w14:paraId="749136A3" w14:textId="77777777" w:rsidR="00E0378E" w:rsidRPr="00CD39F8" w:rsidRDefault="00E62C6A">
      <w:pPr>
        <w:pStyle w:val="BodyText3"/>
        <w:shd w:val="clear" w:color="auto" w:fill="auto"/>
        <w:spacing w:after="258" w:line="317" w:lineRule="exact"/>
        <w:ind w:left="20" w:right="20" w:firstLine="380"/>
        <w:jc w:val="both"/>
      </w:pPr>
      <w:bookmarkStart w:id="122" w:name="bookmark143"/>
      <w:r w:rsidRPr="00CD39F8">
        <w:t>Kompleksos izmēģinājumus veic Izpildītāja darbinieki, piedaloties Pasūtītāja operatīvajam personālam.</w:t>
      </w:r>
      <w:bookmarkEnd w:id="122"/>
    </w:p>
    <w:p w14:paraId="749136A4" w14:textId="77777777" w:rsidR="00E0378E" w:rsidRPr="00CD39F8" w:rsidRDefault="00E62C6A" w:rsidP="003114ED">
      <w:pPr>
        <w:pStyle w:val="Heading20"/>
        <w:keepNext/>
        <w:keepLines/>
        <w:numPr>
          <w:ilvl w:val="0"/>
          <w:numId w:val="3"/>
        </w:numPr>
        <w:shd w:val="clear" w:color="auto" w:fill="auto"/>
        <w:tabs>
          <w:tab w:val="left" w:pos="2744"/>
        </w:tabs>
        <w:spacing w:after="0" w:line="220" w:lineRule="exact"/>
        <w:ind w:left="2300"/>
      </w:pPr>
      <w:bookmarkStart w:id="123" w:name="_Toc52798948"/>
      <w:r w:rsidRPr="00CD39F8">
        <w:lastRenderedPageBreak/>
        <w:t>FUNKCIONĀLĀS GARANTIJAS</w:t>
      </w:r>
      <w:bookmarkEnd w:id="123"/>
    </w:p>
    <w:p w14:paraId="749136A5" w14:textId="77777777" w:rsidR="00E0378E" w:rsidRPr="00CD39F8" w:rsidRDefault="008A5667">
      <w:pPr>
        <w:pStyle w:val="BodyText3"/>
        <w:numPr>
          <w:ilvl w:val="1"/>
          <w:numId w:val="3"/>
        </w:numPr>
        <w:shd w:val="clear" w:color="auto" w:fill="auto"/>
        <w:tabs>
          <w:tab w:val="right" w:pos="8326"/>
        </w:tabs>
        <w:spacing w:after="0" w:line="317" w:lineRule="exact"/>
        <w:ind w:left="820" w:right="20" w:hanging="400"/>
        <w:jc w:val="both"/>
      </w:pPr>
      <w:r w:rsidRPr="00CD39F8">
        <w:t xml:space="preserve"> I</w:t>
      </w:r>
      <w:r w:rsidR="00E62C6A" w:rsidRPr="00CD39F8">
        <w:t xml:space="preserve">zpildītājs garantē </w:t>
      </w:r>
      <w:proofErr w:type="spellStart"/>
      <w:r w:rsidR="00E62C6A" w:rsidRPr="00CD39F8">
        <w:t>biokurināmā</w:t>
      </w:r>
      <w:proofErr w:type="spellEnd"/>
      <w:r w:rsidR="00E62C6A" w:rsidRPr="00CD39F8">
        <w:t xml:space="preserve"> katla ar dūmgāzu kondensatoru darbības parametrus:</w:t>
      </w:r>
    </w:p>
    <w:p w14:paraId="749136A6" w14:textId="77777777" w:rsidR="00E0378E" w:rsidRPr="00CD39F8" w:rsidRDefault="00E62C6A">
      <w:pPr>
        <w:pStyle w:val="BodyText3"/>
        <w:numPr>
          <w:ilvl w:val="0"/>
          <w:numId w:val="6"/>
        </w:numPr>
        <w:shd w:val="clear" w:color="auto" w:fill="auto"/>
        <w:spacing w:after="0"/>
        <w:ind w:left="820" w:right="20" w:hanging="400"/>
        <w:jc w:val="both"/>
      </w:pPr>
      <w:r w:rsidRPr="00CD39F8">
        <w:t xml:space="preserve"> katla ar dūmgāzu kondensatoru kurināmā izmantošanas lietderības koeficientu visā slodzes diapazonā ievērojot dūmgāzu kondensatora darbību;</w:t>
      </w:r>
    </w:p>
    <w:p w14:paraId="749136A7" w14:textId="77777777" w:rsidR="00E0378E" w:rsidRPr="00CD39F8" w:rsidRDefault="00E62C6A">
      <w:pPr>
        <w:pStyle w:val="BodyText3"/>
        <w:numPr>
          <w:ilvl w:val="0"/>
          <w:numId w:val="6"/>
        </w:numPr>
        <w:shd w:val="clear" w:color="auto" w:fill="auto"/>
        <w:tabs>
          <w:tab w:val="left" w:pos="794"/>
        </w:tabs>
        <w:spacing w:after="0"/>
        <w:ind w:left="820" w:hanging="400"/>
        <w:jc w:val="both"/>
      </w:pPr>
      <w:r w:rsidRPr="00CD39F8">
        <w:t>katla (bez dūmgāzu kondensatora) jaudu;</w:t>
      </w:r>
    </w:p>
    <w:p w14:paraId="749136A8" w14:textId="77777777" w:rsidR="00E0378E" w:rsidRPr="00CD39F8" w:rsidRDefault="00E62C6A">
      <w:pPr>
        <w:pStyle w:val="BodyText3"/>
        <w:numPr>
          <w:ilvl w:val="0"/>
          <w:numId w:val="6"/>
        </w:numPr>
        <w:shd w:val="clear" w:color="auto" w:fill="auto"/>
        <w:spacing w:after="0"/>
        <w:ind w:left="820" w:right="20" w:hanging="400"/>
        <w:jc w:val="both"/>
      </w:pPr>
      <w:r w:rsidRPr="00CD39F8">
        <w:t xml:space="preserve"> Biokurināmā katlumājas iekārtu pieejamība, h/gadā </w:t>
      </w:r>
      <w:proofErr w:type="gramStart"/>
      <w:r w:rsidRPr="00CD39F8">
        <w:t>(</w:t>
      </w:r>
      <w:proofErr w:type="gramEnd"/>
      <w:r w:rsidRPr="00CD39F8">
        <w:t xml:space="preserve">Ar pieejamību jāsaprot stundu skaits gadā, kad iespējama </w:t>
      </w:r>
      <w:proofErr w:type="spellStart"/>
      <w:r w:rsidRPr="00CD39F8">
        <w:t>biokurināmā</w:t>
      </w:r>
      <w:proofErr w:type="spellEnd"/>
      <w:r w:rsidRPr="00CD39F8">
        <w:t xml:space="preserve"> katlumājas iekārtu normāla darbība. Plānotas apkopes, iekārtu atteices vai citi apstākļi, kuru dēļ nav iespējama iekārtu darbība, samazina pieejamību par atbilstošu katlumājas dīkstāves stundu </w:t>
      </w:r>
      <w:r w:rsidRPr="00CD39F8">
        <w:rPr>
          <w:lang w:eastAsia="de-DE" w:bidi="de-DE"/>
        </w:rPr>
        <w:t>skaitu).</w:t>
      </w:r>
    </w:p>
    <w:p w14:paraId="749136A9" w14:textId="77777777" w:rsidR="00E0378E" w:rsidRPr="00CD39F8" w:rsidRDefault="00E62C6A">
      <w:pPr>
        <w:pStyle w:val="BodyText3"/>
        <w:numPr>
          <w:ilvl w:val="1"/>
          <w:numId w:val="3"/>
        </w:numPr>
        <w:shd w:val="clear" w:color="auto" w:fill="auto"/>
        <w:tabs>
          <w:tab w:val="left" w:pos="1433"/>
        </w:tabs>
        <w:spacing w:after="0" w:line="317" w:lineRule="exact"/>
        <w:ind w:left="820" w:right="20" w:hanging="400"/>
        <w:jc w:val="both"/>
      </w:pPr>
      <w:r w:rsidRPr="00CD39F8">
        <w:t>Garantētā parametru aprēķinu veikt pie sekojošiem parametriem un nosacījumiem:</w:t>
      </w:r>
    </w:p>
    <w:p w14:paraId="749136AA" w14:textId="77777777" w:rsidR="00E0378E" w:rsidRPr="00CD39F8" w:rsidRDefault="00E62C6A">
      <w:pPr>
        <w:pStyle w:val="BodyText3"/>
        <w:numPr>
          <w:ilvl w:val="0"/>
          <w:numId w:val="6"/>
        </w:numPr>
        <w:shd w:val="clear" w:color="auto" w:fill="auto"/>
        <w:spacing w:after="0"/>
        <w:ind w:left="820" w:right="180" w:hanging="400"/>
      </w:pPr>
      <w:r w:rsidRPr="00CD39F8">
        <w:t xml:space="preserve"> siltumnesēja ūdens temperatūras katla ieejā un pirms dūmgāzu kondensatora </w:t>
      </w:r>
      <w:r w:rsidR="008A5667" w:rsidRPr="00CD39F8">
        <w:t xml:space="preserve">55 </w:t>
      </w:r>
      <w:r w:rsidRPr="00CD39F8">
        <w:t>°C;</w:t>
      </w:r>
    </w:p>
    <w:p w14:paraId="749136AB" w14:textId="77777777" w:rsidR="00E0378E" w:rsidRPr="00CD39F8" w:rsidRDefault="00E62C6A">
      <w:pPr>
        <w:pStyle w:val="BodyText3"/>
        <w:numPr>
          <w:ilvl w:val="0"/>
          <w:numId w:val="6"/>
        </w:numPr>
        <w:shd w:val="clear" w:color="auto" w:fill="auto"/>
        <w:spacing w:after="0"/>
        <w:ind w:left="820" w:right="640" w:hanging="400"/>
      </w:pPr>
      <w:r w:rsidRPr="00CD39F8">
        <w:t xml:space="preserve"> kurināmais koksnes šķelda ar mitrumu 55% un sadegšanas siltumu 1,98 </w:t>
      </w:r>
      <w:proofErr w:type="spellStart"/>
      <w:r w:rsidRPr="00CD39F8">
        <w:t>MWh</w:t>
      </w:r>
      <w:proofErr w:type="spellEnd"/>
      <w:r w:rsidRPr="00CD39F8">
        <w:t>/t;</w:t>
      </w:r>
    </w:p>
    <w:p w14:paraId="749136AC" w14:textId="77777777" w:rsidR="00E0378E" w:rsidRPr="00CD39F8" w:rsidRDefault="00E62C6A">
      <w:pPr>
        <w:pStyle w:val="BodyText3"/>
        <w:numPr>
          <w:ilvl w:val="1"/>
          <w:numId w:val="3"/>
        </w:numPr>
        <w:shd w:val="clear" w:color="auto" w:fill="auto"/>
        <w:tabs>
          <w:tab w:val="left" w:pos="1433"/>
        </w:tabs>
        <w:spacing w:after="0" w:line="317" w:lineRule="exact"/>
        <w:ind w:left="820" w:right="20" w:hanging="400"/>
        <w:jc w:val="both"/>
      </w:pPr>
      <w:proofErr w:type="gramStart"/>
      <w:r w:rsidRPr="00CD39F8">
        <w:t>Mērījumus</w:t>
      </w:r>
      <w:proofErr w:type="gramEnd"/>
      <w:r w:rsidRPr="00CD39F8">
        <w:t xml:space="preserve"> jāveic 72 stundu laikā izmantojot katla un dūmgāzu kondensatora siltumenerģijas skaitītāju radījumus un sadedzināto kurināmā daudzumu.</w:t>
      </w:r>
    </w:p>
    <w:p w14:paraId="749136AD" w14:textId="77777777" w:rsidR="00E0378E" w:rsidRPr="00CD39F8" w:rsidRDefault="00E62C6A">
      <w:pPr>
        <w:pStyle w:val="BodyText3"/>
        <w:numPr>
          <w:ilvl w:val="1"/>
          <w:numId w:val="3"/>
        </w:numPr>
        <w:shd w:val="clear" w:color="auto" w:fill="auto"/>
        <w:spacing w:after="0" w:line="317" w:lineRule="exact"/>
        <w:ind w:left="420" w:right="20" w:hanging="400"/>
        <w:jc w:val="both"/>
      </w:pPr>
      <w:r w:rsidRPr="00CD39F8">
        <w:t xml:space="preserve"> </w:t>
      </w:r>
      <w:proofErr w:type="gramStart"/>
      <w:r w:rsidRPr="00CD39F8">
        <w:t>Kurināmā apjoma mērījumus</w:t>
      </w:r>
      <w:proofErr w:type="gramEnd"/>
      <w:r w:rsidRPr="00CD39F8">
        <w:t xml:space="preserve"> jāveic Pasūtītājam kopā ar Izpildītāju nosakot faktisko patērētā kurināmā daudzumu, kā arī Pasūtītāja laboratorijā veiktās šķeldas paraugu testēšanas rezultātus.</w:t>
      </w:r>
    </w:p>
    <w:p w14:paraId="749136AE" w14:textId="77777777" w:rsidR="00E0378E" w:rsidRPr="00CD39F8" w:rsidRDefault="00E62C6A">
      <w:pPr>
        <w:pStyle w:val="BodyText3"/>
        <w:numPr>
          <w:ilvl w:val="1"/>
          <w:numId w:val="3"/>
        </w:numPr>
        <w:shd w:val="clear" w:color="auto" w:fill="auto"/>
        <w:tabs>
          <w:tab w:val="left" w:pos="1014"/>
        </w:tabs>
        <w:spacing w:after="0" w:line="317" w:lineRule="exact"/>
        <w:ind w:left="420" w:right="20" w:hanging="400"/>
        <w:jc w:val="both"/>
      </w:pPr>
      <w:proofErr w:type="gramStart"/>
      <w:r w:rsidRPr="00CD39F8">
        <w:t>Izmantojot mērījumus</w:t>
      </w:r>
      <w:proofErr w:type="gramEnd"/>
      <w:r w:rsidRPr="00CD39F8">
        <w:t xml:space="preserve"> tiek aprēķināta katla vidējā slodze 72 stundu laika periodā un vidējais 72 stundu kurināmā izmantošanas lietderības koeficients, par ko tiek sastādīts attiecīga satura akts.</w:t>
      </w:r>
    </w:p>
    <w:p w14:paraId="749136AF" w14:textId="77777777" w:rsidR="00E0378E" w:rsidRPr="00CD39F8" w:rsidRDefault="00A46B50">
      <w:pPr>
        <w:pStyle w:val="BodyText3"/>
        <w:numPr>
          <w:ilvl w:val="1"/>
          <w:numId w:val="3"/>
        </w:numPr>
        <w:shd w:val="clear" w:color="auto" w:fill="auto"/>
        <w:tabs>
          <w:tab w:val="left" w:pos="1014"/>
        </w:tabs>
        <w:spacing w:after="0" w:line="317" w:lineRule="exact"/>
        <w:ind w:left="420" w:right="20" w:hanging="400"/>
        <w:jc w:val="both"/>
      </w:pPr>
      <w:r>
        <w:t>K</w:t>
      </w:r>
      <w:r w:rsidRPr="00CD39F8">
        <w:t xml:space="preserve">atla </w:t>
      </w:r>
      <w:r w:rsidR="00E62C6A" w:rsidRPr="00CD39F8">
        <w:t>ar dūmgāzu kondensatoru</w:t>
      </w:r>
      <w:r>
        <w:t xml:space="preserve"> bez </w:t>
      </w:r>
      <w:proofErr w:type="spellStart"/>
      <w:r>
        <w:t>dūmgāžu</w:t>
      </w:r>
      <w:proofErr w:type="spellEnd"/>
      <w:r>
        <w:t xml:space="preserve"> kondensatora</w:t>
      </w:r>
      <w:r w:rsidR="00E62C6A" w:rsidRPr="00CD39F8">
        <w:t xml:space="preserve"> lietderības koeficients </w:t>
      </w:r>
      <w:r w:rsidRPr="00CD39F8">
        <w:t>tik</w:t>
      </w:r>
      <w:r>
        <w:t>s</w:t>
      </w:r>
      <w:r w:rsidRPr="00CD39F8">
        <w:t xml:space="preserve"> </w:t>
      </w:r>
      <w:r w:rsidR="00E62C6A" w:rsidRPr="00CD39F8">
        <w:t>noteikts pēc</w:t>
      </w:r>
      <w:proofErr w:type="gramStart"/>
      <w:r w:rsidR="00E62C6A" w:rsidRPr="00CD39F8">
        <w:t xml:space="preserve"> </w:t>
      </w:r>
      <w:r>
        <w:t xml:space="preserve"> </w:t>
      </w:r>
      <w:proofErr w:type="gramEnd"/>
      <w:r>
        <w:t>tiešās metodes</w:t>
      </w:r>
      <w:r w:rsidR="00E62C6A" w:rsidRPr="00CD39F8">
        <w:t>.</w:t>
      </w:r>
    </w:p>
    <w:p w14:paraId="749136B0" w14:textId="77777777" w:rsidR="00E0378E" w:rsidRPr="00CD39F8" w:rsidRDefault="00E62C6A">
      <w:pPr>
        <w:pStyle w:val="BodyText3"/>
        <w:numPr>
          <w:ilvl w:val="1"/>
          <w:numId w:val="3"/>
        </w:numPr>
        <w:shd w:val="clear" w:color="auto" w:fill="auto"/>
        <w:tabs>
          <w:tab w:val="left" w:pos="1014"/>
        </w:tabs>
        <w:spacing w:after="0" w:line="317" w:lineRule="exact"/>
        <w:ind w:left="420" w:right="20" w:hanging="400"/>
        <w:jc w:val="both"/>
      </w:pPr>
      <w:r w:rsidRPr="00CD39F8">
        <w:t>Minimāli pieļaujamie pārbaudes laikā sasniedzamie parametri, kurus nesasniedzot darbu pieņemšana nav iespējama, un kuru sasniegšanai Izpildītājam, uz sava rēķina jāizlabo jebkura nepilnība:</w:t>
      </w:r>
    </w:p>
    <w:p w14:paraId="749136B1" w14:textId="77777777" w:rsidR="00E0378E" w:rsidRPr="00CD39F8" w:rsidRDefault="00E62C6A">
      <w:pPr>
        <w:pStyle w:val="BodyText3"/>
        <w:numPr>
          <w:ilvl w:val="0"/>
          <w:numId w:val="6"/>
        </w:numPr>
        <w:shd w:val="clear" w:color="auto" w:fill="auto"/>
        <w:tabs>
          <w:tab w:val="left" w:pos="394"/>
        </w:tabs>
        <w:spacing w:after="0" w:line="317" w:lineRule="exact"/>
        <w:ind w:left="420" w:hanging="400"/>
        <w:jc w:val="both"/>
      </w:pPr>
      <w:r w:rsidRPr="00CD39F8">
        <w:t>katla lietderības koeficients par 2% zemāks nekā garantētais;</w:t>
      </w:r>
    </w:p>
    <w:p w14:paraId="749136B2" w14:textId="77777777" w:rsidR="00E0378E" w:rsidRPr="00CD39F8" w:rsidRDefault="00E62C6A">
      <w:pPr>
        <w:pStyle w:val="BodyText3"/>
        <w:numPr>
          <w:ilvl w:val="0"/>
          <w:numId w:val="6"/>
        </w:numPr>
        <w:shd w:val="clear" w:color="auto" w:fill="auto"/>
        <w:tabs>
          <w:tab w:val="left" w:pos="394"/>
        </w:tabs>
        <w:spacing w:after="0"/>
        <w:ind w:left="420" w:right="320" w:hanging="400"/>
      </w:pPr>
      <w:r w:rsidRPr="00CD39F8">
        <w:t>katla ar dūmgāzu kondensatoru lietderības koeficients par 2% zemāks nekā garantētais;</w:t>
      </w:r>
    </w:p>
    <w:p w14:paraId="749136B3" w14:textId="77777777" w:rsidR="00E0378E" w:rsidRPr="00CD39F8" w:rsidRDefault="00E62C6A">
      <w:pPr>
        <w:pStyle w:val="BodyText3"/>
        <w:numPr>
          <w:ilvl w:val="0"/>
          <w:numId w:val="6"/>
        </w:numPr>
        <w:shd w:val="clear" w:color="auto" w:fill="auto"/>
        <w:spacing w:after="0"/>
        <w:ind w:left="420" w:hanging="400"/>
        <w:jc w:val="both"/>
      </w:pPr>
      <w:r w:rsidRPr="00CD39F8">
        <w:t xml:space="preserve"> katla jauda par 0,1 MW zemāka nekā garantētā.</w:t>
      </w:r>
    </w:p>
    <w:p w14:paraId="749136B4" w14:textId="75576C54" w:rsidR="00E0378E" w:rsidRPr="00CD39F8" w:rsidRDefault="00E62C6A">
      <w:pPr>
        <w:pStyle w:val="BodyText3"/>
        <w:numPr>
          <w:ilvl w:val="1"/>
          <w:numId w:val="3"/>
        </w:numPr>
        <w:shd w:val="clear" w:color="auto" w:fill="auto"/>
        <w:tabs>
          <w:tab w:val="left" w:pos="1014"/>
        </w:tabs>
        <w:spacing w:after="0" w:line="317" w:lineRule="exact"/>
        <w:ind w:left="420" w:right="20" w:hanging="400"/>
        <w:jc w:val="both"/>
      </w:pPr>
      <w:r w:rsidRPr="00CD39F8">
        <w:t xml:space="preserve">Ja katla, katla ar dūmgāzu kondensatoru lietderības koeficients vai jauda ir mazāka nekā garantētā, bet ne mazāka kā minimālais līmenis un Izpildītājs izvēlas maksāt zaudējumu atlīdzību tā vietā, lai veiktu iekārtu konstrukcijas izmaiņas, modifikācijas un/vai papildinājumus, tad ir jāmaksā zaudējumu atlīdzība ar likmi 14 000 EUR </w:t>
      </w:r>
      <w:proofErr w:type="gramStart"/>
      <w:r w:rsidRPr="00CD39F8">
        <w:t>(</w:t>
      </w:r>
      <w:proofErr w:type="gramEnd"/>
      <w:r w:rsidR="00C73CBC">
        <w:t>četrpadsmit</w:t>
      </w:r>
      <w:r w:rsidRPr="00CD39F8">
        <w:t xml:space="preserve"> tūkstoši eiro 00 centi) par katriem 0,1% punktiem, par kuriem ir mazāks katla ar dūmgāzu kondensatoru kurināmā izmantošanas lietderības koeficients vai 21 000 EUR (divdesmit viens tūkstotis eiro 00 centi) par katriem 0,1 MW, par kuriem ir mazāka katla jauda.</w:t>
      </w:r>
    </w:p>
    <w:p w14:paraId="749136B5" w14:textId="77777777" w:rsidR="00E0378E" w:rsidRPr="00CD39F8" w:rsidRDefault="00E62C6A">
      <w:pPr>
        <w:pStyle w:val="BodyText3"/>
        <w:numPr>
          <w:ilvl w:val="1"/>
          <w:numId w:val="3"/>
        </w:numPr>
        <w:shd w:val="clear" w:color="auto" w:fill="auto"/>
        <w:tabs>
          <w:tab w:val="left" w:pos="1014"/>
        </w:tabs>
        <w:spacing w:after="0"/>
        <w:ind w:left="420" w:right="20" w:hanging="400"/>
        <w:jc w:val="both"/>
      </w:pPr>
      <w:r w:rsidRPr="00CD39F8">
        <w:t xml:space="preserve">Ja temperatūras starpībai starp dūmgāzēm pēc dūmgāzu kondensācijas </w:t>
      </w:r>
      <w:proofErr w:type="spellStart"/>
      <w:r w:rsidRPr="00CD39F8">
        <w:t>ekonomaizera</w:t>
      </w:r>
      <w:proofErr w:type="spellEnd"/>
      <w:r w:rsidRPr="00CD39F8">
        <w:t xml:space="preserve"> un siltumtīklu </w:t>
      </w:r>
      <w:proofErr w:type="spellStart"/>
      <w:r w:rsidRPr="00CD39F8">
        <w:t>atgaitas</w:t>
      </w:r>
      <w:proofErr w:type="spellEnd"/>
      <w:r w:rsidRPr="00CD39F8">
        <w:t xml:space="preserve"> temperatūru pirms tīklu sūkņiem pārsniedz garantēto, tad ir jāmaksā zaudējumu atlīdzība ar likmi 1 000 EUR (viens tūkstotis eiro 00 centi) par katriem 0,5</w:t>
      </w:r>
      <w:r w:rsidRPr="00CD39F8">
        <w:rPr>
          <w:rStyle w:val="BodytextSmallCaps"/>
          <w:vertAlign w:val="superscript"/>
        </w:rPr>
        <w:t>o</w:t>
      </w:r>
      <w:r w:rsidRPr="00CD39F8">
        <w:rPr>
          <w:rStyle w:val="BodytextSmallCaps"/>
        </w:rPr>
        <w:t>C,</w:t>
      </w:r>
      <w:r w:rsidRPr="00CD39F8">
        <w:t xml:space="preserve"> par kuriem tiek pārsniegta garantētā starpība.</w:t>
      </w:r>
    </w:p>
    <w:p w14:paraId="749136B6" w14:textId="77777777" w:rsidR="00E0378E" w:rsidRPr="00CD39F8" w:rsidRDefault="00E62C6A">
      <w:pPr>
        <w:pStyle w:val="BodyText3"/>
        <w:numPr>
          <w:ilvl w:val="1"/>
          <w:numId w:val="3"/>
        </w:numPr>
        <w:shd w:val="clear" w:color="auto" w:fill="auto"/>
        <w:spacing w:after="0"/>
        <w:ind w:left="420" w:right="20" w:hanging="400"/>
        <w:jc w:val="both"/>
      </w:pPr>
      <w:r w:rsidRPr="00CD39F8">
        <w:t xml:space="preserve"> Ja </w:t>
      </w:r>
      <w:proofErr w:type="spellStart"/>
      <w:r w:rsidR="00CD39F8" w:rsidRPr="00CD39F8">
        <w:t>biokurināmā</w:t>
      </w:r>
      <w:proofErr w:type="spellEnd"/>
      <w:r w:rsidRPr="00CD39F8">
        <w:t xml:space="preserve"> katlumājas (neskaitot tīkla sūkņus) elektroenerģijas patēriņš pārsniedz garantēto, tad ir jāmaksā zaudējumu atlīdzība ar likmi 5 500 EUR (pieci tūkstoši pieci simti eiro 00 centi) par katriem 0,1kWhel/</w:t>
      </w:r>
      <w:proofErr w:type="spellStart"/>
      <w:r w:rsidRPr="00CD39F8">
        <w:t>MWhth</w:t>
      </w:r>
      <w:proofErr w:type="spellEnd"/>
      <w:r w:rsidRPr="00CD39F8">
        <w:t xml:space="preserve">, par kuriem </w:t>
      </w:r>
      <w:proofErr w:type="gramStart"/>
      <w:r w:rsidRPr="00CD39F8">
        <w:t>tiek pārsniegta garantētais patēriņš</w:t>
      </w:r>
      <w:proofErr w:type="gramEnd"/>
      <w:r w:rsidRPr="00CD39F8">
        <w:t>.</w:t>
      </w:r>
    </w:p>
    <w:p w14:paraId="749136B7" w14:textId="77777777" w:rsidR="00E0378E" w:rsidRPr="00CD39F8" w:rsidRDefault="00E62C6A">
      <w:pPr>
        <w:pStyle w:val="BodyText3"/>
        <w:numPr>
          <w:ilvl w:val="1"/>
          <w:numId w:val="3"/>
        </w:numPr>
        <w:shd w:val="clear" w:color="auto" w:fill="auto"/>
        <w:tabs>
          <w:tab w:val="left" w:pos="1014"/>
        </w:tabs>
        <w:spacing w:after="0" w:line="317" w:lineRule="exact"/>
        <w:ind w:left="420" w:right="20" w:hanging="400"/>
        <w:jc w:val="both"/>
      </w:pPr>
      <w:r w:rsidRPr="00CD39F8">
        <w:t xml:space="preserve">Ja </w:t>
      </w:r>
      <w:proofErr w:type="spellStart"/>
      <w:r w:rsidRPr="00CD39F8">
        <w:t>biokurinām</w:t>
      </w:r>
      <w:r w:rsidR="00CD39F8">
        <w:t>ā</w:t>
      </w:r>
      <w:proofErr w:type="spellEnd"/>
      <w:r w:rsidRPr="00CD39F8">
        <w:t xml:space="preserve"> katlumājas (ieskaitot tīkla sūkņus) elektroenerģijas patēriņš pārsniedz garantēto, tad ir jāmaksā zaudējumu atlīdzība ar likmi 5 500 EUR (pieci tūkstoši pieci simti eiro 00 centi) par katriem 0,1kWhel/</w:t>
      </w:r>
      <w:proofErr w:type="spellStart"/>
      <w:r w:rsidRPr="00CD39F8">
        <w:t>MWhth</w:t>
      </w:r>
      <w:proofErr w:type="spellEnd"/>
      <w:r w:rsidRPr="00CD39F8">
        <w:t xml:space="preserve">, par kuriem </w:t>
      </w:r>
      <w:proofErr w:type="gramStart"/>
      <w:r w:rsidRPr="00CD39F8">
        <w:t>tiek pārsniegta garantētais patēriņš</w:t>
      </w:r>
      <w:proofErr w:type="gramEnd"/>
      <w:r w:rsidRPr="00CD39F8">
        <w:t>.</w:t>
      </w:r>
    </w:p>
    <w:p w14:paraId="749136B8" w14:textId="77777777" w:rsidR="00E0378E" w:rsidRPr="00CD39F8" w:rsidRDefault="00E62C6A">
      <w:pPr>
        <w:pStyle w:val="BodyText3"/>
        <w:numPr>
          <w:ilvl w:val="1"/>
          <w:numId w:val="3"/>
        </w:numPr>
        <w:shd w:val="clear" w:color="auto" w:fill="auto"/>
        <w:spacing w:after="0" w:line="317" w:lineRule="exact"/>
        <w:ind w:left="420" w:right="20" w:hanging="400"/>
        <w:jc w:val="both"/>
      </w:pPr>
      <w:r w:rsidRPr="00CD39F8">
        <w:t xml:space="preserve"> Biokurināmā katlumājas iekārtu pieejamībai gadā jāatbilst Izpildītāja garantētajam, bet ne </w:t>
      </w:r>
      <w:r w:rsidRPr="00CD39F8">
        <w:lastRenderedPageBreak/>
        <w:t>mazākai kā 8100 stundas gadā. Pieejamība pirmreizēji tiks vērtēta 12 mēnešus pēc nodošanas ekspluatācijā un atkārtoti 23 mēnešus pēc nodošanas ekspluatācijā. Ja pieejamība ir mazāka nekā garantētā, Izpildītājs maksā zaudējumu atlīdzību, 200.00 EUR (divi simti eiro 00 centi) par katru 1 h, kuru pieejamība ir mazāka nekā garantētā.</w:t>
      </w:r>
    </w:p>
    <w:p w14:paraId="749136B9" w14:textId="77777777" w:rsidR="00D73EED" w:rsidRPr="00CD39F8" w:rsidRDefault="00D73EED" w:rsidP="003114ED">
      <w:pPr>
        <w:pStyle w:val="BodyText3"/>
        <w:shd w:val="clear" w:color="auto" w:fill="auto"/>
        <w:spacing w:after="0" w:line="317" w:lineRule="exact"/>
        <w:ind w:left="420" w:right="20" w:firstLine="0"/>
        <w:jc w:val="both"/>
      </w:pPr>
    </w:p>
    <w:p w14:paraId="749136BA" w14:textId="77777777" w:rsidR="00E0378E" w:rsidRPr="00CD39F8" w:rsidRDefault="00E62C6A" w:rsidP="003114ED">
      <w:pPr>
        <w:pStyle w:val="Heading20"/>
        <w:keepNext/>
        <w:keepLines/>
        <w:numPr>
          <w:ilvl w:val="0"/>
          <w:numId w:val="3"/>
        </w:numPr>
        <w:shd w:val="clear" w:color="auto" w:fill="auto"/>
        <w:tabs>
          <w:tab w:val="left" w:pos="2744"/>
        </w:tabs>
        <w:spacing w:after="0" w:line="220" w:lineRule="exact"/>
        <w:ind w:left="2300"/>
      </w:pPr>
      <w:bookmarkStart w:id="124" w:name="_Toc52798949"/>
      <w:r w:rsidRPr="00CD39F8">
        <w:t>PERSONĀLA APMĀCĪBA</w:t>
      </w:r>
      <w:bookmarkEnd w:id="124"/>
    </w:p>
    <w:p w14:paraId="749136BB" w14:textId="77777777" w:rsidR="00E0378E" w:rsidRPr="00CD39F8" w:rsidRDefault="00E62C6A">
      <w:pPr>
        <w:pStyle w:val="BodyText3"/>
        <w:shd w:val="clear" w:color="auto" w:fill="auto"/>
        <w:spacing w:after="60" w:line="317" w:lineRule="exact"/>
        <w:ind w:left="20" w:right="20" w:firstLine="400"/>
        <w:jc w:val="both"/>
      </w:pPr>
      <w:bookmarkStart w:id="125" w:name="bookmark146"/>
      <w:r w:rsidRPr="00CD39F8">
        <w:t>Izpildītājs ir atbildīgs par mācību kursu organizēšanu Pasūtītāja personālam. Šādu kursu mērķis ir nodrošināt, lai Pasūtītāja personāls būtu pietiekami kvalificēts un varētu izpildīt instalēto ierīču ekspluatāciju un remontu.</w:t>
      </w:r>
      <w:bookmarkEnd w:id="125"/>
    </w:p>
    <w:p w14:paraId="749136BC" w14:textId="77777777" w:rsidR="00E0378E" w:rsidRPr="00CD39F8" w:rsidRDefault="00E62C6A">
      <w:pPr>
        <w:pStyle w:val="BodyText3"/>
        <w:shd w:val="clear" w:color="auto" w:fill="auto"/>
        <w:spacing w:after="258" w:line="317" w:lineRule="exact"/>
        <w:ind w:left="20" w:right="20" w:firstLine="400"/>
        <w:jc w:val="both"/>
      </w:pPr>
      <w:bookmarkStart w:id="126" w:name="bookmark147"/>
      <w:r w:rsidRPr="00CD39F8">
        <w:t xml:space="preserve">Mācību kursi jārīko latviešu valodā. Kursu garums: 10 darba dienas saskaņā ar Pasūtītāja apstiprinātu apmācību programmu. Pasūtītājam jāiesniedz </w:t>
      </w:r>
      <w:proofErr w:type="gramStart"/>
      <w:r w:rsidRPr="00CD39F8">
        <w:t>darbinieku (operatoru un administratoru)</w:t>
      </w:r>
      <w:proofErr w:type="gramEnd"/>
      <w:r w:rsidRPr="00CD39F8">
        <w:t>, kas apmeklēs mācību kursus, saraksts. Mācības jāprotokolē</w:t>
      </w:r>
      <w:r w:rsidR="000862EF" w:rsidRPr="00CD39F8">
        <w:t xml:space="preserve"> un Pasūtītājam jāiesniedz mācību pārbaudes rezultāti</w:t>
      </w:r>
      <w:r w:rsidRPr="00CD39F8">
        <w:t xml:space="preserve"> Apmācības izmaksām jābūt iekļautām kopējā cenā.</w:t>
      </w:r>
      <w:bookmarkEnd w:id="126"/>
    </w:p>
    <w:p w14:paraId="749136BD" w14:textId="77777777" w:rsidR="00E0378E" w:rsidRPr="00CD39F8" w:rsidRDefault="00E62C6A" w:rsidP="003114ED">
      <w:pPr>
        <w:pStyle w:val="Heading20"/>
        <w:keepNext/>
        <w:keepLines/>
        <w:numPr>
          <w:ilvl w:val="0"/>
          <w:numId w:val="3"/>
        </w:numPr>
        <w:shd w:val="clear" w:color="auto" w:fill="auto"/>
        <w:tabs>
          <w:tab w:val="left" w:pos="2744"/>
        </w:tabs>
        <w:spacing w:after="0" w:line="220" w:lineRule="exact"/>
        <w:ind w:left="2300"/>
      </w:pPr>
      <w:bookmarkStart w:id="127" w:name="_Toc52798950"/>
      <w:r w:rsidRPr="00CD39F8">
        <w:t>GARANTIJAS, PIEMĒROTĪBA LIETOŠANAI</w:t>
      </w:r>
      <w:bookmarkEnd w:id="127"/>
    </w:p>
    <w:p w14:paraId="749136BE" w14:textId="77777777" w:rsidR="00E0378E" w:rsidRPr="00CD39F8" w:rsidRDefault="00E62C6A">
      <w:pPr>
        <w:pStyle w:val="BodyText3"/>
        <w:shd w:val="clear" w:color="auto" w:fill="auto"/>
        <w:spacing w:after="60" w:line="317" w:lineRule="exact"/>
        <w:ind w:left="20" w:right="20" w:firstLine="400"/>
        <w:jc w:val="both"/>
      </w:pPr>
      <w:r w:rsidRPr="00CD39F8">
        <w:t>Garantijas termiņa laikā Izpildītājs ir atbildīgs par visiem darbu,</w:t>
      </w:r>
      <w:r w:rsidR="00D73EED" w:rsidRPr="00CD39F8">
        <w:t xml:space="preserve"> ēku,</w:t>
      </w:r>
      <w:r w:rsidRPr="00CD39F8">
        <w:t xml:space="preserve"> iekārtu, materiālu un </w:t>
      </w:r>
      <w:r w:rsidR="00CD39F8" w:rsidRPr="00CD39F8">
        <w:t>programmnodrošinājuma</w:t>
      </w:r>
      <w:r w:rsidRPr="00CD39F8">
        <w:t xml:space="preserve"> defektiem.</w:t>
      </w:r>
    </w:p>
    <w:p w14:paraId="749136BF" w14:textId="77777777" w:rsidR="00E0378E" w:rsidRPr="00CD39F8" w:rsidRDefault="00E62C6A">
      <w:pPr>
        <w:pStyle w:val="BodyText3"/>
        <w:shd w:val="clear" w:color="auto" w:fill="auto"/>
        <w:spacing w:after="60" w:line="317" w:lineRule="exact"/>
        <w:ind w:left="20" w:right="20" w:firstLine="400"/>
        <w:jc w:val="both"/>
      </w:pPr>
      <w:r w:rsidRPr="00CD39F8">
        <w:t>Darbu, iekārtu, materiālu un program</w:t>
      </w:r>
      <w:r w:rsidR="00CD39F8">
        <w:t>m</w:t>
      </w:r>
      <w:r w:rsidRPr="00CD39F8">
        <w:t xml:space="preserve">nodrošinājuma garantijas termiņam jābūt ne īsākam par </w:t>
      </w:r>
      <w:r w:rsidR="00CE6EE3" w:rsidRPr="00CD39F8">
        <w:t xml:space="preserve">60 </w:t>
      </w:r>
      <w:r w:rsidRPr="00CD39F8">
        <w:t>mēnešiem no objekta nodošanas ekspluatācijā.</w:t>
      </w:r>
      <w:r w:rsidR="00D73EED" w:rsidRPr="00CD39F8">
        <w:t xml:space="preserve"> Ēku garantijas termiņam jābūt ne </w:t>
      </w:r>
      <w:proofErr w:type="gramStart"/>
      <w:r w:rsidR="00D73EED" w:rsidRPr="00CD39F8">
        <w:t>īsākam ka</w:t>
      </w:r>
      <w:proofErr w:type="gramEnd"/>
      <w:r w:rsidR="00D73EED" w:rsidRPr="00CD39F8">
        <w:t xml:space="preserve"> 60 mēneši no objekta nodošanas ekspluatācijā.</w:t>
      </w:r>
    </w:p>
    <w:p w14:paraId="749136C0" w14:textId="77777777" w:rsidR="00E0378E" w:rsidRPr="00CD39F8" w:rsidRDefault="00E62C6A">
      <w:pPr>
        <w:pStyle w:val="BodyText3"/>
        <w:shd w:val="clear" w:color="auto" w:fill="auto"/>
        <w:spacing w:after="60" w:line="317" w:lineRule="exact"/>
        <w:ind w:left="20" w:right="20" w:firstLine="400"/>
        <w:jc w:val="both"/>
      </w:pPr>
      <w:r w:rsidRPr="00CD39F8">
        <w:t xml:space="preserve">Izpildītājam nekavējoties jāuzsāk defektu novēršana Pasūtītāja un Izpildītāja saskaņotajā laikā no paziņojuma par defektu sniegšanas datuma. Paziņojums pa telefonu jāuzskata par paziņojumu par defektu, kad nekavējoties jāierodas objektā un jāuzsāk defekta novēršana. Ja defekta novēršanai nepieciešams </w:t>
      </w:r>
      <w:proofErr w:type="gramStart"/>
      <w:r w:rsidRPr="00CD39F8">
        <w:t>papildus laiks</w:t>
      </w:r>
      <w:proofErr w:type="gramEnd"/>
      <w:r w:rsidRPr="00CD39F8">
        <w:t xml:space="preserve"> rezerves daļu piegādāšanai, Izpildītājam defekts jānovērš ar Pasūtītāju saskaņotā laikā.</w:t>
      </w:r>
    </w:p>
    <w:p w14:paraId="749136C1" w14:textId="77777777" w:rsidR="00CD39F8" w:rsidRPr="00CD39F8" w:rsidRDefault="00E62C6A">
      <w:pPr>
        <w:pStyle w:val="BodyText3"/>
        <w:shd w:val="clear" w:color="auto" w:fill="auto"/>
        <w:spacing w:after="60" w:line="317" w:lineRule="exact"/>
        <w:ind w:left="20" w:right="20" w:firstLine="400"/>
        <w:jc w:val="both"/>
        <w:rPr>
          <w:rStyle w:val="Hyperlink"/>
        </w:rPr>
      </w:pPr>
      <w:r w:rsidRPr="00CD39F8">
        <w:t>Ja noteiktie defekti garantijas termiņa laikā netiek izlaboti vai novērsti, garantijas laiks jāpagarina uz tādu laiku, kāds nepieciešams, lai defekti tiktu novērsti.</w:t>
      </w:r>
    </w:p>
    <w:p w14:paraId="749136C2" w14:textId="77777777" w:rsidR="00E0378E" w:rsidRPr="00CD39F8" w:rsidRDefault="00D800F7">
      <w:pPr>
        <w:pStyle w:val="BodyText3"/>
        <w:shd w:val="clear" w:color="auto" w:fill="auto"/>
        <w:spacing w:after="60" w:line="317" w:lineRule="exact"/>
        <w:ind w:left="20" w:right="20" w:firstLine="400"/>
        <w:jc w:val="both"/>
        <w:rPr>
          <w:i/>
        </w:rPr>
      </w:pPr>
      <w:r w:rsidRPr="00CD39F8">
        <w:rPr>
          <w:rStyle w:val="Emphasis"/>
          <w:i w:val="0"/>
          <w:iCs w:val="0"/>
        </w:rPr>
        <w:t>Garantijas laikā v</w:t>
      </w:r>
      <w:r w:rsidR="00CD39F8" w:rsidRPr="00CD39F8">
        <w:rPr>
          <w:rStyle w:val="Emphasis"/>
          <w:i w:val="0"/>
          <w:iCs w:val="0"/>
        </w:rPr>
        <w:t>isi darbi, materiāli, iekārtas, instrumenti un aprīkojums</w:t>
      </w:r>
      <w:r w:rsidRPr="00CD39F8">
        <w:rPr>
          <w:rStyle w:val="Emphasis"/>
          <w:i w:val="0"/>
          <w:iCs w:val="0"/>
        </w:rPr>
        <w:t xml:space="preserve">, kuri </w:t>
      </w:r>
      <w:r w:rsidR="00CD39F8" w:rsidRPr="00CD39F8">
        <w:rPr>
          <w:rStyle w:val="Emphasis"/>
          <w:i w:val="0"/>
          <w:iCs w:val="0"/>
        </w:rPr>
        <w:t>nav</w:t>
      </w:r>
      <w:r w:rsidRPr="00CD39F8">
        <w:rPr>
          <w:rStyle w:val="Emphasis"/>
          <w:i w:val="0"/>
          <w:iCs w:val="0"/>
        </w:rPr>
        <w:t xml:space="preserve"> uzsk</w:t>
      </w:r>
      <w:r w:rsidR="00CD39F8" w:rsidRPr="00CD39F8">
        <w:rPr>
          <w:rStyle w:val="Emphasis"/>
          <w:i w:val="0"/>
          <w:iCs w:val="0"/>
        </w:rPr>
        <w:t xml:space="preserve">aitīti Pretendenta piedāvājuma sastāvā esošajā </w:t>
      </w:r>
      <w:r w:rsidRPr="00CD39F8">
        <w:rPr>
          <w:rStyle w:val="Emphasis"/>
          <w:i w:val="0"/>
          <w:iCs w:val="0"/>
        </w:rPr>
        <w:t>darbu un iekārtu sarakstā,</w:t>
      </w:r>
      <w:r w:rsidR="00CD39F8" w:rsidRPr="00CD39F8">
        <w:rPr>
          <w:rStyle w:val="Emphasis"/>
          <w:i w:val="0"/>
          <w:iCs w:val="0"/>
        </w:rPr>
        <w:t xml:space="preserve"> vai nav norādīti</w:t>
      </w:r>
      <w:r w:rsidRPr="00CD39F8">
        <w:rPr>
          <w:rStyle w:val="Emphasis"/>
          <w:i w:val="0"/>
          <w:iCs w:val="0"/>
        </w:rPr>
        <w:t xml:space="preserve"> </w:t>
      </w:r>
      <w:r w:rsidR="00CD39F8" w:rsidRPr="00CD39F8">
        <w:rPr>
          <w:rStyle w:val="Emphasis"/>
          <w:i w:val="0"/>
          <w:iCs w:val="0"/>
        </w:rPr>
        <w:t>garantijas sastāvā,</w:t>
      </w:r>
      <w:r w:rsidRPr="00CD39F8">
        <w:rPr>
          <w:rStyle w:val="Emphasis"/>
          <w:i w:val="0"/>
          <w:iCs w:val="0"/>
        </w:rPr>
        <w:t xml:space="preserve"> Pretendents </w:t>
      </w:r>
      <w:r w:rsidR="00CD39F8" w:rsidRPr="00CD39F8">
        <w:rPr>
          <w:rStyle w:val="Emphasis"/>
          <w:i w:val="0"/>
          <w:iCs w:val="0"/>
        </w:rPr>
        <w:t xml:space="preserve">piegādā, apkalpo un veic </w:t>
      </w:r>
      <w:proofErr w:type="gramStart"/>
      <w:r w:rsidRPr="00CD39F8">
        <w:rPr>
          <w:rStyle w:val="Emphasis"/>
          <w:i w:val="0"/>
          <w:iCs w:val="0"/>
        </w:rPr>
        <w:t xml:space="preserve">bez </w:t>
      </w:r>
      <w:r w:rsidR="00CD39F8" w:rsidRPr="00CD39F8">
        <w:rPr>
          <w:rStyle w:val="Emphasis"/>
          <w:i w:val="0"/>
          <w:iCs w:val="0"/>
        </w:rPr>
        <w:t xml:space="preserve">papildus </w:t>
      </w:r>
      <w:r w:rsidRPr="00CD39F8">
        <w:rPr>
          <w:rStyle w:val="Emphasis"/>
          <w:i w:val="0"/>
          <w:iCs w:val="0"/>
        </w:rPr>
        <w:t>samaksas</w:t>
      </w:r>
      <w:proofErr w:type="gramEnd"/>
      <w:r w:rsidRPr="00CD39F8">
        <w:rPr>
          <w:rStyle w:val="Emphasis"/>
          <w:i w:val="0"/>
          <w:iCs w:val="0"/>
        </w:rPr>
        <w:t>.</w:t>
      </w:r>
      <w:r w:rsidR="004B5B8C">
        <w:rPr>
          <w:rStyle w:val="Emphasis"/>
          <w:i w:val="0"/>
          <w:iCs w:val="0"/>
        </w:rPr>
        <w:t xml:space="preserve">  Visu detaļu, iekārtu un aprīkojumu</w:t>
      </w:r>
      <w:proofErr w:type="gramStart"/>
      <w:r w:rsidR="004B5B8C">
        <w:rPr>
          <w:rStyle w:val="Emphasis"/>
          <w:i w:val="0"/>
          <w:iCs w:val="0"/>
        </w:rPr>
        <w:t xml:space="preserve"> , </w:t>
      </w:r>
      <w:proofErr w:type="gramEnd"/>
      <w:r w:rsidR="004B5B8C">
        <w:rPr>
          <w:rStyle w:val="Emphasis"/>
          <w:i w:val="0"/>
          <w:iCs w:val="0"/>
        </w:rPr>
        <w:t>kuram ir izveidojies garantijas defekts demontāžas, montāžas, ieregulēšanas  un citi darbu izmaksas sedz Piegādātājs. Minētie nosacījumu attiecās arī uz iekārtu un sistēmu vadību pro</w:t>
      </w:r>
      <w:r w:rsidR="00B26075">
        <w:rPr>
          <w:rStyle w:val="Emphasis"/>
          <w:i w:val="0"/>
          <w:iCs w:val="0"/>
        </w:rPr>
        <w:t>grammām.</w:t>
      </w:r>
      <w:r w:rsidR="004B5B8C">
        <w:rPr>
          <w:rStyle w:val="Emphasis"/>
          <w:i w:val="0"/>
          <w:iCs w:val="0"/>
        </w:rPr>
        <w:t xml:space="preserve"> </w:t>
      </w:r>
    </w:p>
    <w:p w14:paraId="749136C3" w14:textId="77777777" w:rsidR="00E0378E" w:rsidRPr="00CD39F8" w:rsidRDefault="00E62C6A">
      <w:pPr>
        <w:pStyle w:val="BodyText3"/>
        <w:shd w:val="clear" w:color="auto" w:fill="auto"/>
        <w:spacing w:after="258" w:line="317" w:lineRule="exact"/>
        <w:ind w:left="20" w:right="20" w:firstLine="400"/>
        <w:jc w:val="both"/>
      </w:pPr>
      <w:bookmarkStart w:id="128" w:name="bookmark149"/>
      <w:r w:rsidRPr="00CD39F8">
        <w:t>Nolietojušās daļas var nomainīt arī apkalpojošais personāls, ja tas ievēro Izpildītāja noteiktās tehniskās apkopes instrukcijas.</w:t>
      </w:r>
      <w:bookmarkEnd w:id="128"/>
    </w:p>
    <w:p w14:paraId="749136C4" w14:textId="77777777" w:rsidR="00E0378E" w:rsidRPr="00CD39F8" w:rsidRDefault="00E62C6A" w:rsidP="003114ED">
      <w:pPr>
        <w:pStyle w:val="Heading20"/>
        <w:keepNext/>
        <w:keepLines/>
        <w:numPr>
          <w:ilvl w:val="0"/>
          <w:numId w:val="3"/>
        </w:numPr>
        <w:shd w:val="clear" w:color="auto" w:fill="auto"/>
        <w:tabs>
          <w:tab w:val="left" w:pos="2744"/>
        </w:tabs>
        <w:spacing w:after="0" w:line="220" w:lineRule="exact"/>
        <w:ind w:left="2300"/>
      </w:pPr>
      <w:bookmarkStart w:id="129" w:name="_Toc52798951"/>
      <w:r w:rsidRPr="00CD39F8">
        <w:t>PIEDĀVĀJUM</w:t>
      </w:r>
      <w:r w:rsidR="009F4230" w:rsidRPr="00CD39F8">
        <w:t>Ā</w:t>
      </w:r>
      <w:r w:rsidRPr="00CD39F8">
        <w:t xml:space="preserve"> IESNIEDZAMĀ INFORMĀCIJA</w:t>
      </w:r>
      <w:bookmarkEnd w:id="129"/>
    </w:p>
    <w:p w14:paraId="749136C5" w14:textId="77777777" w:rsidR="00E0378E" w:rsidRPr="00CD39F8" w:rsidRDefault="00E62C6A">
      <w:pPr>
        <w:pStyle w:val="BodyText3"/>
        <w:numPr>
          <w:ilvl w:val="1"/>
          <w:numId w:val="3"/>
        </w:numPr>
        <w:shd w:val="clear" w:color="auto" w:fill="auto"/>
        <w:spacing w:after="0" w:line="317" w:lineRule="exact"/>
        <w:ind w:left="420" w:right="20"/>
        <w:jc w:val="right"/>
      </w:pPr>
      <w:r w:rsidRPr="00CD39F8">
        <w:t xml:space="preserve"> Biokurināmā ūdenssildāmā katla, dūmgāzu kondensācijas </w:t>
      </w:r>
      <w:proofErr w:type="spellStart"/>
      <w:r w:rsidR="00526FEB">
        <w:t>ekono</w:t>
      </w:r>
      <w:r w:rsidR="00E200B6" w:rsidRPr="00CD39F8">
        <w:t>maizera</w:t>
      </w:r>
      <w:proofErr w:type="spellEnd"/>
      <w:r w:rsidRPr="00CD39F8">
        <w:t xml:space="preserve"> un tā palīgiekārtu tehniskais apraksts ar specifikāciju, tai skaitā:</w:t>
      </w:r>
    </w:p>
    <w:p w14:paraId="749136C6" w14:textId="77777777" w:rsidR="00E0378E" w:rsidRPr="00CD39F8" w:rsidRDefault="00E62C6A">
      <w:pPr>
        <w:pStyle w:val="BodyText3"/>
        <w:numPr>
          <w:ilvl w:val="2"/>
          <w:numId w:val="3"/>
        </w:numPr>
        <w:shd w:val="clear" w:color="auto" w:fill="auto"/>
        <w:spacing w:after="0" w:line="317" w:lineRule="exact"/>
        <w:ind w:left="1100" w:right="20" w:hanging="680"/>
        <w:jc w:val="both"/>
      </w:pPr>
      <w:r w:rsidRPr="00CD39F8">
        <w:t xml:space="preserve"> katla izgatavotājs, konstrukcija, spiediens un temperatūra. Norādīt, kad ir uzsākta dotā katlu tipa ražošana un kādos objektos (ne mazāk kā 3 objekti, norādot precīzas adreses, kontaktpersonas un ekspluatācijas rādītājus) ir realizēti projekti ar attiecīgā katla tipa uzstādīšanu;</w:t>
      </w:r>
    </w:p>
    <w:p w14:paraId="749136C7" w14:textId="77777777" w:rsidR="00E0378E" w:rsidRPr="00CD39F8" w:rsidRDefault="00E62C6A">
      <w:pPr>
        <w:pStyle w:val="BodyText3"/>
        <w:numPr>
          <w:ilvl w:val="2"/>
          <w:numId w:val="3"/>
        </w:numPr>
        <w:shd w:val="clear" w:color="auto" w:fill="auto"/>
        <w:spacing w:after="0" w:line="317" w:lineRule="exact"/>
        <w:ind w:left="1100" w:right="20" w:hanging="680"/>
        <w:jc w:val="both"/>
      </w:pPr>
      <w:r w:rsidRPr="00CD39F8">
        <w:t xml:space="preserve"> kurtuves apraksts ar informāciju, pēc cik stundu ilga darba (vai cik bieži) strādājot ar nominālo siltumslodzi, ir jāveic katla apturēšana un kurtuves tīrīšana;</w:t>
      </w:r>
    </w:p>
    <w:p w14:paraId="749136C8" w14:textId="77777777" w:rsidR="00E0378E" w:rsidRPr="00CD39F8" w:rsidRDefault="00E62C6A">
      <w:pPr>
        <w:pStyle w:val="BodyText3"/>
        <w:numPr>
          <w:ilvl w:val="2"/>
          <w:numId w:val="3"/>
        </w:numPr>
        <w:shd w:val="clear" w:color="auto" w:fill="auto"/>
        <w:spacing w:after="0" w:line="317" w:lineRule="exact"/>
        <w:ind w:left="1100" w:right="20" w:hanging="680"/>
        <w:jc w:val="both"/>
      </w:pPr>
      <w:r w:rsidRPr="00CD39F8">
        <w:t xml:space="preserve"> dūmgāzu kondensatora konstrukcija, darbības principi, izgatavošanā izmantotie </w:t>
      </w:r>
      <w:r w:rsidRPr="00CD39F8">
        <w:lastRenderedPageBreak/>
        <w:t>materiāli, ekspluatācijas nosacījumi. Norādīt, kad ir uzsākta dotā dūmgāzu kondensatora tipa ražošana un kādos objektos (ne mazāk kā 3 objekti, norādot precīzas adreses, kontaktpersonas un ekspluatācijas rādītājus) ir realizēti projekti ar attiecīgā dūmgāzu kondensatora tipa uzstādīšanu;</w:t>
      </w:r>
    </w:p>
    <w:p w14:paraId="749136C9"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katla lietderības koeficients atkarībā no katla slodzes u.c. faktoriem, aizejošo dūmgāzu temperatūras diagramma, </w:t>
      </w:r>
      <w:proofErr w:type="gramStart"/>
      <w:r w:rsidRPr="00CD39F8">
        <w:t>kurā norādītas dūmgāzu temperatūras</w:t>
      </w:r>
      <w:proofErr w:type="gramEnd"/>
      <w:r w:rsidRPr="00CD39F8">
        <w:t xml:space="preserve"> izmaiņas mainoties katla slodzei un ūdens temperatūrai katlā (rūpnīcas dokumentu kopija);</w:t>
      </w:r>
    </w:p>
    <w:p w14:paraId="749136CA"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automatizētās kurtuves degšanas procesa regulēšanas un kontroles principi mainoties katla slodzei un izmantojot dažāda veida </w:t>
      </w:r>
      <w:proofErr w:type="spellStart"/>
      <w:r w:rsidRPr="00CD39F8">
        <w:t>biokurināmo</w:t>
      </w:r>
      <w:proofErr w:type="spellEnd"/>
      <w:r w:rsidRPr="00CD39F8">
        <w:t>;</w:t>
      </w:r>
    </w:p>
    <w:p w14:paraId="749136CB"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dūmgāzu kondensatora</w:t>
      </w:r>
      <w:r w:rsidR="003046C7" w:rsidRPr="00CD39F8">
        <w:t xml:space="preserve"> kondensācijas koeficienta,</w:t>
      </w:r>
      <w:proofErr w:type="gramStart"/>
      <w:r w:rsidR="003046C7" w:rsidRPr="00CD39F8">
        <w:t xml:space="preserve"> </w:t>
      </w:r>
      <w:r w:rsidRPr="00CD39F8">
        <w:t xml:space="preserve"> </w:t>
      </w:r>
      <w:proofErr w:type="gramEnd"/>
      <w:r w:rsidRPr="00CD39F8">
        <w:t xml:space="preserve">siltuma jaudas raksturojums atkarībā no siltumnesēja </w:t>
      </w:r>
      <w:proofErr w:type="spellStart"/>
      <w:r w:rsidRPr="00CD39F8">
        <w:t>atgaitas</w:t>
      </w:r>
      <w:proofErr w:type="spellEnd"/>
      <w:r w:rsidRPr="00CD39F8">
        <w:t xml:space="preserve"> temperatūras, katla dūmgāzu temperatūras un šķeldas mitruma (rūpnīcas dokumentu kopija);</w:t>
      </w:r>
    </w:p>
    <w:p w14:paraId="749136CC"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automatizētās vadības sistēmas apraksts ar katla, tehnoloģiskās aizsardzības parametru raksturojumu, katla vadības procesora raksturojums;</w:t>
      </w:r>
    </w:p>
    <w:p w14:paraId="749136CD" w14:textId="77777777" w:rsidR="00E0378E" w:rsidRPr="00CD39F8" w:rsidRDefault="00E62C6A">
      <w:pPr>
        <w:pStyle w:val="BodyText3"/>
        <w:numPr>
          <w:ilvl w:val="2"/>
          <w:numId w:val="3"/>
        </w:numPr>
        <w:shd w:val="clear" w:color="auto" w:fill="auto"/>
        <w:spacing w:after="0" w:line="317" w:lineRule="exact"/>
        <w:ind w:left="700" w:right="20" w:hanging="700"/>
        <w:jc w:val="both"/>
      </w:pPr>
      <w:r w:rsidRPr="00CD39F8">
        <w:t xml:space="preserve"> palīgiekārtu (dūmgāzu attīrīšanas iekārtas, ūdens sagatavošanas iekārtas, sūkņi, </w:t>
      </w:r>
      <w:proofErr w:type="spellStart"/>
      <w:r w:rsidRPr="00CD39F8">
        <w:t>dūmsūcēji</w:t>
      </w:r>
      <w:proofErr w:type="spellEnd"/>
      <w:r w:rsidRPr="00CD39F8">
        <w:t>, ventilatori, utt.) tehniskais raksturojums.</w:t>
      </w:r>
    </w:p>
    <w:p w14:paraId="749136CE" w14:textId="77777777" w:rsidR="00E0378E" w:rsidRPr="00CD39F8" w:rsidRDefault="00E62C6A" w:rsidP="001313DD">
      <w:pPr>
        <w:pStyle w:val="BodyText3"/>
        <w:shd w:val="clear" w:color="auto" w:fill="auto"/>
        <w:tabs>
          <w:tab w:val="right" w:pos="3961"/>
        </w:tabs>
        <w:spacing w:after="0" w:line="317" w:lineRule="exact"/>
        <w:ind w:firstLine="0"/>
      </w:pPr>
      <w:r w:rsidRPr="00CD39F8">
        <w:t>Kurināmā noliktavas apraksts.</w:t>
      </w:r>
    </w:p>
    <w:p w14:paraId="749136CF" w14:textId="77777777" w:rsidR="00E0378E" w:rsidRPr="00CD39F8" w:rsidRDefault="00E62C6A" w:rsidP="001313DD">
      <w:pPr>
        <w:pStyle w:val="BodyText3"/>
        <w:shd w:val="clear" w:color="auto" w:fill="auto"/>
        <w:tabs>
          <w:tab w:val="right" w:pos="7935"/>
        </w:tabs>
        <w:spacing w:after="0" w:line="317" w:lineRule="exact"/>
        <w:ind w:right="20" w:firstLine="0"/>
        <w:jc w:val="both"/>
      </w:pPr>
      <w:r w:rsidRPr="00CD39F8">
        <w:t xml:space="preserve">Izmantojamā kurināmā sastāva un kvalitātes raksturojums, </w:t>
      </w:r>
      <w:proofErr w:type="gramStart"/>
      <w:r w:rsidRPr="00CD39F8">
        <w:t>iekļaujot iespējamā kurināmā kvalitātes</w:t>
      </w:r>
      <w:proofErr w:type="gramEnd"/>
      <w:r w:rsidRPr="00CD39F8">
        <w:t xml:space="preserve"> un sastāva diapazonu aprakstu.</w:t>
      </w:r>
    </w:p>
    <w:p w14:paraId="749136D0" w14:textId="77777777" w:rsidR="00E0378E" w:rsidRPr="00CD39F8" w:rsidRDefault="00E62C6A">
      <w:pPr>
        <w:pStyle w:val="BodyText3"/>
        <w:numPr>
          <w:ilvl w:val="1"/>
          <w:numId w:val="3"/>
        </w:numPr>
        <w:shd w:val="clear" w:color="auto" w:fill="auto"/>
        <w:tabs>
          <w:tab w:val="right" w:pos="7935"/>
        </w:tabs>
        <w:spacing w:after="0" w:line="317" w:lineRule="exact"/>
        <w:ind w:left="400" w:right="20" w:hanging="380"/>
        <w:jc w:val="both"/>
      </w:pPr>
      <w:r w:rsidRPr="00CD39F8">
        <w:t>Rezerves daļu un speciālo instrumentu saraksts atbilstoši Tehniskās specifikācijas - noteikumi 11.8. punkta prasībām.</w:t>
      </w:r>
    </w:p>
    <w:p w14:paraId="749136D1" w14:textId="77777777" w:rsidR="00E0378E" w:rsidRPr="00CD39F8" w:rsidRDefault="00E62C6A">
      <w:pPr>
        <w:pStyle w:val="BodyText3"/>
        <w:numPr>
          <w:ilvl w:val="1"/>
          <w:numId w:val="3"/>
        </w:numPr>
        <w:shd w:val="clear" w:color="auto" w:fill="auto"/>
        <w:tabs>
          <w:tab w:val="left" w:pos="990"/>
        </w:tabs>
        <w:spacing w:after="0" w:line="317" w:lineRule="exact"/>
        <w:ind w:left="400" w:hanging="380"/>
        <w:jc w:val="both"/>
      </w:pPr>
      <w:r w:rsidRPr="00CD39F8">
        <w:t>Nepieciešamo ekspluatācijas materiālu saraksts.</w:t>
      </w:r>
    </w:p>
    <w:p w14:paraId="749136D2" w14:textId="77777777" w:rsidR="00E0378E" w:rsidRPr="00CD39F8" w:rsidRDefault="00E62C6A">
      <w:pPr>
        <w:pStyle w:val="BodyText3"/>
        <w:numPr>
          <w:ilvl w:val="1"/>
          <w:numId w:val="3"/>
        </w:numPr>
        <w:shd w:val="clear" w:color="auto" w:fill="auto"/>
        <w:tabs>
          <w:tab w:val="left" w:pos="990"/>
        </w:tabs>
        <w:spacing w:after="0" w:line="317" w:lineRule="exact"/>
        <w:ind w:left="400" w:right="20" w:hanging="380"/>
        <w:jc w:val="both"/>
      </w:pPr>
      <w:r w:rsidRPr="00CD39F8">
        <w:t xml:space="preserve">Informācija par katlu ar dūmgāzu kondensatoru garantētajiem darbības parametriem dažādos darbības režīmos </w:t>
      </w:r>
      <w:proofErr w:type="gramStart"/>
      <w:r w:rsidRPr="00CD39F8">
        <w:t>(</w:t>
      </w:r>
      <w:proofErr w:type="gramEnd"/>
      <w:r w:rsidRPr="00CD39F8">
        <w:t>skat. Tehniskās specifikācijas - noteikumi 1.pielikumu “Biokurināmā katlu mājas tehniskie rādītāji”).</w:t>
      </w:r>
    </w:p>
    <w:p w14:paraId="749136D3" w14:textId="77777777" w:rsidR="00E0378E" w:rsidRPr="00CD39F8" w:rsidRDefault="00E62C6A">
      <w:pPr>
        <w:pStyle w:val="BodyText3"/>
        <w:numPr>
          <w:ilvl w:val="1"/>
          <w:numId w:val="3"/>
        </w:numPr>
        <w:shd w:val="clear" w:color="auto" w:fill="auto"/>
        <w:tabs>
          <w:tab w:val="left" w:pos="990"/>
        </w:tabs>
        <w:spacing w:after="0" w:line="317" w:lineRule="exact"/>
        <w:ind w:left="400" w:right="20" w:hanging="380"/>
        <w:jc w:val="both"/>
      </w:pPr>
      <w:r w:rsidRPr="00CD39F8">
        <w:t>Darbu izpildes laika grafiks (nedēļās). Laika grafikā jābūt atspoguļotām kā minimums visām Tāmē iekļautajām pozīcijām.</w:t>
      </w:r>
    </w:p>
    <w:p w14:paraId="749136D4" w14:textId="77777777" w:rsidR="00E0378E" w:rsidRPr="00CD39F8" w:rsidRDefault="00E62C6A">
      <w:pPr>
        <w:pStyle w:val="BodyText3"/>
        <w:numPr>
          <w:ilvl w:val="1"/>
          <w:numId w:val="3"/>
        </w:numPr>
        <w:shd w:val="clear" w:color="auto" w:fill="auto"/>
        <w:tabs>
          <w:tab w:val="left" w:pos="990"/>
        </w:tabs>
        <w:spacing w:after="0" w:line="317" w:lineRule="exact"/>
        <w:ind w:left="400" w:hanging="380"/>
        <w:jc w:val="both"/>
      </w:pPr>
      <w:r w:rsidRPr="00CD39F8">
        <w:t>Naudas plūsmas prognoze.</w:t>
      </w:r>
    </w:p>
    <w:p w14:paraId="749136D5" w14:textId="77777777" w:rsidR="00E0378E" w:rsidRPr="00CD39F8" w:rsidRDefault="00E62C6A">
      <w:pPr>
        <w:pStyle w:val="BodyText3"/>
        <w:numPr>
          <w:ilvl w:val="1"/>
          <w:numId w:val="3"/>
        </w:numPr>
        <w:shd w:val="clear" w:color="auto" w:fill="auto"/>
        <w:tabs>
          <w:tab w:val="left" w:pos="990"/>
        </w:tabs>
        <w:spacing w:after="0" w:line="317" w:lineRule="exact"/>
        <w:ind w:left="400" w:right="20" w:hanging="380"/>
        <w:jc w:val="both"/>
      </w:pPr>
      <w:r w:rsidRPr="00CD39F8">
        <w:t>Iepirkuma procedūras darbu apjomā paredzēto darbu apraksts un izpildes secība.</w:t>
      </w:r>
    </w:p>
    <w:p w14:paraId="749136D6" w14:textId="77777777" w:rsidR="00E0378E" w:rsidRPr="00CD39F8" w:rsidRDefault="00E62C6A">
      <w:pPr>
        <w:pStyle w:val="BodyText3"/>
        <w:numPr>
          <w:ilvl w:val="1"/>
          <w:numId w:val="3"/>
        </w:numPr>
        <w:shd w:val="clear" w:color="auto" w:fill="auto"/>
        <w:tabs>
          <w:tab w:val="left" w:pos="990"/>
        </w:tabs>
        <w:spacing w:after="0" w:line="317" w:lineRule="exact"/>
        <w:ind w:left="400" w:hanging="380"/>
        <w:jc w:val="both"/>
      </w:pPr>
      <w:r w:rsidRPr="00CD39F8">
        <w:t>Darbu organizācijas apraksts.</w:t>
      </w:r>
    </w:p>
    <w:p w14:paraId="749136D7" w14:textId="77777777" w:rsidR="00E0378E" w:rsidRPr="00CD39F8" w:rsidRDefault="00E62C6A">
      <w:pPr>
        <w:pStyle w:val="BodyText3"/>
        <w:numPr>
          <w:ilvl w:val="1"/>
          <w:numId w:val="3"/>
        </w:numPr>
        <w:shd w:val="clear" w:color="auto" w:fill="auto"/>
        <w:tabs>
          <w:tab w:val="left" w:pos="990"/>
        </w:tabs>
        <w:spacing w:after="0" w:line="317" w:lineRule="exact"/>
        <w:ind w:left="400" w:right="20" w:hanging="380"/>
        <w:jc w:val="both"/>
      </w:pPr>
      <w:r w:rsidRPr="00CD39F8">
        <w:t>Kopā ar piedāvājuma oriģinālu, šajā Tehniskajā specifikācijā - noteikumos un 16. sadaļā prasītā informācija jāiesniedz arī uz elektroniska datu nesēja (USB zibatmiņa, CD, utt.).</w:t>
      </w:r>
    </w:p>
    <w:p w14:paraId="749136D8"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9"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A"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B"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C"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D"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E"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DF"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0"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1"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2"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3"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4" w14:textId="77777777" w:rsidR="00D73EED" w:rsidRPr="00CD39F8" w:rsidRDefault="00D73EED" w:rsidP="00D73EED">
      <w:pPr>
        <w:pStyle w:val="BodyText3"/>
        <w:shd w:val="clear" w:color="auto" w:fill="auto"/>
        <w:tabs>
          <w:tab w:val="left" w:pos="990"/>
        </w:tabs>
        <w:spacing w:after="0" w:line="317" w:lineRule="exact"/>
        <w:ind w:right="20" w:firstLine="0"/>
        <w:jc w:val="both"/>
      </w:pPr>
    </w:p>
    <w:p w14:paraId="749136E5" w14:textId="77777777" w:rsidR="00D73EED" w:rsidRPr="00E85409" w:rsidRDefault="00A46B50" w:rsidP="00E85409">
      <w:pPr>
        <w:rPr>
          <w:rFonts w:ascii="Times New Roman" w:eastAsia="Times New Roman" w:hAnsi="Times New Roman" w:cs="Times New Roman"/>
          <w:sz w:val="22"/>
          <w:szCs w:val="22"/>
        </w:rPr>
      </w:pPr>
      <w:r>
        <w:br w:type="page"/>
      </w:r>
    </w:p>
    <w:p w14:paraId="749136E6" w14:textId="77777777" w:rsidR="00E0378E" w:rsidRPr="00CD39F8" w:rsidRDefault="00E62C6A" w:rsidP="003114ED">
      <w:pPr>
        <w:pStyle w:val="Heading20"/>
        <w:keepNext/>
        <w:keepLines/>
        <w:shd w:val="clear" w:color="auto" w:fill="auto"/>
        <w:tabs>
          <w:tab w:val="left" w:pos="2744"/>
        </w:tabs>
        <w:spacing w:after="0" w:line="220" w:lineRule="exact"/>
        <w:ind w:left="2300" w:firstLine="0"/>
      </w:pPr>
      <w:bookmarkStart w:id="130" w:name="bookmark151"/>
      <w:bookmarkStart w:id="131" w:name="_Toc52798952"/>
      <w:r w:rsidRPr="00CD39F8">
        <w:lastRenderedPageBreak/>
        <w:t>PIELIKUMI PIE TEHNISKĀS S</w:t>
      </w:r>
      <w:r w:rsidR="00D73EED" w:rsidRPr="00CD39F8">
        <w:t>P</w:t>
      </w:r>
      <w:r w:rsidRPr="00CD39F8">
        <w:t>ECIFIKĀCIJAS - NOTEIKUMIEM</w:t>
      </w:r>
      <w:bookmarkEnd w:id="130"/>
      <w:bookmarkEnd w:id="131"/>
    </w:p>
    <w:p w14:paraId="749136E7" w14:textId="77777777" w:rsidR="00E0378E" w:rsidRPr="00CD39F8" w:rsidRDefault="00E62C6A">
      <w:pPr>
        <w:pStyle w:val="Bodytext20"/>
        <w:shd w:val="clear" w:color="auto" w:fill="auto"/>
        <w:spacing w:line="547" w:lineRule="exact"/>
        <w:ind w:left="2920" w:right="720" w:firstLine="3760"/>
        <w:jc w:val="left"/>
      </w:pPr>
      <w:bookmarkStart w:id="132" w:name="bookmark152"/>
      <w:r w:rsidRPr="00CD39F8">
        <w:t>Pielikums Nr.1 Biokurināmā katlu mājas tehniskie rādītāji</w:t>
      </w:r>
      <w:bookmarkEnd w:id="132"/>
    </w:p>
    <w:p w14:paraId="749136E8" w14:textId="77777777" w:rsidR="00E0378E" w:rsidRPr="00CD39F8" w:rsidRDefault="00E62C6A">
      <w:pPr>
        <w:pStyle w:val="Bodytext70"/>
        <w:shd w:val="clear" w:color="auto" w:fill="auto"/>
        <w:spacing w:after="264" w:line="180" w:lineRule="exact"/>
        <w:ind w:left="840"/>
      </w:pPr>
      <w:r w:rsidRPr="00CD39F8">
        <w:t>Aizpilda Pretendents</w:t>
      </w:r>
    </w:p>
    <w:p w14:paraId="749136E9" w14:textId="77777777" w:rsidR="00E0378E" w:rsidRPr="00CD39F8" w:rsidRDefault="00E62C6A">
      <w:pPr>
        <w:pStyle w:val="Tablecaption0"/>
        <w:framePr w:w="8741" w:wrap="notBeside" w:vAnchor="text" w:hAnchor="text" w:xAlign="center" w:y="1"/>
        <w:shd w:val="clear" w:color="auto" w:fill="auto"/>
        <w:spacing w:line="180" w:lineRule="exact"/>
      </w:pPr>
      <w:r w:rsidRPr="00CD39F8">
        <w:t>Tabula Nr. 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562"/>
        <w:gridCol w:w="2961"/>
        <w:gridCol w:w="1368"/>
        <w:gridCol w:w="960"/>
        <w:gridCol w:w="960"/>
        <w:gridCol w:w="960"/>
        <w:gridCol w:w="970"/>
      </w:tblGrid>
      <w:tr w:rsidR="00E0378E" w:rsidRPr="00CD39F8" w14:paraId="749136EE" w14:textId="77777777" w:rsidTr="00E85409">
        <w:trPr>
          <w:trHeight w:hRule="exact" w:val="269"/>
          <w:jc w:val="center"/>
        </w:trPr>
        <w:tc>
          <w:tcPr>
            <w:tcW w:w="562" w:type="dxa"/>
            <w:tcBorders>
              <w:top w:val="single" w:sz="4" w:space="0" w:color="auto"/>
              <w:left w:val="single" w:sz="4" w:space="0" w:color="auto"/>
            </w:tcBorders>
            <w:shd w:val="clear" w:color="auto" w:fill="FFFFFF"/>
            <w:vAlign w:val="bottom"/>
          </w:tcPr>
          <w:p w14:paraId="749136EA"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proofErr w:type="spellStart"/>
            <w:r w:rsidRPr="00CD39F8">
              <w:rPr>
                <w:rStyle w:val="Bodytext9ptBold"/>
              </w:rPr>
              <w:t>N.p.k</w:t>
            </w:r>
            <w:proofErr w:type="spellEnd"/>
            <w:r w:rsidRPr="00CD39F8">
              <w:rPr>
                <w:rStyle w:val="Bodytext9ptBold"/>
              </w:rPr>
              <w:t>.</w:t>
            </w:r>
          </w:p>
        </w:tc>
        <w:tc>
          <w:tcPr>
            <w:tcW w:w="2961" w:type="dxa"/>
            <w:tcBorders>
              <w:top w:val="single" w:sz="4" w:space="0" w:color="auto"/>
              <w:left w:val="single" w:sz="4" w:space="0" w:color="auto"/>
            </w:tcBorders>
            <w:shd w:val="clear" w:color="auto" w:fill="FFFFFF"/>
            <w:vAlign w:val="bottom"/>
          </w:tcPr>
          <w:p w14:paraId="749136EB" w14:textId="77777777" w:rsidR="00E0378E" w:rsidRPr="00CD39F8" w:rsidRDefault="00E62C6A">
            <w:pPr>
              <w:pStyle w:val="BodyText3"/>
              <w:framePr w:w="8741" w:wrap="notBeside" w:vAnchor="text" w:hAnchor="text" w:xAlign="center" w:y="1"/>
              <w:shd w:val="clear" w:color="auto" w:fill="auto"/>
              <w:spacing w:after="0" w:line="190" w:lineRule="exact"/>
              <w:ind w:left="120" w:firstLine="0"/>
            </w:pPr>
            <w:r w:rsidRPr="00CD39F8">
              <w:rPr>
                <w:rStyle w:val="Bodytext95ptBold"/>
              </w:rPr>
              <w:t>Nosaukums</w:t>
            </w:r>
          </w:p>
        </w:tc>
        <w:tc>
          <w:tcPr>
            <w:tcW w:w="1368" w:type="dxa"/>
            <w:tcBorders>
              <w:top w:val="single" w:sz="4" w:space="0" w:color="auto"/>
              <w:left w:val="single" w:sz="4" w:space="0" w:color="auto"/>
            </w:tcBorders>
            <w:shd w:val="clear" w:color="auto" w:fill="FFFFFF"/>
            <w:vAlign w:val="bottom"/>
          </w:tcPr>
          <w:p w14:paraId="749136EC"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9ptBold"/>
              </w:rPr>
              <w:t>Mērv</w:t>
            </w:r>
            <w:proofErr w:type="spellEnd"/>
            <w:r w:rsidRPr="00CD39F8">
              <w:rPr>
                <w:rStyle w:val="Bodytext9ptBold"/>
              </w:rPr>
              <w:t>.</w:t>
            </w:r>
          </w:p>
        </w:tc>
        <w:tc>
          <w:tcPr>
            <w:tcW w:w="3850" w:type="dxa"/>
            <w:gridSpan w:val="4"/>
            <w:tcBorders>
              <w:top w:val="single" w:sz="4" w:space="0" w:color="auto"/>
              <w:left w:val="single" w:sz="4" w:space="0" w:color="auto"/>
              <w:right w:val="single" w:sz="4" w:space="0" w:color="auto"/>
            </w:tcBorders>
            <w:shd w:val="clear" w:color="auto" w:fill="FFFFFF"/>
            <w:vAlign w:val="bottom"/>
          </w:tcPr>
          <w:p w14:paraId="749136ED" w14:textId="77777777" w:rsidR="00E0378E" w:rsidRPr="00CD39F8" w:rsidRDefault="00E62C6A">
            <w:pPr>
              <w:pStyle w:val="BodyText3"/>
              <w:framePr w:w="8741" w:wrap="notBeside" w:vAnchor="text" w:hAnchor="text" w:xAlign="center" w:y="1"/>
              <w:shd w:val="clear" w:color="auto" w:fill="auto"/>
              <w:spacing w:after="0" w:line="180" w:lineRule="exact"/>
              <w:ind w:firstLine="0"/>
              <w:jc w:val="center"/>
            </w:pPr>
            <w:r w:rsidRPr="00CD39F8">
              <w:rPr>
                <w:rStyle w:val="Bodytext9ptBold"/>
              </w:rPr>
              <w:t>Slodzes</w:t>
            </w:r>
          </w:p>
        </w:tc>
      </w:tr>
      <w:tr w:rsidR="00E0378E" w:rsidRPr="00CD39F8" w14:paraId="749136F6"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6E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w:t>
            </w:r>
          </w:p>
        </w:tc>
        <w:tc>
          <w:tcPr>
            <w:tcW w:w="2961" w:type="dxa"/>
            <w:tcBorders>
              <w:top w:val="single" w:sz="4" w:space="0" w:color="auto"/>
              <w:left w:val="single" w:sz="4" w:space="0" w:color="auto"/>
            </w:tcBorders>
            <w:shd w:val="clear" w:color="auto" w:fill="FFFFFF"/>
            <w:vAlign w:val="center"/>
          </w:tcPr>
          <w:p w14:paraId="749136F0"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Biokurināmā katla slodze</w:t>
            </w:r>
          </w:p>
        </w:tc>
        <w:tc>
          <w:tcPr>
            <w:tcW w:w="1368" w:type="dxa"/>
            <w:tcBorders>
              <w:top w:val="single" w:sz="4" w:space="0" w:color="auto"/>
              <w:left w:val="single" w:sz="4" w:space="0" w:color="auto"/>
            </w:tcBorders>
            <w:shd w:val="clear" w:color="auto" w:fill="FFFFFF"/>
            <w:vAlign w:val="center"/>
          </w:tcPr>
          <w:p w14:paraId="749136F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w:t>
            </w:r>
          </w:p>
        </w:tc>
        <w:tc>
          <w:tcPr>
            <w:tcW w:w="960" w:type="dxa"/>
            <w:tcBorders>
              <w:top w:val="single" w:sz="4" w:space="0" w:color="auto"/>
              <w:left w:val="single" w:sz="4" w:space="0" w:color="auto"/>
            </w:tcBorders>
            <w:shd w:val="clear" w:color="auto" w:fill="FFFFFF"/>
            <w:vAlign w:val="center"/>
          </w:tcPr>
          <w:p w14:paraId="749136F2"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25%</w:t>
            </w:r>
          </w:p>
        </w:tc>
        <w:tc>
          <w:tcPr>
            <w:tcW w:w="960" w:type="dxa"/>
            <w:tcBorders>
              <w:top w:val="single" w:sz="4" w:space="0" w:color="auto"/>
              <w:left w:val="single" w:sz="4" w:space="0" w:color="auto"/>
            </w:tcBorders>
            <w:shd w:val="clear" w:color="auto" w:fill="FFFFFF"/>
            <w:vAlign w:val="center"/>
          </w:tcPr>
          <w:p w14:paraId="749136F3"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50%</w:t>
            </w:r>
          </w:p>
        </w:tc>
        <w:tc>
          <w:tcPr>
            <w:tcW w:w="960" w:type="dxa"/>
            <w:tcBorders>
              <w:top w:val="single" w:sz="4" w:space="0" w:color="auto"/>
              <w:left w:val="single" w:sz="4" w:space="0" w:color="auto"/>
            </w:tcBorders>
            <w:shd w:val="clear" w:color="auto" w:fill="FFFFFF"/>
            <w:vAlign w:val="center"/>
          </w:tcPr>
          <w:p w14:paraId="749136F4"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80%</w:t>
            </w:r>
          </w:p>
        </w:tc>
        <w:tc>
          <w:tcPr>
            <w:tcW w:w="970" w:type="dxa"/>
            <w:tcBorders>
              <w:top w:val="single" w:sz="4" w:space="0" w:color="auto"/>
              <w:left w:val="single" w:sz="4" w:space="0" w:color="auto"/>
              <w:right w:val="single" w:sz="4" w:space="0" w:color="auto"/>
            </w:tcBorders>
            <w:shd w:val="clear" w:color="auto" w:fill="FFFFFF"/>
            <w:vAlign w:val="center"/>
          </w:tcPr>
          <w:p w14:paraId="749136F5"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100%</w:t>
            </w:r>
          </w:p>
        </w:tc>
      </w:tr>
      <w:tr w:rsidR="00E0378E" w:rsidRPr="00CD39F8" w14:paraId="749136FE"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6F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2</w:t>
            </w:r>
          </w:p>
        </w:tc>
        <w:tc>
          <w:tcPr>
            <w:tcW w:w="2961" w:type="dxa"/>
            <w:tcBorders>
              <w:top w:val="single" w:sz="4" w:space="0" w:color="auto"/>
              <w:left w:val="single" w:sz="4" w:space="0" w:color="auto"/>
            </w:tcBorders>
            <w:shd w:val="clear" w:color="auto" w:fill="FFFFFF"/>
            <w:vAlign w:val="bottom"/>
          </w:tcPr>
          <w:p w14:paraId="749136F8"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Biokurināmā katla jauda</w:t>
            </w:r>
          </w:p>
        </w:tc>
        <w:tc>
          <w:tcPr>
            <w:tcW w:w="1368" w:type="dxa"/>
            <w:tcBorders>
              <w:top w:val="single" w:sz="4" w:space="0" w:color="auto"/>
              <w:left w:val="single" w:sz="4" w:space="0" w:color="auto"/>
            </w:tcBorders>
            <w:shd w:val="clear" w:color="auto" w:fill="FFFFFF"/>
            <w:vAlign w:val="bottom"/>
          </w:tcPr>
          <w:p w14:paraId="749136F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MW</w:t>
            </w:r>
          </w:p>
        </w:tc>
        <w:tc>
          <w:tcPr>
            <w:tcW w:w="960" w:type="dxa"/>
            <w:tcBorders>
              <w:top w:val="single" w:sz="4" w:space="0" w:color="auto"/>
              <w:left w:val="single" w:sz="4" w:space="0" w:color="auto"/>
            </w:tcBorders>
            <w:shd w:val="clear" w:color="auto" w:fill="FFFFFF"/>
          </w:tcPr>
          <w:p w14:paraId="749136FA"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6FB"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6FC"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6FD" w14:textId="77777777" w:rsidR="00E0378E" w:rsidRPr="00CD39F8" w:rsidRDefault="00E0378E">
            <w:pPr>
              <w:framePr w:w="8741" w:wrap="notBeside" w:vAnchor="text" w:hAnchor="text" w:xAlign="center" w:y="1"/>
              <w:rPr>
                <w:sz w:val="10"/>
                <w:szCs w:val="10"/>
              </w:rPr>
            </w:pPr>
          </w:p>
        </w:tc>
      </w:tr>
      <w:tr w:rsidR="00E0378E" w:rsidRPr="00CD39F8" w14:paraId="74913706" w14:textId="77777777" w:rsidTr="00E85409">
        <w:trPr>
          <w:trHeight w:hRule="exact" w:val="470"/>
          <w:jc w:val="center"/>
        </w:trPr>
        <w:tc>
          <w:tcPr>
            <w:tcW w:w="562" w:type="dxa"/>
            <w:tcBorders>
              <w:top w:val="single" w:sz="4" w:space="0" w:color="auto"/>
              <w:left w:val="single" w:sz="4" w:space="0" w:color="auto"/>
            </w:tcBorders>
            <w:shd w:val="clear" w:color="auto" w:fill="FFFFFF"/>
            <w:vAlign w:val="bottom"/>
          </w:tcPr>
          <w:p w14:paraId="749136F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3</w:t>
            </w:r>
          </w:p>
        </w:tc>
        <w:tc>
          <w:tcPr>
            <w:tcW w:w="2961" w:type="dxa"/>
            <w:tcBorders>
              <w:top w:val="single" w:sz="4" w:space="0" w:color="auto"/>
              <w:left w:val="single" w:sz="4" w:space="0" w:color="auto"/>
            </w:tcBorders>
            <w:shd w:val="clear" w:color="auto" w:fill="FFFFFF"/>
            <w:vAlign w:val="bottom"/>
          </w:tcPr>
          <w:p w14:paraId="74913700" w14:textId="77777777" w:rsidR="00E0378E" w:rsidRPr="00CD39F8" w:rsidRDefault="00E62C6A">
            <w:pPr>
              <w:pStyle w:val="BodyText3"/>
              <w:framePr w:w="8741" w:wrap="notBeside" w:vAnchor="text" w:hAnchor="text" w:xAlign="center" w:y="1"/>
              <w:shd w:val="clear" w:color="auto" w:fill="auto"/>
              <w:spacing w:after="0" w:line="230" w:lineRule="exact"/>
              <w:ind w:firstLine="0"/>
              <w:jc w:val="both"/>
            </w:pPr>
            <w:r w:rsidRPr="00CD39F8">
              <w:rPr>
                <w:rStyle w:val="Bodytext9ptBold"/>
              </w:rPr>
              <w:t xml:space="preserve">Dūmgāzu kondensācijas </w:t>
            </w:r>
            <w:proofErr w:type="spellStart"/>
            <w:r w:rsidRPr="00CD39F8">
              <w:rPr>
                <w:rStyle w:val="Bodytext9ptBold"/>
              </w:rPr>
              <w:t>ekonomaizera</w:t>
            </w:r>
            <w:proofErr w:type="spellEnd"/>
            <w:r w:rsidRPr="00CD39F8">
              <w:rPr>
                <w:rStyle w:val="Bodytext9ptBold"/>
              </w:rPr>
              <w:t xml:space="preserve"> jauda</w:t>
            </w:r>
          </w:p>
        </w:tc>
        <w:tc>
          <w:tcPr>
            <w:tcW w:w="1368" w:type="dxa"/>
            <w:tcBorders>
              <w:top w:val="single" w:sz="4" w:space="0" w:color="auto"/>
              <w:left w:val="single" w:sz="4" w:space="0" w:color="auto"/>
            </w:tcBorders>
            <w:shd w:val="clear" w:color="auto" w:fill="FFFFFF"/>
            <w:vAlign w:val="bottom"/>
          </w:tcPr>
          <w:p w14:paraId="7491370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MW</w:t>
            </w:r>
          </w:p>
        </w:tc>
        <w:tc>
          <w:tcPr>
            <w:tcW w:w="960" w:type="dxa"/>
            <w:tcBorders>
              <w:top w:val="single" w:sz="4" w:space="0" w:color="auto"/>
              <w:left w:val="single" w:sz="4" w:space="0" w:color="auto"/>
            </w:tcBorders>
            <w:shd w:val="clear" w:color="auto" w:fill="FFFFFF"/>
          </w:tcPr>
          <w:p w14:paraId="74913702"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03"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04"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05" w14:textId="77777777" w:rsidR="00E0378E" w:rsidRPr="00CD39F8" w:rsidRDefault="00E0378E">
            <w:pPr>
              <w:framePr w:w="8741" w:wrap="notBeside" w:vAnchor="text" w:hAnchor="text" w:xAlign="center" w:y="1"/>
              <w:rPr>
                <w:sz w:val="10"/>
                <w:szCs w:val="10"/>
              </w:rPr>
            </w:pPr>
          </w:p>
        </w:tc>
      </w:tr>
      <w:tr w:rsidR="003046C7" w:rsidRPr="00CD39F8" w14:paraId="7491370E" w14:textId="77777777" w:rsidTr="00E85409">
        <w:trPr>
          <w:trHeight w:hRule="exact" w:val="470"/>
          <w:jc w:val="center"/>
        </w:trPr>
        <w:tc>
          <w:tcPr>
            <w:tcW w:w="562" w:type="dxa"/>
            <w:tcBorders>
              <w:top w:val="single" w:sz="4" w:space="0" w:color="auto"/>
              <w:left w:val="single" w:sz="4" w:space="0" w:color="auto"/>
            </w:tcBorders>
            <w:shd w:val="clear" w:color="auto" w:fill="FFFFFF"/>
            <w:vAlign w:val="bottom"/>
          </w:tcPr>
          <w:p w14:paraId="74913707" w14:textId="77777777" w:rsidR="003046C7" w:rsidRPr="00CD39F8" w:rsidRDefault="003046C7">
            <w:pPr>
              <w:pStyle w:val="BodyText3"/>
              <w:framePr w:w="8741" w:wrap="notBeside" w:vAnchor="text" w:hAnchor="text" w:xAlign="center" w:y="1"/>
              <w:shd w:val="clear" w:color="auto" w:fill="auto"/>
              <w:spacing w:after="0" w:line="180" w:lineRule="exact"/>
              <w:ind w:right="120" w:firstLine="0"/>
              <w:jc w:val="right"/>
              <w:rPr>
                <w:rStyle w:val="Bodytext9ptBold"/>
              </w:rPr>
            </w:pPr>
          </w:p>
        </w:tc>
        <w:tc>
          <w:tcPr>
            <w:tcW w:w="2961" w:type="dxa"/>
            <w:tcBorders>
              <w:top w:val="single" w:sz="4" w:space="0" w:color="auto"/>
              <w:left w:val="single" w:sz="4" w:space="0" w:color="auto"/>
            </w:tcBorders>
            <w:shd w:val="clear" w:color="auto" w:fill="FFFFFF"/>
            <w:vAlign w:val="bottom"/>
          </w:tcPr>
          <w:p w14:paraId="74913708" w14:textId="77777777" w:rsidR="003046C7" w:rsidRPr="00CD39F8" w:rsidRDefault="003046C7">
            <w:pPr>
              <w:pStyle w:val="BodyText3"/>
              <w:framePr w:w="8741" w:wrap="notBeside" w:vAnchor="text" w:hAnchor="text" w:xAlign="center" w:y="1"/>
              <w:shd w:val="clear" w:color="auto" w:fill="auto"/>
              <w:spacing w:after="0" w:line="230" w:lineRule="exact"/>
              <w:ind w:left="120" w:firstLine="0"/>
              <w:rPr>
                <w:rStyle w:val="Bodytext9ptBold"/>
              </w:rPr>
            </w:pPr>
            <w:proofErr w:type="spellStart"/>
            <w:r w:rsidRPr="00CD39F8">
              <w:rPr>
                <w:rStyle w:val="Bodytext9ptBold"/>
              </w:rPr>
              <w:t>Šķeldasd</w:t>
            </w:r>
            <w:proofErr w:type="spellEnd"/>
            <w:r w:rsidRPr="00CD39F8">
              <w:rPr>
                <w:rStyle w:val="Bodytext9ptBold"/>
              </w:rPr>
              <w:t xml:space="preserve"> </w:t>
            </w:r>
            <w:proofErr w:type="spellStart"/>
            <w:r w:rsidRPr="00CD39F8">
              <w:rPr>
                <w:rStyle w:val="Bodytext9ptBold"/>
              </w:rPr>
              <w:t>partēriņš</w:t>
            </w:r>
            <w:proofErr w:type="spellEnd"/>
            <w:r w:rsidRPr="00CD39F8">
              <w:rPr>
                <w:rStyle w:val="Bodytext9ptBold"/>
              </w:rPr>
              <w:t xml:space="preserve"> berm3/</w:t>
            </w:r>
            <w:proofErr w:type="spellStart"/>
            <w:r w:rsidRPr="00CD39F8">
              <w:rPr>
                <w:rStyle w:val="Bodytext9ptBold"/>
              </w:rPr>
              <w:t>MWh</w:t>
            </w:r>
            <w:proofErr w:type="spellEnd"/>
          </w:p>
        </w:tc>
        <w:tc>
          <w:tcPr>
            <w:tcW w:w="1368" w:type="dxa"/>
            <w:tcBorders>
              <w:top w:val="single" w:sz="4" w:space="0" w:color="auto"/>
              <w:left w:val="single" w:sz="4" w:space="0" w:color="auto"/>
            </w:tcBorders>
            <w:shd w:val="clear" w:color="auto" w:fill="FFFFFF"/>
            <w:vAlign w:val="bottom"/>
          </w:tcPr>
          <w:p w14:paraId="74913709" w14:textId="77777777" w:rsidR="003046C7" w:rsidRPr="00CD39F8" w:rsidRDefault="003046C7">
            <w:pPr>
              <w:pStyle w:val="BodyText3"/>
              <w:framePr w:w="8741" w:wrap="notBeside" w:vAnchor="text" w:hAnchor="text" w:xAlign="center" w:y="1"/>
              <w:shd w:val="clear" w:color="auto" w:fill="auto"/>
              <w:spacing w:after="0" w:line="180" w:lineRule="exact"/>
              <w:ind w:left="120" w:firstLine="0"/>
              <w:rPr>
                <w:rStyle w:val="Bodytext9ptBold"/>
              </w:rPr>
            </w:pPr>
          </w:p>
        </w:tc>
        <w:tc>
          <w:tcPr>
            <w:tcW w:w="960" w:type="dxa"/>
            <w:tcBorders>
              <w:top w:val="single" w:sz="4" w:space="0" w:color="auto"/>
              <w:left w:val="single" w:sz="4" w:space="0" w:color="auto"/>
            </w:tcBorders>
            <w:shd w:val="clear" w:color="auto" w:fill="FFFFFF"/>
          </w:tcPr>
          <w:p w14:paraId="7491370A" w14:textId="77777777" w:rsidR="003046C7" w:rsidRPr="00CD39F8" w:rsidRDefault="003046C7">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0B" w14:textId="77777777" w:rsidR="003046C7" w:rsidRPr="00CD39F8" w:rsidRDefault="003046C7">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0C" w14:textId="77777777" w:rsidR="003046C7" w:rsidRPr="00CD39F8" w:rsidRDefault="003046C7">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0D" w14:textId="77777777" w:rsidR="003046C7" w:rsidRPr="00CD39F8" w:rsidRDefault="003046C7">
            <w:pPr>
              <w:framePr w:w="8741" w:wrap="notBeside" w:vAnchor="text" w:hAnchor="text" w:xAlign="center" w:y="1"/>
              <w:rPr>
                <w:sz w:val="10"/>
                <w:szCs w:val="10"/>
              </w:rPr>
            </w:pPr>
          </w:p>
        </w:tc>
      </w:tr>
      <w:tr w:rsidR="00E0378E" w:rsidRPr="00CD39F8" w14:paraId="74913716" w14:textId="77777777" w:rsidTr="00E85409">
        <w:trPr>
          <w:trHeight w:hRule="exact" w:val="470"/>
          <w:jc w:val="center"/>
        </w:trPr>
        <w:tc>
          <w:tcPr>
            <w:tcW w:w="562" w:type="dxa"/>
            <w:tcBorders>
              <w:top w:val="single" w:sz="4" w:space="0" w:color="auto"/>
              <w:left w:val="single" w:sz="4" w:space="0" w:color="auto"/>
            </w:tcBorders>
            <w:shd w:val="clear" w:color="auto" w:fill="FFFFFF"/>
            <w:vAlign w:val="bottom"/>
          </w:tcPr>
          <w:p w14:paraId="7491370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4</w:t>
            </w:r>
          </w:p>
        </w:tc>
        <w:tc>
          <w:tcPr>
            <w:tcW w:w="2961" w:type="dxa"/>
            <w:tcBorders>
              <w:top w:val="single" w:sz="4" w:space="0" w:color="auto"/>
              <w:left w:val="single" w:sz="4" w:space="0" w:color="auto"/>
            </w:tcBorders>
            <w:shd w:val="clear" w:color="auto" w:fill="FFFFFF"/>
            <w:vAlign w:val="bottom"/>
          </w:tcPr>
          <w:p w14:paraId="74913710" w14:textId="77777777" w:rsidR="00E0378E" w:rsidRPr="00CD39F8" w:rsidRDefault="00E62C6A">
            <w:pPr>
              <w:pStyle w:val="BodyText3"/>
              <w:framePr w:w="8741" w:wrap="notBeside" w:vAnchor="text" w:hAnchor="text" w:xAlign="center" w:y="1"/>
              <w:shd w:val="clear" w:color="auto" w:fill="auto"/>
              <w:spacing w:after="0" w:line="230" w:lineRule="exact"/>
              <w:ind w:left="120" w:firstLine="0"/>
            </w:pPr>
            <w:r w:rsidRPr="00CD39F8">
              <w:rPr>
                <w:rStyle w:val="Bodytext9ptBold"/>
              </w:rPr>
              <w:t xml:space="preserve">Biokurināmā katla lietderības </w:t>
            </w:r>
            <w:proofErr w:type="spellStart"/>
            <w:r w:rsidRPr="00CD39F8">
              <w:rPr>
                <w:rStyle w:val="Bodytext9ptBold"/>
              </w:rPr>
              <w:t>koef</w:t>
            </w:r>
            <w:proofErr w:type="spellEnd"/>
            <w:r w:rsidRPr="00CD39F8">
              <w:rPr>
                <w:rStyle w:val="Bodytext9ptBold"/>
              </w:rPr>
              <w:t>.</w:t>
            </w:r>
          </w:p>
        </w:tc>
        <w:tc>
          <w:tcPr>
            <w:tcW w:w="1368" w:type="dxa"/>
            <w:tcBorders>
              <w:top w:val="single" w:sz="4" w:space="0" w:color="auto"/>
              <w:left w:val="single" w:sz="4" w:space="0" w:color="auto"/>
            </w:tcBorders>
            <w:shd w:val="clear" w:color="auto" w:fill="FFFFFF"/>
            <w:vAlign w:val="bottom"/>
          </w:tcPr>
          <w:p w14:paraId="7491371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w:t>
            </w:r>
          </w:p>
        </w:tc>
        <w:tc>
          <w:tcPr>
            <w:tcW w:w="960" w:type="dxa"/>
            <w:tcBorders>
              <w:top w:val="single" w:sz="4" w:space="0" w:color="auto"/>
              <w:left w:val="single" w:sz="4" w:space="0" w:color="auto"/>
            </w:tcBorders>
            <w:shd w:val="clear" w:color="auto" w:fill="FFFFFF"/>
          </w:tcPr>
          <w:p w14:paraId="74913712"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13"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14"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15" w14:textId="77777777" w:rsidR="00E0378E" w:rsidRPr="00CD39F8" w:rsidRDefault="00E0378E">
            <w:pPr>
              <w:framePr w:w="8741" w:wrap="notBeside" w:vAnchor="text" w:hAnchor="text" w:xAlign="center" w:y="1"/>
              <w:rPr>
                <w:sz w:val="10"/>
                <w:szCs w:val="10"/>
              </w:rPr>
            </w:pPr>
          </w:p>
        </w:tc>
      </w:tr>
      <w:tr w:rsidR="00E0378E" w:rsidRPr="00CD39F8" w14:paraId="7491371E"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71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w:t>
            </w:r>
          </w:p>
        </w:tc>
        <w:tc>
          <w:tcPr>
            <w:tcW w:w="2961" w:type="dxa"/>
            <w:tcBorders>
              <w:top w:val="single" w:sz="4" w:space="0" w:color="auto"/>
              <w:left w:val="single" w:sz="4" w:space="0" w:color="auto"/>
            </w:tcBorders>
            <w:shd w:val="clear" w:color="auto" w:fill="FFFFFF"/>
            <w:vAlign w:val="bottom"/>
          </w:tcPr>
          <w:p w14:paraId="74913718"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 xml:space="preserve">Kopējais lietderības </w:t>
            </w:r>
            <w:proofErr w:type="spellStart"/>
            <w:r w:rsidRPr="00CD39F8">
              <w:rPr>
                <w:rStyle w:val="Bodytext9ptBold"/>
              </w:rPr>
              <w:t>koef</w:t>
            </w:r>
            <w:proofErr w:type="spellEnd"/>
            <w:r w:rsidRPr="00CD39F8">
              <w:rPr>
                <w:rStyle w:val="Bodytext9ptBold"/>
              </w:rPr>
              <w:t>.</w:t>
            </w:r>
          </w:p>
        </w:tc>
        <w:tc>
          <w:tcPr>
            <w:tcW w:w="1368" w:type="dxa"/>
            <w:tcBorders>
              <w:top w:val="single" w:sz="4" w:space="0" w:color="auto"/>
              <w:left w:val="single" w:sz="4" w:space="0" w:color="auto"/>
            </w:tcBorders>
            <w:shd w:val="clear" w:color="auto" w:fill="FFFFFF"/>
            <w:vAlign w:val="bottom"/>
          </w:tcPr>
          <w:p w14:paraId="7491371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w:t>
            </w:r>
          </w:p>
        </w:tc>
        <w:tc>
          <w:tcPr>
            <w:tcW w:w="960" w:type="dxa"/>
            <w:tcBorders>
              <w:top w:val="single" w:sz="4" w:space="0" w:color="auto"/>
              <w:left w:val="single" w:sz="4" w:space="0" w:color="auto"/>
            </w:tcBorders>
            <w:shd w:val="clear" w:color="auto" w:fill="FFFFFF"/>
          </w:tcPr>
          <w:p w14:paraId="7491371A"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1B"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1C"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1D" w14:textId="77777777" w:rsidR="00E0378E" w:rsidRPr="00CD39F8" w:rsidRDefault="00E0378E">
            <w:pPr>
              <w:framePr w:w="8741" w:wrap="notBeside" w:vAnchor="text" w:hAnchor="text" w:xAlign="center" w:y="1"/>
              <w:rPr>
                <w:sz w:val="10"/>
                <w:szCs w:val="10"/>
              </w:rPr>
            </w:pPr>
          </w:p>
        </w:tc>
      </w:tr>
      <w:tr w:rsidR="00E0378E" w:rsidRPr="00CD39F8" w14:paraId="74913726" w14:textId="77777777" w:rsidTr="00E85409">
        <w:trPr>
          <w:trHeight w:hRule="exact" w:val="269"/>
          <w:jc w:val="center"/>
        </w:trPr>
        <w:tc>
          <w:tcPr>
            <w:tcW w:w="562" w:type="dxa"/>
            <w:tcBorders>
              <w:top w:val="single" w:sz="4" w:space="0" w:color="auto"/>
              <w:left w:val="single" w:sz="4" w:space="0" w:color="auto"/>
            </w:tcBorders>
            <w:shd w:val="clear" w:color="auto" w:fill="FFFFFF"/>
            <w:vAlign w:val="bottom"/>
          </w:tcPr>
          <w:p w14:paraId="7491371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6</w:t>
            </w:r>
          </w:p>
        </w:tc>
        <w:tc>
          <w:tcPr>
            <w:tcW w:w="2961" w:type="dxa"/>
            <w:tcBorders>
              <w:top w:val="single" w:sz="4" w:space="0" w:color="auto"/>
              <w:left w:val="single" w:sz="4" w:space="0" w:color="auto"/>
            </w:tcBorders>
            <w:shd w:val="clear" w:color="auto" w:fill="FFFFFF"/>
            <w:vAlign w:val="bottom"/>
          </w:tcPr>
          <w:p w14:paraId="74913720"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proofErr w:type="spellStart"/>
            <w:r w:rsidRPr="00CD39F8">
              <w:rPr>
                <w:rStyle w:val="Bodytext9ptBold"/>
              </w:rPr>
              <w:t>škeldas</w:t>
            </w:r>
            <w:proofErr w:type="spellEnd"/>
            <w:r w:rsidRPr="00CD39F8">
              <w:rPr>
                <w:rStyle w:val="Bodytext9ptBold"/>
              </w:rPr>
              <w:t xml:space="preserve"> mitrums</w:t>
            </w:r>
          </w:p>
        </w:tc>
        <w:tc>
          <w:tcPr>
            <w:tcW w:w="1368" w:type="dxa"/>
            <w:tcBorders>
              <w:top w:val="single" w:sz="4" w:space="0" w:color="auto"/>
              <w:left w:val="single" w:sz="4" w:space="0" w:color="auto"/>
            </w:tcBorders>
            <w:shd w:val="clear" w:color="auto" w:fill="FFFFFF"/>
            <w:vAlign w:val="bottom"/>
          </w:tcPr>
          <w:p w14:paraId="7491372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w:t>
            </w:r>
          </w:p>
        </w:tc>
        <w:tc>
          <w:tcPr>
            <w:tcW w:w="960" w:type="dxa"/>
            <w:tcBorders>
              <w:top w:val="single" w:sz="4" w:space="0" w:color="auto"/>
              <w:left w:val="single" w:sz="4" w:space="0" w:color="auto"/>
            </w:tcBorders>
            <w:shd w:val="clear" w:color="auto" w:fill="FFFFFF"/>
            <w:vAlign w:val="bottom"/>
          </w:tcPr>
          <w:p w14:paraId="74913722"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55</w:t>
            </w:r>
          </w:p>
        </w:tc>
        <w:tc>
          <w:tcPr>
            <w:tcW w:w="960" w:type="dxa"/>
            <w:tcBorders>
              <w:top w:val="single" w:sz="4" w:space="0" w:color="auto"/>
              <w:left w:val="single" w:sz="4" w:space="0" w:color="auto"/>
            </w:tcBorders>
            <w:shd w:val="clear" w:color="auto" w:fill="FFFFFF"/>
            <w:vAlign w:val="bottom"/>
          </w:tcPr>
          <w:p w14:paraId="74913723"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55</w:t>
            </w:r>
          </w:p>
        </w:tc>
        <w:tc>
          <w:tcPr>
            <w:tcW w:w="960" w:type="dxa"/>
            <w:tcBorders>
              <w:top w:val="single" w:sz="4" w:space="0" w:color="auto"/>
              <w:left w:val="single" w:sz="4" w:space="0" w:color="auto"/>
            </w:tcBorders>
            <w:shd w:val="clear" w:color="auto" w:fill="FFFFFF"/>
            <w:vAlign w:val="bottom"/>
          </w:tcPr>
          <w:p w14:paraId="74913724"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55</w:t>
            </w:r>
          </w:p>
        </w:tc>
        <w:tc>
          <w:tcPr>
            <w:tcW w:w="970" w:type="dxa"/>
            <w:tcBorders>
              <w:top w:val="single" w:sz="4" w:space="0" w:color="auto"/>
              <w:left w:val="single" w:sz="4" w:space="0" w:color="auto"/>
              <w:right w:val="single" w:sz="4" w:space="0" w:color="auto"/>
            </w:tcBorders>
            <w:shd w:val="clear" w:color="auto" w:fill="FFFFFF"/>
            <w:vAlign w:val="bottom"/>
          </w:tcPr>
          <w:p w14:paraId="74913725"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55</w:t>
            </w:r>
          </w:p>
        </w:tc>
      </w:tr>
      <w:tr w:rsidR="00E0378E" w:rsidRPr="00CD39F8" w14:paraId="7491372E"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72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7</w:t>
            </w:r>
          </w:p>
        </w:tc>
        <w:tc>
          <w:tcPr>
            <w:tcW w:w="2961" w:type="dxa"/>
            <w:tcBorders>
              <w:top w:val="single" w:sz="4" w:space="0" w:color="auto"/>
              <w:left w:val="single" w:sz="4" w:space="0" w:color="auto"/>
            </w:tcBorders>
            <w:shd w:val="clear" w:color="auto" w:fill="FFFFFF"/>
            <w:vAlign w:val="bottom"/>
          </w:tcPr>
          <w:p w14:paraId="74913728"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proofErr w:type="spellStart"/>
            <w:r w:rsidRPr="00CD39F8">
              <w:rPr>
                <w:rStyle w:val="Bodytext9ptBold"/>
              </w:rPr>
              <w:t>škeldas</w:t>
            </w:r>
            <w:proofErr w:type="spellEnd"/>
            <w:r w:rsidRPr="00CD39F8">
              <w:rPr>
                <w:rStyle w:val="Bodytext9ptBold"/>
              </w:rPr>
              <w:t xml:space="preserve"> kaloritāte</w:t>
            </w:r>
          </w:p>
        </w:tc>
        <w:tc>
          <w:tcPr>
            <w:tcW w:w="1368" w:type="dxa"/>
            <w:tcBorders>
              <w:top w:val="single" w:sz="4" w:space="0" w:color="auto"/>
              <w:left w:val="single" w:sz="4" w:space="0" w:color="auto"/>
            </w:tcBorders>
            <w:shd w:val="clear" w:color="auto" w:fill="FFFFFF"/>
            <w:vAlign w:val="bottom"/>
          </w:tcPr>
          <w:p w14:paraId="7491372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9ptBold"/>
              </w:rPr>
              <w:t>MWh</w:t>
            </w:r>
            <w:proofErr w:type="spellEnd"/>
            <w:r w:rsidRPr="00CD39F8">
              <w:rPr>
                <w:rStyle w:val="Bodytext9ptBold"/>
              </w:rPr>
              <w:t>/t</w:t>
            </w:r>
          </w:p>
        </w:tc>
        <w:tc>
          <w:tcPr>
            <w:tcW w:w="960" w:type="dxa"/>
            <w:tcBorders>
              <w:top w:val="single" w:sz="4" w:space="0" w:color="auto"/>
              <w:left w:val="single" w:sz="4" w:space="0" w:color="auto"/>
            </w:tcBorders>
            <w:shd w:val="clear" w:color="auto" w:fill="FFFFFF"/>
            <w:vAlign w:val="bottom"/>
          </w:tcPr>
          <w:p w14:paraId="7491372A"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1,98</w:t>
            </w:r>
          </w:p>
        </w:tc>
        <w:tc>
          <w:tcPr>
            <w:tcW w:w="960" w:type="dxa"/>
            <w:tcBorders>
              <w:top w:val="single" w:sz="4" w:space="0" w:color="auto"/>
              <w:left w:val="single" w:sz="4" w:space="0" w:color="auto"/>
            </w:tcBorders>
            <w:shd w:val="clear" w:color="auto" w:fill="FFFFFF"/>
            <w:vAlign w:val="bottom"/>
          </w:tcPr>
          <w:p w14:paraId="7491372B"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1,98</w:t>
            </w:r>
          </w:p>
        </w:tc>
        <w:tc>
          <w:tcPr>
            <w:tcW w:w="960" w:type="dxa"/>
            <w:tcBorders>
              <w:top w:val="single" w:sz="4" w:space="0" w:color="auto"/>
              <w:left w:val="single" w:sz="4" w:space="0" w:color="auto"/>
            </w:tcBorders>
            <w:shd w:val="clear" w:color="auto" w:fill="FFFFFF"/>
            <w:vAlign w:val="bottom"/>
          </w:tcPr>
          <w:p w14:paraId="7491372C"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1,98</w:t>
            </w:r>
          </w:p>
        </w:tc>
        <w:tc>
          <w:tcPr>
            <w:tcW w:w="970" w:type="dxa"/>
            <w:tcBorders>
              <w:top w:val="single" w:sz="4" w:space="0" w:color="auto"/>
              <w:left w:val="single" w:sz="4" w:space="0" w:color="auto"/>
              <w:right w:val="single" w:sz="4" w:space="0" w:color="auto"/>
            </w:tcBorders>
            <w:shd w:val="clear" w:color="auto" w:fill="FFFFFF"/>
            <w:vAlign w:val="bottom"/>
          </w:tcPr>
          <w:p w14:paraId="7491372D"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1,98</w:t>
            </w:r>
          </w:p>
        </w:tc>
      </w:tr>
      <w:tr w:rsidR="00E0378E" w:rsidRPr="00CD39F8" w14:paraId="74913736"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72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8</w:t>
            </w:r>
          </w:p>
        </w:tc>
        <w:tc>
          <w:tcPr>
            <w:tcW w:w="2961" w:type="dxa"/>
            <w:tcBorders>
              <w:top w:val="single" w:sz="4" w:space="0" w:color="auto"/>
              <w:left w:val="single" w:sz="4" w:space="0" w:color="auto"/>
            </w:tcBorders>
            <w:shd w:val="clear" w:color="auto" w:fill="FFFFFF"/>
            <w:vAlign w:val="bottom"/>
          </w:tcPr>
          <w:p w14:paraId="74913730"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siltumtīklu caurplūde</w:t>
            </w:r>
          </w:p>
        </w:tc>
        <w:tc>
          <w:tcPr>
            <w:tcW w:w="1368" w:type="dxa"/>
            <w:tcBorders>
              <w:top w:val="single" w:sz="4" w:space="0" w:color="auto"/>
              <w:left w:val="single" w:sz="4" w:space="0" w:color="auto"/>
            </w:tcBorders>
            <w:shd w:val="clear" w:color="auto" w:fill="FFFFFF"/>
            <w:vAlign w:val="bottom"/>
          </w:tcPr>
          <w:p w14:paraId="7491373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w:t>
            </w:r>
            <w:r w:rsidRPr="00CD39F8">
              <w:rPr>
                <w:rStyle w:val="Bodytext9ptBold"/>
                <w:vertAlign w:val="superscript"/>
              </w:rPr>
              <w:t>3</w:t>
            </w:r>
            <w:r w:rsidRPr="00CD39F8">
              <w:rPr>
                <w:rStyle w:val="Bodytext9ptBold"/>
              </w:rPr>
              <w:t>/h</w:t>
            </w:r>
          </w:p>
        </w:tc>
        <w:tc>
          <w:tcPr>
            <w:tcW w:w="960" w:type="dxa"/>
            <w:tcBorders>
              <w:top w:val="single" w:sz="4" w:space="0" w:color="auto"/>
              <w:left w:val="single" w:sz="4" w:space="0" w:color="auto"/>
            </w:tcBorders>
            <w:shd w:val="clear" w:color="auto" w:fill="FFFFFF"/>
            <w:vAlign w:val="bottom"/>
          </w:tcPr>
          <w:p w14:paraId="74913732"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105</w:t>
            </w:r>
          </w:p>
        </w:tc>
        <w:tc>
          <w:tcPr>
            <w:tcW w:w="960" w:type="dxa"/>
            <w:tcBorders>
              <w:top w:val="single" w:sz="4" w:space="0" w:color="auto"/>
              <w:left w:val="single" w:sz="4" w:space="0" w:color="auto"/>
            </w:tcBorders>
            <w:shd w:val="clear" w:color="auto" w:fill="FFFFFF"/>
            <w:vAlign w:val="bottom"/>
          </w:tcPr>
          <w:p w14:paraId="74913733"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230</w:t>
            </w:r>
          </w:p>
        </w:tc>
        <w:tc>
          <w:tcPr>
            <w:tcW w:w="960" w:type="dxa"/>
            <w:tcBorders>
              <w:top w:val="single" w:sz="4" w:space="0" w:color="auto"/>
              <w:left w:val="single" w:sz="4" w:space="0" w:color="auto"/>
            </w:tcBorders>
            <w:shd w:val="clear" w:color="auto" w:fill="FFFFFF"/>
            <w:vAlign w:val="bottom"/>
          </w:tcPr>
          <w:p w14:paraId="74913734"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310</w:t>
            </w:r>
          </w:p>
        </w:tc>
        <w:tc>
          <w:tcPr>
            <w:tcW w:w="970" w:type="dxa"/>
            <w:tcBorders>
              <w:top w:val="single" w:sz="4" w:space="0" w:color="auto"/>
              <w:left w:val="single" w:sz="4" w:space="0" w:color="auto"/>
              <w:right w:val="single" w:sz="4" w:space="0" w:color="auto"/>
            </w:tcBorders>
            <w:shd w:val="clear" w:color="auto" w:fill="FFFFFF"/>
            <w:vAlign w:val="bottom"/>
          </w:tcPr>
          <w:p w14:paraId="74913735"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350</w:t>
            </w:r>
          </w:p>
        </w:tc>
      </w:tr>
      <w:tr w:rsidR="00E0378E" w:rsidRPr="00CD39F8" w14:paraId="7491373E"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73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9</w:t>
            </w:r>
          </w:p>
        </w:tc>
        <w:tc>
          <w:tcPr>
            <w:tcW w:w="2961" w:type="dxa"/>
            <w:tcBorders>
              <w:top w:val="single" w:sz="4" w:space="0" w:color="auto"/>
              <w:left w:val="single" w:sz="4" w:space="0" w:color="auto"/>
            </w:tcBorders>
            <w:shd w:val="clear" w:color="auto" w:fill="FFFFFF"/>
            <w:vAlign w:val="bottom"/>
          </w:tcPr>
          <w:p w14:paraId="74913738"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Siltumtīklu turpgaitas temp.</w:t>
            </w:r>
          </w:p>
        </w:tc>
        <w:tc>
          <w:tcPr>
            <w:tcW w:w="1368" w:type="dxa"/>
            <w:tcBorders>
              <w:top w:val="single" w:sz="4" w:space="0" w:color="auto"/>
              <w:left w:val="single" w:sz="4" w:space="0" w:color="auto"/>
            </w:tcBorders>
            <w:shd w:val="clear" w:color="auto" w:fill="FFFFFF"/>
            <w:vAlign w:val="bottom"/>
          </w:tcPr>
          <w:p w14:paraId="7491373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9ptBold"/>
                <w:vertAlign w:val="superscript"/>
              </w:rPr>
              <w:t>o</w:t>
            </w:r>
            <w:r w:rsidRPr="00CD39F8">
              <w:rPr>
                <w:rStyle w:val="Bodytext9ptBold"/>
              </w:rPr>
              <w:t>C</w:t>
            </w:r>
            <w:proofErr w:type="spellEnd"/>
          </w:p>
        </w:tc>
        <w:tc>
          <w:tcPr>
            <w:tcW w:w="960" w:type="dxa"/>
            <w:tcBorders>
              <w:top w:val="single" w:sz="4" w:space="0" w:color="auto"/>
              <w:left w:val="single" w:sz="4" w:space="0" w:color="auto"/>
            </w:tcBorders>
            <w:shd w:val="clear" w:color="auto" w:fill="FFFFFF"/>
            <w:vAlign w:val="bottom"/>
          </w:tcPr>
          <w:p w14:paraId="7491373A"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70,0</w:t>
            </w:r>
          </w:p>
        </w:tc>
        <w:tc>
          <w:tcPr>
            <w:tcW w:w="960" w:type="dxa"/>
            <w:tcBorders>
              <w:top w:val="single" w:sz="4" w:space="0" w:color="auto"/>
              <w:left w:val="single" w:sz="4" w:space="0" w:color="auto"/>
            </w:tcBorders>
            <w:shd w:val="clear" w:color="auto" w:fill="FFFFFF"/>
            <w:vAlign w:val="bottom"/>
          </w:tcPr>
          <w:p w14:paraId="7491373B"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71,0</w:t>
            </w:r>
          </w:p>
        </w:tc>
        <w:tc>
          <w:tcPr>
            <w:tcW w:w="960" w:type="dxa"/>
            <w:tcBorders>
              <w:top w:val="single" w:sz="4" w:space="0" w:color="auto"/>
              <w:left w:val="single" w:sz="4" w:space="0" w:color="auto"/>
            </w:tcBorders>
            <w:shd w:val="clear" w:color="auto" w:fill="FFFFFF"/>
            <w:vAlign w:val="bottom"/>
          </w:tcPr>
          <w:p w14:paraId="7491373C"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76,0</w:t>
            </w:r>
          </w:p>
        </w:tc>
        <w:tc>
          <w:tcPr>
            <w:tcW w:w="970" w:type="dxa"/>
            <w:tcBorders>
              <w:top w:val="single" w:sz="4" w:space="0" w:color="auto"/>
              <w:left w:val="single" w:sz="4" w:space="0" w:color="auto"/>
              <w:right w:val="single" w:sz="4" w:space="0" w:color="auto"/>
            </w:tcBorders>
            <w:shd w:val="clear" w:color="auto" w:fill="FFFFFF"/>
            <w:vAlign w:val="bottom"/>
          </w:tcPr>
          <w:p w14:paraId="7491373D"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80,0</w:t>
            </w:r>
          </w:p>
        </w:tc>
      </w:tr>
      <w:tr w:rsidR="00E0378E" w:rsidRPr="00CD39F8" w14:paraId="74913746" w14:textId="77777777" w:rsidTr="00E85409">
        <w:trPr>
          <w:trHeight w:hRule="exact" w:val="264"/>
          <w:jc w:val="center"/>
        </w:trPr>
        <w:tc>
          <w:tcPr>
            <w:tcW w:w="562" w:type="dxa"/>
            <w:tcBorders>
              <w:top w:val="single" w:sz="4" w:space="0" w:color="auto"/>
              <w:left w:val="single" w:sz="4" w:space="0" w:color="auto"/>
            </w:tcBorders>
            <w:shd w:val="clear" w:color="auto" w:fill="FFFFFF"/>
            <w:vAlign w:val="bottom"/>
          </w:tcPr>
          <w:p w14:paraId="7491373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10</w:t>
            </w:r>
          </w:p>
        </w:tc>
        <w:tc>
          <w:tcPr>
            <w:tcW w:w="2961" w:type="dxa"/>
            <w:tcBorders>
              <w:top w:val="single" w:sz="4" w:space="0" w:color="auto"/>
              <w:left w:val="single" w:sz="4" w:space="0" w:color="auto"/>
            </w:tcBorders>
            <w:shd w:val="clear" w:color="auto" w:fill="FFFFFF"/>
            <w:vAlign w:val="bottom"/>
          </w:tcPr>
          <w:p w14:paraId="74913740"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 xml:space="preserve">Siltumtīklu </w:t>
            </w:r>
            <w:proofErr w:type="spellStart"/>
            <w:r w:rsidRPr="00CD39F8">
              <w:rPr>
                <w:rStyle w:val="Bodytext9ptBold"/>
              </w:rPr>
              <w:t>atgaitas</w:t>
            </w:r>
            <w:proofErr w:type="spellEnd"/>
            <w:r w:rsidRPr="00CD39F8">
              <w:rPr>
                <w:rStyle w:val="Bodytext9ptBold"/>
              </w:rPr>
              <w:t xml:space="preserve"> temp.</w:t>
            </w:r>
          </w:p>
        </w:tc>
        <w:tc>
          <w:tcPr>
            <w:tcW w:w="1368" w:type="dxa"/>
            <w:tcBorders>
              <w:top w:val="single" w:sz="4" w:space="0" w:color="auto"/>
              <w:left w:val="single" w:sz="4" w:space="0" w:color="auto"/>
            </w:tcBorders>
            <w:shd w:val="clear" w:color="auto" w:fill="FFFFFF"/>
            <w:vAlign w:val="bottom"/>
          </w:tcPr>
          <w:p w14:paraId="7491374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9ptBold"/>
                <w:vertAlign w:val="superscript"/>
              </w:rPr>
              <w:t>o</w:t>
            </w:r>
            <w:r w:rsidRPr="00CD39F8">
              <w:rPr>
                <w:rStyle w:val="Bodytext9ptBold"/>
              </w:rPr>
              <w:t>C</w:t>
            </w:r>
            <w:proofErr w:type="spellEnd"/>
          </w:p>
        </w:tc>
        <w:tc>
          <w:tcPr>
            <w:tcW w:w="960" w:type="dxa"/>
            <w:tcBorders>
              <w:top w:val="single" w:sz="4" w:space="0" w:color="auto"/>
              <w:left w:val="single" w:sz="4" w:space="0" w:color="auto"/>
            </w:tcBorders>
            <w:shd w:val="clear" w:color="auto" w:fill="FFFFFF"/>
            <w:vAlign w:val="bottom"/>
          </w:tcPr>
          <w:p w14:paraId="74913742"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48,0</w:t>
            </w:r>
          </w:p>
        </w:tc>
        <w:tc>
          <w:tcPr>
            <w:tcW w:w="960" w:type="dxa"/>
            <w:tcBorders>
              <w:top w:val="single" w:sz="4" w:space="0" w:color="auto"/>
              <w:left w:val="single" w:sz="4" w:space="0" w:color="auto"/>
            </w:tcBorders>
            <w:shd w:val="clear" w:color="auto" w:fill="FFFFFF"/>
            <w:vAlign w:val="bottom"/>
          </w:tcPr>
          <w:p w14:paraId="74913743"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48,0</w:t>
            </w:r>
          </w:p>
        </w:tc>
        <w:tc>
          <w:tcPr>
            <w:tcW w:w="960" w:type="dxa"/>
            <w:tcBorders>
              <w:top w:val="single" w:sz="4" w:space="0" w:color="auto"/>
              <w:left w:val="single" w:sz="4" w:space="0" w:color="auto"/>
            </w:tcBorders>
            <w:shd w:val="clear" w:color="auto" w:fill="FFFFFF"/>
            <w:vAlign w:val="bottom"/>
          </w:tcPr>
          <w:p w14:paraId="74913744"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49,0</w:t>
            </w:r>
          </w:p>
        </w:tc>
        <w:tc>
          <w:tcPr>
            <w:tcW w:w="970" w:type="dxa"/>
            <w:tcBorders>
              <w:top w:val="single" w:sz="4" w:space="0" w:color="auto"/>
              <w:left w:val="single" w:sz="4" w:space="0" w:color="auto"/>
              <w:right w:val="single" w:sz="4" w:space="0" w:color="auto"/>
            </w:tcBorders>
            <w:shd w:val="clear" w:color="auto" w:fill="FFFFFF"/>
            <w:vAlign w:val="bottom"/>
          </w:tcPr>
          <w:p w14:paraId="74913745"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50,0</w:t>
            </w:r>
          </w:p>
        </w:tc>
      </w:tr>
      <w:tr w:rsidR="00E0378E" w:rsidRPr="00CD39F8" w14:paraId="7491374E" w14:textId="77777777" w:rsidTr="00E85409">
        <w:trPr>
          <w:trHeight w:hRule="exact" w:val="269"/>
          <w:jc w:val="center"/>
        </w:trPr>
        <w:tc>
          <w:tcPr>
            <w:tcW w:w="562" w:type="dxa"/>
            <w:tcBorders>
              <w:top w:val="single" w:sz="4" w:space="0" w:color="auto"/>
              <w:left w:val="single" w:sz="4" w:space="0" w:color="auto"/>
            </w:tcBorders>
            <w:shd w:val="clear" w:color="auto" w:fill="FFFFFF"/>
            <w:vAlign w:val="bottom"/>
          </w:tcPr>
          <w:p w14:paraId="7491374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11</w:t>
            </w:r>
          </w:p>
        </w:tc>
        <w:tc>
          <w:tcPr>
            <w:tcW w:w="2961" w:type="dxa"/>
            <w:tcBorders>
              <w:top w:val="single" w:sz="4" w:space="0" w:color="auto"/>
              <w:left w:val="single" w:sz="4" w:space="0" w:color="auto"/>
            </w:tcBorders>
            <w:shd w:val="clear" w:color="auto" w:fill="FFFFFF"/>
            <w:vAlign w:val="bottom"/>
          </w:tcPr>
          <w:p w14:paraId="74913748"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Izejošās dūmgāzes pēc katla</w:t>
            </w:r>
          </w:p>
        </w:tc>
        <w:tc>
          <w:tcPr>
            <w:tcW w:w="1368" w:type="dxa"/>
            <w:tcBorders>
              <w:top w:val="single" w:sz="4" w:space="0" w:color="auto"/>
              <w:left w:val="single" w:sz="4" w:space="0" w:color="auto"/>
            </w:tcBorders>
            <w:shd w:val="clear" w:color="auto" w:fill="FFFFFF"/>
            <w:vAlign w:val="bottom"/>
          </w:tcPr>
          <w:p w14:paraId="7491374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6pt"/>
                <w:vertAlign w:val="superscript"/>
              </w:rPr>
              <w:t>o</w:t>
            </w:r>
            <w:r w:rsidRPr="00CD39F8">
              <w:rPr>
                <w:rStyle w:val="Bodytext9ptBold"/>
              </w:rPr>
              <w:t>C</w:t>
            </w:r>
            <w:proofErr w:type="spellEnd"/>
          </w:p>
        </w:tc>
        <w:tc>
          <w:tcPr>
            <w:tcW w:w="960" w:type="dxa"/>
            <w:tcBorders>
              <w:top w:val="single" w:sz="4" w:space="0" w:color="auto"/>
              <w:left w:val="single" w:sz="4" w:space="0" w:color="auto"/>
            </w:tcBorders>
            <w:shd w:val="clear" w:color="auto" w:fill="FFFFFF"/>
          </w:tcPr>
          <w:p w14:paraId="7491374A"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4B"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4C"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4D" w14:textId="77777777" w:rsidR="00E0378E" w:rsidRPr="00CD39F8" w:rsidRDefault="00E0378E">
            <w:pPr>
              <w:framePr w:w="8741" w:wrap="notBeside" w:vAnchor="text" w:hAnchor="text" w:xAlign="center" w:y="1"/>
              <w:rPr>
                <w:sz w:val="10"/>
                <w:szCs w:val="10"/>
              </w:rPr>
            </w:pPr>
          </w:p>
        </w:tc>
      </w:tr>
      <w:tr w:rsidR="00E0378E" w:rsidRPr="00CD39F8" w14:paraId="74913756" w14:textId="77777777" w:rsidTr="00E85409">
        <w:trPr>
          <w:trHeight w:hRule="exact" w:val="926"/>
          <w:jc w:val="center"/>
        </w:trPr>
        <w:tc>
          <w:tcPr>
            <w:tcW w:w="562" w:type="dxa"/>
            <w:tcBorders>
              <w:top w:val="single" w:sz="4" w:space="0" w:color="auto"/>
              <w:left w:val="single" w:sz="4" w:space="0" w:color="auto"/>
            </w:tcBorders>
            <w:shd w:val="clear" w:color="auto" w:fill="FFFFFF"/>
            <w:vAlign w:val="bottom"/>
          </w:tcPr>
          <w:p w14:paraId="7491374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12</w:t>
            </w:r>
          </w:p>
        </w:tc>
        <w:tc>
          <w:tcPr>
            <w:tcW w:w="2961" w:type="dxa"/>
            <w:tcBorders>
              <w:top w:val="single" w:sz="4" w:space="0" w:color="auto"/>
              <w:left w:val="single" w:sz="4" w:space="0" w:color="auto"/>
            </w:tcBorders>
            <w:shd w:val="clear" w:color="auto" w:fill="FFFFFF"/>
            <w:vAlign w:val="bottom"/>
          </w:tcPr>
          <w:p w14:paraId="74913750" w14:textId="77777777" w:rsidR="00E0378E" w:rsidRPr="00CD39F8" w:rsidRDefault="00E62C6A">
            <w:pPr>
              <w:pStyle w:val="BodyText3"/>
              <w:framePr w:w="8741" w:wrap="notBeside" w:vAnchor="text" w:hAnchor="text" w:xAlign="center" w:y="1"/>
              <w:shd w:val="clear" w:color="auto" w:fill="auto"/>
              <w:spacing w:after="0" w:line="230" w:lineRule="exact"/>
              <w:ind w:left="120" w:firstLine="0"/>
            </w:pPr>
            <w:r w:rsidRPr="00CD39F8">
              <w:rPr>
                <w:rStyle w:val="Bodytext9ptBold"/>
              </w:rPr>
              <w:t xml:space="preserve">Temperatūras starpība starp siltumtīklu </w:t>
            </w:r>
            <w:proofErr w:type="spellStart"/>
            <w:r w:rsidRPr="00CD39F8">
              <w:rPr>
                <w:rStyle w:val="Bodytext9ptBold"/>
              </w:rPr>
              <w:t>atgaitu</w:t>
            </w:r>
            <w:proofErr w:type="spellEnd"/>
            <w:r w:rsidRPr="00CD39F8">
              <w:rPr>
                <w:rStyle w:val="Bodytext9ptBold"/>
              </w:rPr>
              <w:t xml:space="preserve"> un aizejošām dūmgāzēm pēc dūmgāzu kondensatora</w:t>
            </w:r>
          </w:p>
        </w:tc>
        <w:tc>
          <w:tcPr>
            <w:tcW w:w="1368" w:type="dxa"/>
            <w:tcBorders>
              <w:top w:val="single" w:sz="4" w:space="0" w:color="auto"/>
              <w:left w:val="single" w:sz="4" w:space="0" w:color="auto"/>
            </w:tcBorders>
            <w:shd w:val="clear" w:color="auto" w:fill="FFFFFF"/>
            <w:vAlign w:val="bottom"/>
          </w:tcPr>
          <w:p w14:paraId="7491375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6pt"/>
                <w:vertAlign w:val="superscript"/>
              </w:rPr>
              <w:t>o</w:t>
            </w:r>
            <w:r w:rsidRPr="00CD39F8">
              <w:rPr>
                <w:rStyle w:val="Bodytext9ptBold"/>
              </w:rPr>
              <w:t>C</w:t>
            </w:r>
            <w:proofErr w:type="spellEnd"/>
          </w:p>
        </w:tc>
        <w:tc>
          <w:tcPr>
            <w:tcW w:w="960" w:type="dxa"/>
            <w:tcBorders>
              <w:top w:val="single" w:sz="4" w:space="0" w:color="auto"/>
              <w:left w:val="single" w:sz="4" w:space="0" w:color="auto"/>
            </w:tcBorders>
            <w:shd w:val="clear" w:color="auto" w:fill="FFFFFF"/>
          </w:tcPr>
          <w:p w14:paraId="74913752"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53"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54"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55" w14:textId="77777777" w:rsidR="00E0378E" w:rsidRPr="00CD39F8" w:rsidRDefault="00E0378E">
            <w:pPr>
              <w:framePr w:w="8741" w:wrap="notBeside" w:vAnchor="text" w:hAnchor="text" w:xAlign="center" w:y="1"/>
              <w:rPr>
                <w:sz w:val="10"/>
                <w:szCs w:val="10"/>
              </w:rPr>
            </w:pPr>
          </w:p>
        </w:tc>
      </w:tr>
      <w:tr w:rsidR="00E0378E" w:rsidRPr="00CD39F8" w14:paraId="7491375E" w14:textId="77777777" w:rsidTr="00E85409">
        <w:trPr>
          <w:trHeight w:hRule="exact" w:val="470"/>
          <w:jc w:val="center"/>
        </w:trPr>
        <w:tc>
          <w:tcPr>
            <w:tcW w:w="562" w:type="dxa"/>
            <w:tcBorders>
              <w:top w:val="single" w:sz="4" w:space="0" w:color="auto"/>
              <w:left w:val="single" w:sz="4" w:space="0" w:color="auto"/>
            </w:tcBorders>
            <w:shd w:val="clear" w:color="auto" w:fill="FFFFFF"/>
            <w:vAlign w:val="bottom"/>
          </w:tcPr>
          <w:p w14:paraId="7491375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13</w:t>
            </w:r>
          </w:p>
        </w:tc>
        <w:tc>
          <w:tcPr>
            <w:tcW w:w="2961" w:type="dxa"/>
            <w:tcBorders>
              <w:top w:val="single" w:sz="4" w:space="0" w:color="auto"/>
              <w:left w:val="single" w:sz="4" w:space="0" w:color="auto"/>
            </w:tcBorders>
            <w:shd w:val="clear" w:color="auto" w:fill="FFFFFF"/>
            <w:vAlign w:val="bottom"/>
          </w:tcPr>
          <w:p w14:paraId="74913758" w14:textId="77777777" w:rsidR="00E0378E" w:rsidRPr="00CD39F8" w:rsidRDefault="00E62C6A">
            <w:pPr>
              <w:pStyle w:val="BodyText3"/>
              <w:framePr w:w="8741" w:wrap="notBeside" w:vAnchor="text" w:hAnchor="text" w:xAlign="center" w:y="1"/>
              <w:shd w:val="clear" w:color="auto" w:fill="auto"/>
              <w:spacing w:after="0" w:line="240" w:lineRule="exact"/>
              <w:ind w:left="120" w:firstLine="0"/>
            </w:pPr>
            <w:r w:rsidRPr="00CD39F8">
              <w:rPr>
                <w:rStyle w:val="Bodytext9ptBold"/>
              </w:rPr>
              <w:t xml:space="preserve">Emisijas </w:t>
            </w:r>
            <w:proofErr w:type="spellStart"/>
            <w:r w:rsidRPr="00CD39F8">
              <w:rPr>
                <w:rStyle w:val="Bodytext9ptBold"/>
              </w:rPr>
              <w:t>NOx</w:t>
            </w:r>
            <w:proofErr w:type="spellEnd"/>
            <w:r w:rsidRPr="00CD39F8">
              <w:rPr>
                <w:rStyle w:val="Bodytext9ptBold"/>
              </w:rPr>
              <w:t xml:space="preserve"> (sausi dūmi 6%, O</w:t>
            </w:r>
            <w:r w:rsidRPr="00CD39F8">
              <w:rPr>
                <w:rStyle w:val="Bodytext6pt"/>
              </w:rPr>
              <w:t>2</w:t>
            </w:r>
            <w:r w:rsidRPr="00CD39F8">
              <w:rPr>
                <w:rStyle w:val="Bodytext9ptBold"/>
              </w:rPr>
              <w:t>)</w:t>
            </w:r>
          </w:p>
        </w:tc>
        <w:tc>
          <w:tcPr>
            <w:tcW w:w="1368" w:type="dxa"/>
            <w:tcBorders>
              <w:top w:val="single" w:sz="4" w:space="0" w:color="auto"/>
              <w:left w:val="single" w:sz="4" w:space="0" w:color="auto"/>
            </w:tcBorders>
            <w:shd w:val="clear" w:color="auto" w:fill="FFFFFF"/>
            <w:vAlign w:val="bottom"/>
          </w:tcPr>
          <w:p w14:paraId="7491375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mg/Nm</w:t>
            </w:r>
            <w:r w:rsidRPr="00CD39F8">
              <w:rPr>
                <w:rStyle w:val="Bodytext6pt0"/>
                <w:vertAlign w:val="superscript"/>
              </w:rPr>
              <w:t>3</w:t>
            </w:r>
          </w:p>
        </w:tc>
        <w:tc>
          <w:tcPr>
            <w:tcW w:w="960" w:type="dxa"/>
            <w:tcBorders>
              <w:top w:val="single" w:sz="4" w:space="0" w:color="auto"/>
              <w:left w:val="single" w:sz="4" w:space="0" w:color="auto"/>
            </w:tcBorders>
            <w:shd w:val="clear" w:color="auto" w:fill="FFFFFF"/>
          </w:tcPr>
          <w:p w14:paraId="7491375A"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5B"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5C"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5D" w14:textId="77777777" w:rsidR="00E0378E" w:rsidRPr="00CD39F8" w:rsidRDefault="00E0378E">
            <w:pPr>
              <w:framePr w:w="8741" w:wrap="notBeside" w:vAnchor="text" w:hAnchor="text" w:xAlign="center" w:y="1"/>
              <w:rPr>
                <w:sz w:val="10"/>
                <w:szCs w:val="10"/>
              </w:rPr>
            </w:pPr>
          </w:p>
        </w:tc>
      </w:tr>
      <w:tr w:rsidR="00E0378E" w:rsidRPr="00CD39F8" w14:paraId="74913766" w14:textId="77777777" w:rsidTr="00E85409">
        <w:trPr>
          <w:trHeight w:hRule="exact" w:val="269"/>
          <w:jc w:val="center"/>
        </w:trPr>
        <w:tc>
          <w:tcPr>
            <w:tcW w:w="562" w:type="dxa"/>
            <w:tcBorders>
              <w:top w:val="single" w:sz="4" w:space="0" w:color="auto"/>
              <w:left w:val="single" w:sz="4" w:space="0" w:color="auto"/>
            </w:tcBorders>
            <w:shd w:val="clear" w:color="auto" w:fill="FFFFFF"/>
            <w:vAlign w:val="bottom"/>
          </w:tcPr>
          <w:p w14:paraId="7491375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14</w:t>
            </w:r>
          </w:p>
        </w:tc>
        <w:tc>
          <w:tcPr>
            <w:tcW w:w="2961" w:type="dxa"/>
            <w:tcBorders>
              <w:top w:val="single" w:sz="4" w:space="0" w:color="auto"/>
              <w:left w:val="single" w:sz="4" w:space="0" w:color="auto"/>
            </w:tcBorders>
            <w:shd w:val="clear" w:color="auto" w:fill="FFFFFF"/>
            <w:vAlign w:val="bottom"/>
          </w:tcPr>
          <w:p w14:paraId="74913760" w14:textId="77777777" w:rsidR="00E0378E" w:rsidRPr="00CD39F8" w:rsidRDefault="00E62C6A">
            <w:pPr>
              <w:pStyle w:val="BodyText3"/>
              <w:framePr w:w="8741" w:wrap="notBeside" w:vAnchor="text" w:hAnchor="text" w:xAlign="center" w:y="1"/>
              <w:shd w:val="clear" w:color="auto" w:fill="auto"/>
              <w:spacing w:after="0" w:line="180" w:lineRule="exact"/>
              <w:ind w:firstLine="0"/>
              <w:jc w:val="both"/>
            </w:pPr>
            <w:r w:rsidRPr="00CD39F8">
              <w:rPr>
                <w:rStyle w:val="Bodytext9ptBold"/>
              </w:rPr>
              <w:t>CO (sausi dūmi 6%, O</w:t>
            </w:r>
            <w:r w:rsidRPr="00CD39F8">
              <w:rPr>
                <w:rStyle w:val="Bodytext6pt"/>
              </w:rPr>
              <w:t>2</w:t>
            </w:r>
            <w:r w:rsidRPr="00CD39F8">
              <w:rPr>
                <w:rStyle w:val="Bodytext9ptBold"/>
              </w:rPr>
              <w:t>)</w:t>
            </w:r>
          </w:p>
        </w:tc>
        <w:tc>
          <w:tcPr>
            <w:tcW w:w="1368" w:type="dxa"/>
            <w:tcBorders>
              <w:top w:val="single" w:sz="4" w:space="0" w:color="auto"/>
              <w:left w:val="single" w:sz="4" w:space="0" w:color="auto"/>
            </w:tcBorders>
            <w:shd w:val="clear" w:color="auto" w:fill="FFFFFF"/>
            <w:vAlign w:val="bottom"/>
          </w:tcPr>
          <w:p w14:paraId="7491376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mg/Nm</w:t>
            </w:r>
            <w:r w:rsidRPr="00CD39F8">
              <w:rPr>
                <w:rStyle w:val="Bodytext6pt0"/>
                <w:vertAlign w:val="superscript"/>
              </w:rPr>
              <w:t>3</w:t>
            </w:r>
          </w:p>
        </w:tc>
        <w:tc>
          <w:tcPr>
            <w:tcW w:w="960" w:type="dxa"/>
            <w:tcBorders>
              <w:top w:val="single" w:sz="4" w:space="0" w:color="auto"/>
              <w:left w:val="single" w:sz="4" w:space="0" w:color="auto"/>
            </w:tcBorders>
            <w:shd w:val="clear" w:color="auto" w:fill="FFFFFF"/>
          </w:tcPr>
          <w:p w14:paraId="74913762"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63"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64"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65" w14:textId="77777777" w:rsidR="00E0378E" w:rsidRPr="00CD39F8" w:rsidRDefault="00E0378E">
            <w:pPr>
              <w:framePr w:w="8741" w:wrap="notBeside" w:vAnchor="text" w:hAnchor="text" w:xAlign="center" w:y="1"/>
              <w:rPr>
                <w:sz w:val="10"/>
                <w:szCs w:val="10"/>
              </w:rPr>
            </w:pPr>
          </w:p>
        </w:tc>
      </w:tr>
      <w:tr w:rsidR="00E0378E" w:rsidRPr="00CD39F8" w14:paraId="7491376E" w14:textId="77777777" w:rsidTr="00E85409">
        <w:trPr>
          <w:trHeight w:hRule="exact" w:val="466"/>
          <w:jc w:val="center"/>
        </w:trPr>
        <w:tc>
          <w:tcPr>
            <w:tcW w:w="562" w:type="dxa"/>
            <w:tcBorders>
              <w:top w:val="single" w:sz="4" w:space="0" w:color="auto"/>
              <w:left w:val="single" w:sz="4" w:space="0" w:color="auto"/>
            </w:tcBorders>
            <w:shd w:val="clear" w:color="auto" w:fill="FFFFFF"/>
            <w:vAlign w:val="bottom"/>
          </w:tcPr>
          <w:p w14:paraId="74913767"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15</w:t>
            </w:r>
          </w:p>
        </w:tc>
        <w:tc>
          <w:tcPr>
            <w:tcW w:w="2961" w:type="dxa"/>
            <w:tcBorders>
              <w:top w:val="single" w:sz="4" w:space="0" w:color="auto"/>
              <w:left w:val="single" w:sz="4" w:space="0" w:color="auto"/>
            </w:tcBorders>
            <w:shd w:val="clear" w:color="auto" w:fill="FFFFFF"/>
            <w:vAlign w:val="bottom"/>
          </w:tcPr>
          <w:p w14:paraId="74913768" w14:textId="77777777" w:rsidR="00E0378E" w:rsidRPr="00CD39F8" w:rsidRDefault="00E62C6A">
            <w:pPr>
              <w:pStyle w:val="BodyText3"/>
              <w:framePr w:w="8741" w:wrap="notBeside" w:vAnchor="text" w:hAnchor="text" w:xAlign="center" w:y="1"/>
              <w:shd w:val="clear" w:color="auto" w:fill="auto"/>
              <w:spacing w:after="0" w:line="240" w:lineRule="exact"/>
              <w:ind w:left="120" w:firstLine="0"/>
            </w:pPr>
            <w:r w:rsidRPr="00CD39F8">
              <w:rPr>
                <w:rStyle w:val="Bodytext9ptBold"/>
              </w:rPr>
              <w:t>Cietās daļiņas (sausi dūmi 6%, O</w:t>
            </w:r>
            <w:r w:rsidRPr="00CD39F8">
              <w:rPr>
                <w:rStyle w:val="Bodytext6pt"/>
              </w:rPr>
              <w:t>2</w:t>
            </w:r>
            <w:r w:rsidRPr="00CD39F8">
              <w:rPr>
                <w:rStyle w:val="Bodytext9ptBold"/>
              </w:rPr>
              <w:t xml:space="preserve">) </w:t>
            </w:r>
            <w:r w:rsidRPr="00CD39F8">
              <w:rPr>
                <w:rStyle w:val="Bodytext6pt"/>
              </w:rPr>
              <w:t>’ ’</w:t>
            </w:r>
          </w:p>
        </w:tc>
        <w:tc>
          <w:tcPr>
            <w:tcW w:w="1368" w:type="dxa"/>
            <w:tcBorders>
              <w:top w:val="single" w:sz="4" w:space="0" w:color="auto"/>
              <w:left w:val="single" w:sz="4" w:space="0" w:color="auto"/>
            </w:tcBorders>
            <w:shd w:val="clear" w:color="auto" w:fill="FFFFFF"/>
            <w:vAlign w:val="bottom"/>
          </w:tcPr>
          <w:p w14:paraId="74913769"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r w:rsidRPr="00CD39F8">
              <w:rPr>
                <w:rStyle w:val="Bodytext9ptBold"/>
              </w:rPr>
              <w:t>mg/Nm</w:t>
            </w:r>
            <w:r w:rsidRPr="00CD39F8">
              <w:rPr>
                <w:rStyle w:val="Bodytext6pt0"/>
                <w:vertAlign w:val="superscript"/>
              </w:rPr>
              <w:t>3</w:t>
            </w:r>
          </w:p>
        </w:tc>
        <w:tc>
          <w:tcPr>
            <w:tcW w:w="960" w:type="dxa"/>
            <w:tcBorders>
              <w:top w:val="single" w:sz="4" w:space="0" w:color="auto"/>
              <w:left w:val="single" w:sz="4" w:space="0" w:color="auto"/>
            </w:tcBorders>
            <w:shd w:val="clear" w:color="auto" w:fill="FFFFFF"/>
          </w:tcPr>
          <w:p w14:paraId="7491376A"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6B"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14:paraId="7491376C"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right w:val="single" w:sz="4" w:space="0" w:color="auto"/>
            </w:tcBorders>
            <w:shd w:val="clear" w:color="auto" w:fill="FFFFFF"/>
          </w:tcPr>
          <w:p w14:paraId="7491376D" w14:textId="77777777" w:rsidR="00E0378E" w:rsidRPr="00CD39F8" w:rsidRDefault="00E0378E">
            <w:pPr>
              <w:framePr w:w="8741" w:wrap="notBeside" w:vAnchor="text" w:hAnchor="text" w:xAlign="center" w:y="1"/>
              <w:rPr>
                <w:sz w:val="10"/>
                <w:szCs w:val="10"/>
              </w:rPr>
            </w:pPr>
          </w:p>
        </w:tc>
      </w:tr>
      <w:tr w:rsidR="00E0378E" w:rsidRPr="00CD39F8" w14:paraId="74913776" w14:textId="77777777" w:rsidTr="00E85409">
        <w:trPr>
          <w:trHeight w:hRule="exact" w:val="710"/>
          <w:jc w:val="center"/>
        </w:trPr>
        <w:tc>
          <w:tcPr>
            <w:tcW w:w="562" w:type="dxa"/>
            <w:tcBorders>
              <w:top w:val="single" w:sz="4" w:space="0" w:color="auto"/>
              <w:left w:val="single" w:sz="4" w:space="0" w:color="auto"/>
              <w:bottom w:val="single" w:sz="4" w:space="0" w:color="auto"/>
            </w:tcBorders>
            <w:shd w:val="clear" w:color="auto" w:fill="FFFFFF"/>
            <w:vAlign w:val="bottom"/>
          </w:tcPr>
          <w:p w14:paraId="7491376F" w14:textId="77777777" w:rsidR="00E0378E" w:rsidRPr="00CD39F8" w:rsidRDefault="00E62C6A">
            <w:pPr>
              <w:pStyle w:val="BodyText3"/>
              <w:framePr w:w="8741" w:wrap="notBeside" w:vAnchor="text" w:hAnchor="text" w:xAlign="center" w:y="1"/>
              <w:shd w:val="clear" w:color="auto" w:fill="auto"/>
              <w:spacing w:after="0" w:line="180" w:lineRule="exact"/>
              <w:ind w:right="120" w:firstLine="0"/>
              <w:jc w:val="right"/>
            </w:pPr>
            <w:r w:rsidRPr="00CD39F8">
              <w:rPr>
                <w:rStyle w:val="Bodytext9ptBold"/>
              </w:rPr>
              <w:t>1</w:t>
            </w:r>
            <w:r w:rsidR="00E85409">
              <w:rPr>
                <w:rStyle w:val="Bodytext9ptBold"/>
              </w:rPr>
              <w:t>6</w:t>
            </w:r>
          </w:p>
        </w:tc>
        <w:tc>
          <w:tcPr>
            <w:tcW w:w="2961" w:type="dxa"/>
            <w:tcBorders>
              <w:top w:val="single" w:sz="4" w:space="0" w:color="auto"/>
              <w:left w:val="single" w:sz="4" w:space="0" w:color="auto"/>
              <w:bottom w:val="single" w:sz="4" w:space="0" w:color="auto"/>
            </w:tcBorders>
            <w:shd w:val="clear" w:color="auto" w:fill="FFFFFF"/>
            <w:vAlign w:val="bottom"/>
          </w:tcPr>
          <w:p w14:paraId="74913770" w14:textId="77777777" w:rsidR="00E0378E" w:rsidRPr="00CD39F8" w:rsidRDefault="00E62C6A" w:rsidP="00A46B50">
            <w:pPr>
              <w:pStyle w:val="BodyText3"/>
              <w:framePr w:w="8741" w:wrap="notBeside" w:vAnchor="text" w:hAnchor="text" w:xAlign="center" w:y="1"/>
              <w:shd w:val="clear" w:color="auto" w:fill="auto"/>
              <w:spacing w:after="0" w:line="230" w:lineRule="exact"/>
              <w:ind w:firstLine="0"/>
              <w:jc w:val="both"/>
            </w:pPr>
            <w:r w:rsidRPr="00CD39F8">
              <w:rPr>
                <w:rStyle w:val="Bodytext9ptBold"/>
              </w:rPr>
              <w:t xml:space="preserve">Elektroenerģijas patēriņš </w:t>
            </w:r>
            <w:proofErr w:type="spellStart"/>
            <w:r w:rsidRPr="00CD39F8">
              <w:rPr>
                <w:rStyle w:val="Bodytext9ptBold"/>
              </w:rPr>
              <w:t>biokurināmā</w:t>
            </w:r>
            <w:proofErr w:type="spellEnd"/>
            <w:r w:rsidRPr="00CD39F8">
              <w:rPr>
                <w:rStyle w:val="Bodytext9ptBold"/>
              </w:rPr>
              <w:t xml:space="preserve"> katlu mājai (neskaitot tīkla </w:t>
            </w:r>
            <w:proofErr w:type="spellStart"/>
            <w:r w:rsidRPr="00CD39F8">
              <w:rPr>
                <w:rStyle w:val="Bodytext9ptBold"/>
              </w:rPr>
              <w:t>sūkņus)</w:t>
            </w:r>
            <w:r w:rsidR="00A46B50">
              <w:rPr>
                <w:rStyle w:val="Bodytext9ptBold"/>
              </w:rPr>
              <w:t>(max</w:t>
            </w:r>
            <w:proofErr w:type="spellEnd"/>
            <w:r w:rsidR="00A46B50">
              <w:rPr>
                <w:rStyle w:val="Bodytext9ptBold"/>
              </w:rPr>
              <w:t xml:space="preserve"> 23</w:t>
            </w:r>
            <w:r w:rsidR="00A46B50" w:rsidRPr="00CD39F8">
              <w:rPr>
                <w:rStyle w:val="Bodytext9ptBold"/>
              </w:rPr>
              <w:t xml:space="preserve"> </w:t>
            </w:r>
            <w:proofErr w:type="spellStart"/>
            <w:r w:rsidR="00A46B50" w:rsidRPr="00CD39F8">
              <w:rPr>
                <w:rStyle w:val="Bodytext9ptBold"/>
              </w:rPr>
              <w:t>kWh</w:t>
            </w:r>
            <w:r w:rsidR="00A46B50" w:rsidRPr="00CD39F8">
              <w:rPr>
                <w:rStyle w:val="Bodytext6pt"/>
              </w:rPr>
              <w:t>e</w:t>
            </w:r>
            <w:proofErr w:type="spellEnd"/>
            <w:r w:rsidR="00A46B50" w:rsidRPr="00CD39F8">
              <w:rPr>
                <w:rStyle w:val="Bodytext9ptBold"/>
              </w:rPr>
              <w:t>/</w:t>
            </w:r>
            <w:proofErr w:type="spellStart"/>
            <w:r w:rsidR="00A46B50" w:rsidRPr="00CD39F8">
              <w:rPr>
                <w:rStyle w:val="Bodytext9ptBold"/>
              </w:rPr>
              <w:t>MWh</w:t>
            </w:r>
            <w:r w:rsidR="00A46B50" w:rsidRPr="00CD39F8">
              <w:rPr>
                <w:rStyle w:val="Bodytext6pt"/>
              </w:rPr>
              <w:t>th</w:t>
            </w:r>
            <w:proofErr w:type="spellEnd"/>
            <w:r w:rsidR="00A46B50">
              <w:rPr>
                <w:rStyle w:val="Bodytext6pt"/>
              </w:rPr>
              <w:t>)</w:t>
            </w:r>
          </w:p>
        </w:tc>
        <w:tc>
          <w:tcPr>
            <w:tcW w:w="1368" w:type="dxa"/>
            <w:tcBorders>
              <w:top w:val="single" w:sz="4" w:space="0" w:color="auto"/>
              <w:left w:val="single" w:sz="4" w:space="0" w:color="auto"/>
              <w:bottom w:val="single" w:sz="4" w:space="0" w:color="auto"/>
            </w:tcBorders>
            <w:shd w:val="clear" w:color="auto" w:fill="FFFFFF"/>
            <w:vAlign w:val="bottom"/>
          </w:tcPr>
          <w:p w14:paraId="74913771" w14:textId="77777777" w:rsidR="00E0378E" w:rsidRPr="00CD39F8" w:rsidRDefault="00E62C6A">
            <w:pPr>
              <w:pStyle w:val="BodyText3"/>
              <w:framePr w:w="8741" w:wrap="notBeside" w:vAnchor="text" w:hAnchor="text" w:xAlign="center" w:y="1"/>
              <w:shd w:val="clear" w:color="auto" w:fill="auto"/>
              <w:spacing w:after="0" w:line="180" w:lineRule="exact"/>
              <w:ind w:left="120" w:firstLine="0"/>
            </w:pPr>
            <w:proofErr w:type="spellStart"/>
            <w:r w:rsidRPr="00CD39F8">
              <w:rPr>
                <w:rStyle w:val="Bodytext9ptBold"/>
              </w:rPr>
              <w:t>kWh</w:t>
            </w:r>
            <w:r w:rsidRPr="00CD39F8">
              <w:rPr>
                <w:rStyle w:val="Bodytext6pt"/>
              </w:rPr>
              <w:t>e</w:t>
            </w:r>
            <w:proofErr w:type="spellEnd"/>
            <w:r w:rsidRPr="00CD39F8">
              <w:rPr>
                <w:rStyle w:val="Bodytext9ptBold"/>
              </w:rPr>
              <w:t>/</w:t>
            </w:r>
            <w:proofErr w:type="spellStart"/>
            <w:r w:rsidRPr="00CD39F8">
              <w:rPr>
                <w:rStyle w:val="Bodytext9ptBold"/>
              </w:rPr>
              <w:t>MWh</w:t>
            </w:r>
            <w:r w:rsidRPr="00CD39F8">
              <w:rPr>
                <w:rStyle w:val="Bodytext6pt"/>
              </w:rPr>
              <w:t>th</w:t>
            </w:r>
            <w:proofErr w:type="spellEnd"/>
          </w:p>
        </w:tc>
        <w:tc>
          <w:tcPr>
            <w:tcW w:w="960" w:type="dxa"/>
            <w:tcBorders>
              <w:top w:val="single" w:sz="4" w:space="0" w:color="auto"/>
              <w:left w:val="single" w:sz="4" w:space="0" w:color="auto"/>
              <w:bottom w:val="single" w:sz="4" w:space="0" w:color="auto"/>
            </w:tcBorders>
            <w:shd w:val="clear" w:color="auto" w:fill="FFFFFF"/>
          </w:tcPr>
          <w:p w14:paraId="74913772"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14:paraId="74913773" w14:textId="77777777" w:rsidR="00E0378E" w:rsidRPr="00CD39F8" w:rsidRDefault="00E0378E">
            <w:pPr>
              <w:framePr w:w="8741"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14:paraId="74913774" w14:textId="77777777" w:rsidR="00E0378E" w:rsidRPr="00CD39F8" w:rsidRDefault="00E0378E">
            <w:pPr>
              <w:framePr w:w="8741"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74913775" w14:textId="77777777" w:rsidR="00E0378E" w:rsidRPr="00CD39F8" w:rsidRDefault="00E0378E">
            <w:pPr>
              <w:framePr w:w="8741" w:wrap="notBeside" w:vAnchor="text" w:hAnchor="text" w:xAlign="center" w:y="1"/>
              <w:rPr>
                <w:sz w:val="10"/>
                <w:szCs w:val="10"/>
              </w:rPr>
            </w:pPr>
          </w:p>
        </w:tc>
      </w:tr>
    </w:tbl>
    <w:p w14:paraId="74913777" w14:textId="77777777" w:rsidR="00E0378E" w:rsidRPr="00CD39F8" w:rsidRDefault="00E0378E">
      <w:pPr>
        <w:rPr>
          <w:sz w:val="2"/>
          <w:szCs w:val="2"/>
        </w:rPr>
      </w:pPr>
    </w:p>
    <w:p w14:paraId="74913778" w14:textId="77777777" w:rsidR="00E0378E" w:rsidRPr="00CD39F8" w:rsidRDefault="00E0378E">
      <w:pPr>
        <w:rPr>
          <w:sz w:val="2"/>
          <w:szCs w:val="2"/>
        </w:rPr>
        <w:sectPr w:rsidR="00E0378E" w:rsidRPr="00CD39F8" w:rsidSect="005E4D22">
          <w:type w:val="continuous"/>
          <w:pgSz w:w="11909" w:h="16838" w:code="9"/>
          <w:pgMar w:top="1418" w:right="1497" w:bottom="1134" w:left="1497" w:header="0" w:footer="6" w:gutter="0"/>
          <w:cols w:space="720"/>
          <w:noEndnote/>
          <w:docGrid w:linePitch="360"/>
        </w:sectPr>
      </w:pPr>
    </w:p>
    <w:p w14:paraId="74913779" w14:textId="77777777" w:rsidR="00AE0E13" w:rsidRPr="00CD39F8" w:rsidRDefault="00AE0E13">
      <w:pPr>
        <w:pStyle w:val="Bodytext20"/>
        <w:shd w:val="clear" w:color="auto" w:fill="auto"/>
        <w:spacing w:after="196" w:line="220" w:lineRule="exact"/>
        <w:ind w:right="240" w:firstLine="0"/>
        <w:jc w:val="center"/>
      </w:pPr>
    </w:p>
    <w:p w14:paraId="7491377A" w14:textId="77777777" w:rsidR="00AE0E13" w:rsidRPr="00CD39F8" w:rsidRDefault="00AE0E13">
      <w:pPr>
        <w:pStyle w:val="Bodytext20"/>
        <w:shd w:val="clear" w:color="auto" w:fill="auto"/>
        <w:spacing w:after="196" w:line="220" w:lineRule="exact"/>
        <w:ind w:right="240" w:firstLine="0"/>
        <w:jc w:val="center"/>
      </w:pPr>
    </w:p>
    <w:p w14:paraId="7491377B" w14:textId="77777777" w:rsidR="00AE0E13" w:rsidRPr="00CD39F8" w:rsidRDefault="00AE0E13">
      <w:pPr>
        <w:pStyle w:val="Bodytext20"/>
        <w:shd w:val="clear" w:color="auto" w:fill="auto"/>
        <w:spacing w:after="196" w:line="220" w:lineRule="exact"/>
        <w:ind w:right="240" w:firstLine="0"/>
        <w:jc w:val="center"/>
      </w:pPr>
    </w:p>
    <w:p w14:paraId="7491377C" w14:textId="77777777" w:rsidR="00AE0E13" w:rsidRPr="00CD39F8" w:rsidRDefault="00AE0E13">
      <w:pPr>
        <w:pStyle w:val="Bodytext20"/>
        <w:shd w:val="clear" w:color="auto" w:fill="auto"/>
        <w:spacing w:after="196" w:line="220" w:lineRule="exact"/>
        <w:ind w:right="240" w:firstLine="0"/>
        <w:jc w:val="center"/>
      </w:pPr>
    </w:p>
    <w:p w14:paraId="7491377D" w14:textId="77777777" w:rsidR="00AE0E13" w:rsidRPr="00CD39F8" w:rsidRDefault="00AE0E13">
      <w:pPr>
        <w:pStyle w:val="Bodytext20"/>
        <w:shd w:val="clear" w:color="auto" w:fill="auto"/>
        <w:spacing w:after="196" w:line="220" w:lineRule="exact"/>
        <w:ind w:right="240" w:firstLine="0"/>
        <w:jc w:val="center"/>
      </w:pPr>
    </w:p>
    <w:p w14:paraId="7491377E" w14:textId="77777777" w:rsidR="00AE0E13" w:rsidRPr="00CD39F8" w:rsidRDefault="00AE0E13">
      <w:pPr>
        <w:pStyle w:val="Bodytext20"/>
        <w:shd w:val="clear" w:color="auto" w:fill="auto"/>
        <w:spacing w:after="196" w:line="220" w:lineRule="exact"/>
        <w:ind w:right="240" w:firstLine="0"/>
        <w:jc w:val="center"/>
      </w:pPr>
    </w:p>
    <w:p w14:paraId="7491377F" w14:textId="77777777" w:rsidR="00AE0E13" w:rsidRPr="00CD39F8" w:rsidRDefault="00AE0E13">
      <w:pPr>
        <w:pStyle w:val="Bodytext20"/>
        <w:shd w:val="clear" w:color="auto" w:fill="auto"/>
        <w:spacing w:after="196" w:line="220" w:lineRule="exact"/>
        <w:ind w:right="240" w:firstLine="0"/>
        <w:jc w:val="center"/>
      </w:pPr>
    </w:p>
    <w:p w14:paraId="74913780" w14:textId="77777777" w:rsidR="00A46B50" w:rsidRDefault="00A46B50">
      <w:pPr>
        <w:rPr>
          <w:rFonts w:ascii="Times New Roman" w:eastAsia="Times New Roman" w:hAnsi="Times New Roman" w:cs="Times New Roman"/>
          <w:b/>
          <w:bCs/>
          <w:sz w:val="22"/>
          <w:szCs w:val="22"/>
        </w:rPr>
      </w:pPr>
      <w:r>
        <w:br w:type="page"/>
      </w:r>
    </w:p>
    <w:p w14:paraId="74913781" w14:textId="77777777" w:rsidR="00E0378E" w:rsidRPr="00CD39F8" w:rsidRDefault="00E62C6A">
      <w:pPr>
        <w:pStyle w:val="Bodytext20"/>
        <w:shd w:val="clear" w:color="auto" w:fill="auto"/>
        <w:spacing w:after="196" w:line="220" w:lineRule="exact"/>
        <w:ind w:right="240" w:firstLine="0"/>
        <w:jc w:val="center"/>
      </w:pPr>
      <w:r w:rsidRPr="00CD39F8">
        <w:lastRenderedPageBreak/>
        <w:t>Katlu mājas režīmu grafiks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5"/>
        <w:gridCol w:w="826"/>
        <w:gridCol w:w="854"/>
        <w:gridCol w:w="850"/>
        <w:gridCol w:w="850"/>
        <w:gridCol w:w="850"/>
        <w:gridCol w:w="1277"/>
        <w:gridCol w:w="850"/>
        <w:gridCol w:w="1051"/>
      </w:tblGrid>
      <w:tr w:rsidR="00E0378E" w:rsidRPr="00CD39F8" w14:paraId="7491378B" w14:textId="77777777">
        <w:trPr>
          <w:trHeight w:hRule="exact" w:val="312"/>
          <w:jc w:val="center"/>
        </w:trPr>
        <w:tc>
          <w:tcPr>
            <w:tcW w:w="1445" w:type="dxa"/>
            <w:tcBorders>
              <w:top w:val="single" w:sz="4" w:space="0" w:color="auto"/>
              <w:left w:val="single" w:sz="4" w:space="0" w:color="auto"/>
            </w:tcBorders>
            <w:shd w:val="clear" w:color="auto" w:fill="FFFFFF"/>
            <w:vAlign w:val="bottom"/>
          </w:tcPr>
          <w:p w14:paraId="74913782"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bookmarkStart w:id="133" w:name="bookmark153"/>
            <w:proofErr w:type="spellStart"/>
            <w:r w:rsidRPr="00CD39F8">
              <w:rPr>
                <w:rStyle w:val="Bodytext75ptBold"/>
              </w:rPr>
              <w:t>Ārgaisa</w:t>
            </w:r>
            <w:proofErr w:type="spellEnd"/>
            <w:r w:rsidRPr="00CD39F8">
              <w:rPr>
                <w:rStyle w:val="Bodytext75ptBold"/>
              </w:rPr>
              <w:t xml:space="preserve"> temp.</w:t>
            </w:r>
            <w:bookmarkEnd w:id="133"/>
          </w:p>
        </w:tc>
        <w:tc>
          <w:tcPr>
            <w:tcW w:w="826" w:type="dxa"/>
            <w:tcBorders>
              <w:top w:val="single" w:sz="4" w:space="0" w:color="auto"/>
              <w:left w:val="single" w:sz="4" w:space="0" w:color="auto"/>
            </w:tcBorders>
            <w:shd w:val="clear" w:color="auto" w:fill="FFFFFF"/>
            <w:vAlign w:val="bottom"/>
          </w:tcPr>
          <w:p w14:paraId="74913783"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DD</w:t>
            </w:r>
          </w:p>
        </w:tc>
        <w:tc>
          <w:tcPr>
            <w:tcW w:w="854" w:type="dxa"/>
            <w:tcBorders>
              <w:top w:val="single" w:sz="4" w:space="0" w:color="auto"/>
              <w:left w:val="single" w:sz="4" w:space="0" w:color="auto"/>
            </w:tcBorders>
            <w:shd w:val="clear" w:color="auto" w:fill="FFFFFF"/>
            <w:vAlign w:val="bottom"/>
          </w:tcPr>
          <w:p w14:paraId="74913784"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Slodze</w:t>
            </w:r>
          </w:p>
        </w:tc>
        <w:tc>
          <w:tcPr>
            <w:tcW w:w="850" w:type="dxa"/>
            <w:tcBorders>
              <w:top w:val="single" w:sz="4" w:space="0" w:color="auto"/>
              <w:left w:val="single" w:sz="4" w:space="0" w:color="auto"/>
            </w:tcBorders>
            <w:shd w:val="clear" w:color="auto" w:fill="FFFFFF"/>
            <w:vAlign w:val="bottom"/>
          </w:tcPr>
          <w:p w14:paraId="74913785"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T1</w:t>
            </w:r>
          </w:p>
        </w:tc>
        <w:tc>
          <w:tcPr>
            <w:tcW w:w="850" w:type="dxa"/>
            <w:tcBorders>
              <w:top w:val="single" w:sz="4" w:space="0" w:color="auto"/>
              <w:left w:val="single" w:sz="4" w:space="0" w:color="auto"/>
            </w:tcBorders>
            <w:shd w:val="clear" w:color="auto" w:fill="FFFFFF"/>
            <w:vAlign w:val="bottom"/>
          </w:tcPr>
          <w:p w14:paraId="74913786"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T2</w:t>
            </w:r>
          </w:p>
        </w:tc>
        <w:tc>
          <w:tcPr>
            <w:tcW w:w="850" w:type="dxa"/>
            <w:tcBorders>
              <w:top w:val="single" w:sz="4" w:space="0" w:color="auto"/>
              <w:left w:val="single" w:sz="4" w:space="0" w:color="auto"/>
            </w:tcBorders>
            <w:shd w:val="clear" w:color="auto" w:fill="FFFFFF"/>
          </w:tcPr>
          <w:p w14:paraId="74913787" w14:textId="77777777" w:rsidR="00E0378E" w:rsidRPr="00CD39F8" w:rsidRDefault="00E0378E">
            <w:pPr>
              <w:framePr w:w="885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bottom"/>
          </w:tcPr>
          <w:p w14:paraId="74913788"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proofErr w:type="spellStart"/>
            <w:r w:rsidRPr="00CD39F8">
              <w:rPr>
                <w:rStyle w:val="Bodytext75ptBold"/>
              </w:rPr>
              <w:t>Caurplude</w:t>
            </w:r>
            <w:proofErr w:type="spellEnd"/>
          </w:p>
        </w:tc>
        <w:tc>
          <w:tcPr>
            <w:tcW w:w="850" w:type="dxa"/>
            <w:tcBorders>
              <w:top w:val="single" w:sz="4" w:space="0" w:color="auto"/>
              <w:left w:val="single" w:sz="4" w:space="0" w:color="auto"/>
            </w:tcBorders>
            <w:shd w:val="clear" w:color="auto" w:fill="FFFFFF"/>
            <w:vAlign w:val="bottom"/>
          </w:tcPr>
          <w:p w14:paraId="74913789"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P</w:t>
            </w:r>
            <w:r w:rsidRPr="00CD39F8">
              <w:rPr>
                <w:rStyle w:val="BodytextGeorgia7pt"/>
              </w:rPr>
              <w:t>1</w:t>
            </w:r>
          </w:p>
        </w:tc>
        <w:tc>
          <w:tcPr>
            <w:tcW w:w="1051" w:type="dxa"/>
            <w:tcBorders>
              <w:top w:val="single" w:sz="4" w:space="0" w:color="auto"/>
              <w:left w:val="single" w:sz="4" w:space="0" w:color="auto"/>
              <w:right w:val="single" w:sz="4" w:space="0" w:color="auto"/>
            </w:tcBorders>
            <w:shd w:val="clear" w:color="auto" w:fill="FFFFFF"/>
            <w:vAlign w:val="bottom"/>
          </w:tcPr>
          <w:p w14:paraId="7491378A" w14:textId="77777777" w:rsidR="00E0378E" w:rsidRPr="00CD39F8" w:rsidRDefault="00E62C6A">
            <w:pPr>
              <w:pStyle w:val="BodyText3"/>
              <w:framePr w:w="8851" w:wrap="notBeside" w:vAnchor="text" w:hAnchor="text" w:xAlign="center" w:y="1"/>
              <w:shd w:val="clear" w:color="auto" w:fill="auto"/>
              <w:spacing w:after="0" w:line="150" w:lineRule="exact"/>
              <w:ind w:firstLine="0"/>
              <w:jc w:val="center"/>
            </w:pPr>
            <w:r w:rsidRPr="00CD39F8">
              <w:rPr>
                <w:rStyle w:val="Bodytext75ptBold"/>
              </w:rPr>
              <w:t>P2</w:t>
            </w:r>
          </w:p>
        </w:tc>
      </w:tr>
      <w:tr w:rsidR="00E0378E" w:rsidRPr="00CD39F8" w14:paraId="74913795" w14:textId="77777777">
        <w:trPr>
          <w:trHeight w:hRule="exact" w:val="336"/>
          <w:jc w:val="center"/>
        </w:trPr>
        <w:tc>
          <w:tcPr>
            <w:tcW w:w="1445" w:type="dxa"/>
            <w:tcBorders>
              <w:top w:val="single" w:sz="4" w:space="0" w:color="auto"/>
              <w:left w:val="single" w:sz="4" w:space="0" w:color="auto"/>
            </w:tcBorders>
            <w:shd w:val="clear" w:color="auto" w:fill="FFFFFF"/>
            <w:vAlign w:val="bottom"/>
          </w:tcPr>
          <w:p w14:paraId="7491378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proofErr w:type="spellStart"/>
            <w:r w:rsidRPr="00CD39F8">
              <w:rPr>
                <w:rStyle w:val="Bodytext85pt"/>
                <w:vertAlign w:val="superscript"/>
              </w:rPr>
              <w:t>o</w:t>
            </w:r>
            <w:r w:rsidRPr="00CD39F8">
              <w:rPr>
                <w:rStyle w:val="Bodytext85pt"/>
              </w:rPr>
              <w:t>C</w:t>
            </w:r>
            <w:proofErr w:type="spellEnd"/>
          </w:p>
        </w:tc>
        <w:tc>
          <w:tcPr>
            <w:tcW w:w="826" w:type="dxa"/>
            <w:tcBorders>
              <w:top w:val="single" w:sz="4" w:space="0" w:color="auto"/>
              <w:left w:val="single" w:sz="4" w:space="0" w:color="auto"/>
            </w:tcBorders>
            <w:shd w:val="clear" w:color="auto" w:fill="FFFFFF"/>
          </w:tcPr>
          <w:p w14:paraId="7491378D" w14:textId="77777777" w:rsidR="00E0378E" w:rsidRPr="00CD39F8" w:rsidRDefault="00E0378E">
            <w:pPr>
              <w:framePr w:w="8851"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14:paraId="7491378E" w14:textId="77777777" w:rsidR="00E0378E" w:rsidRPr="00CD39F8" w:rsidRDefault="00E0378E">
            <w:pPr>
              <w:framePr w:w="88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14:paraId="7491378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proofErr w:type="spellStart"/>
            <w:r w:rsidRPr="00CD39F8">
              <w:rPr>
                <w:rStyle w:val="Bodytext85pt"/>
                <w:vertAlign w:val="superscript"/>
              </w:rPr>
              <w:t>o</w:t>
            </w:r>
            <w:r w:rsidRPr="00CD39F8">
              <w:rPr>
                <w:rStyle w:val="Bodytext85pt"/>
              </w:rPr>
              <w:t>C</w:t>
            </w:r>
            <w:proofErr w:type="spellEnd"/>
          </w:p>
        </w:tc>
        <w:tc>
          <w:tcPr>
            <w:tcW w:w="850" w:type="dxa"/>
            <w:tcBorders>
              <w:top w:val="single" w:sz="4" w:space="0" w:color="auto"/>
              <w:left w:val="single" w:sz="4" w:space="0" w:color="auto"/>
            </w:tcBorders>
            <w:shd w:val="clear" w:color="auto" w:fill="FFFFFF"/>
            <w:vAlign w:val="bottom"/>
          </w:tcPr>
          <w:p w14:paraId="7491379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proofErr w:type="spellStart"/>
            <w:r w:rsidRPr="00CD39F8">
              <w:rPr>
                <w:rStyle w:val="Bodytext85pt"/>
                <w:vertAlign w:val="superscript"/>
              </w:rPr>
              <w:t>o</w:t>
            </w:r>
            <w:r w:rsidRPr="00CD39F8">
              <w:rPr>
                <w:rStyle w:val="Bodytext85pt"/>
              </w:rPr>
              <w:t>C</w:t>
            </w:r>
            <w:proofErr w:type="spellEnd"/>
          </w:p>
        </w:tc>
        <w:tc>
          <w:tcPr>
            <w:tcW w:w="850" w:type="dxa"/>
            <w:tcBorders>
              <w:top w:val="single" w:sz="4" w:space="0" w:color="auto"/>
              <w:left w:val="single" w:sz="4" w:space="0" w:color="auto"/>
            </w:tcBorders>
            <w:shd w:val="clear" w:color="auto" w:fill="FFFFFF"/>
          </w:tcPr>
          <w:p w14:paraId="74913791" w14:textId="77777777" w:rsidR="00E0378E" w:rsidRPr="00CD39F8" w:rsidRDefault="00E0378E">
            <w:pPr>
              <w:framePr w:w="885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bottom"/>
          </w:tcPr>
          <w:p w14:paraId="7491379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m</w:t>
            </w:r>
            <w:r w:rsidRPr="00CD39F8">
              <w:rPr>
                <w:rStyle w:val="Bodytext85pt"/>
                <w:vertAlign w:val="superscript"/>
              </w:rPr>
              <w:t>3</w:t>
            </w:r>
            <w:r w:rsidRPr="00CD39F8">
              <w:rPr>
                <w:rStyle w:val="Bodytext85pt"/>
              </w:rPr>
              <w:t>/h</w:t>
            </w:r>
          </w:p>
        </w:tc>
        <w:tc>
          <w:tcPr>
            <w:tcW w:w="850" w:type="dxa"/>
            <w:tcBorders>
              <w:top w:val="single" w:sz="4" w:space="0" w:color="auto"/>
              <w:left w:val="single" w:sz="4" w:space="0" w:color="auto"/>
            </w:tcBorders>
            <w:shd w:val="clear" w:color="auto" w:fill="FFFFFF"/>
            <w:vAlign w:val="bottom"/>
          </w:tcPr>
          <w:p w14:paraId="7491379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bar</w:t>
            </w:r>
          </w:p>
        </w:tc>
        <w:tc>
          <w:tcPr>
            <w:tcW w:w="1051" w:type="dxa"/>
            <w:tcBorders>
              <w:top w:val="single" w:sz="4" w:space="0" w:color="auto"/>
              <w:left w:val="single" w:sz="4" w:space="0" w:color="auto"/>
              <w:right w:val="single" w:sz="4" w:space="0" w:color="auto"/>
            </w:tcBorders>
            <w:shd w:val="clear" w:color="auto" w:fill="FFFFFF"/>
            <w:vAlign w:val="bottom"/>
          </w:tcPr>
          <w:p w14:paraId="7491379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bar</w:t>
            </w:r>
          </w:p>
        </w:tc>
      </w:tr>
      <w:tr w:rsidR="00E0378E" w:rsidRPr="00CD39F8" w14:paraId="7491379E" w14:textId="77777777">
        <w:trPr>
          <w:trHeight w:hRule="exact" w:val="264"/>
          <w:jc w:val="center"/>
        </w:trPr>
        <w:tc>
          <w:tcPr>
            <w:tcW w:w="2271" w:type="dxa"/>
            <w:gridSpan w:val="2"/>
            <w:tcBorders>
              <w:top w:val="single" w:sz="4" w:space="0" w:color="auto"/>
              <w:left w:val="single" w:sz="4" w:space="0" w:color="auto"/>
            </w:tcBorders>
            <w:shd w:val="clear" w:color="auto" w:fill="FFFFFF"/>
            <w:vAlign w:val="bottom"/>
          </w:tcPr>
          <w:p w14:paraId="74913796" w14:textId="77777777" w:rsidR="00E0378E" w:rsidRPr="00CD39F8" w:rsidRDefault="00E62C6A">
            <w:pPr>
              <w:pStyle w:val="BodyText3"/>
              <w:framePr w:w="8851" w:wrap="notBeside" w:vAnchor="text" w:hAnchor="text" w:xAlign="center" w:y="1"/>
              <w:shd w:val="clear" w:color="auto" w:fill="auto"/>
              <w:spacing w:after="0" w:line="170" w:lineRule="exact"/>
              <w:ind w:right="120" w:firstLine="0"/>
              <w:jc w:val="right"/>
            </w:pPr>
            <w:r w:rsidRPr="00CD39F8">
              <w:rPr>
                <w:rStyle w:val="Bodytext85pt"/>
              </w:rPr>
              <w:t xml:space="preserve">Vasaras vid. </w:t>
            </w:r>
            <w:proofErr w:type="spellStart"/>
            <w:r w:rsidRPr="00CD39F8">
              <w:rPr>
                <w:rStyle w:val="Bodytext85pt"/>
              </w:rPr>
              <w:t>men</w:t>
            </w:r>
            <w:proofErr w:type="spellEnd"/>
            <w:r w:rsidRPr="00CD39F8">
              <w:rPr>
                <w:rStyle w:val="Bodytext85pt"/>
              </w:rPr>
              <w:t>.</w:t>
            </w:r>
          </w:p>
        </w:tc>
        <w:tc>
          <w:tcPr>
            <w:tcW w:w="854" w:type="dxa"/>
            <w:tcBorders>
              <w:top w:val="single" w:sz="4" w:space="0" w:color="auto"/>
              <w:left w:val="single" w:sz="4" w:space="0" w:color="auto"/>
            </w:tcBorders>
            <w:shd w:val="clear" w:color="auto" w:fill="FFFFFF"/>
            <w:vAlign w:val="bottom"/>
          </w:tcPr>
          <w:p w14:paraId="7491379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1,9</w:t>
            </w:r>
          </w:p>
        </w:tc>
        <w:tc>
          <w:tcPr>
            <w:tcW w:w="850" w:type="dxa"/>
            <w:tcBorders>
              <w:top w:val="single" w:sz="4" w:space="0" w:color="auto"/>
              <w:left w:val="single" w:sz="4" w:space="0" w:color="auto"/>
            </w:tcBorders>
            <w:shd w:val="clear" w:color="auto" w:fill="FFFFFF"/>
            <w:vAlign w:val="bottom"/>
          </w:tcPr>
          <w:p w14:paraId="7491379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70,0</w:t>
            </w:r>
          </w:p>
        </w:tc>
        <w:tc>
          <w:tcPr>
            <w:tcW w:w="850" w:type="dxa"/>
            <w:tcBorders>
              <w:top w:val="single" w:sz="4" w:space="0" w:color="auto"/>
              <w:left w:val="single" w:sz="4" w:space="0" w:color="auto"/>
            </w:tcBorders>
            <w:shd w:val="clear" w:color="auto" w:fill="FFFFFF"/>
            <w:vAlign w:val="bottom"/>
          </w:tcPr>
          <w:p w14:paraId="7491379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48,0</w:t>
            </w:r>
          </w:p>
        </w:tc>
        <w:tc>
          <w:tcPr>
            <w:tcW w:w="850" w:type="dxa"/>
            <w:tcBorders>
              <w:top w:val="single" w:sz="4" w:space="0" w:color="auto"/>
              <w:left w:val="single" w:sz="4" w:space="0" w:color="auto"/>
            </w:tcBorders>
            <w:shd w:val="clear" w:color="auto" w:fill="FFFFFF"/>
            <w:vAlign w:val="bottom"/>
          </w:tcPr>
          <w:p w14:paraId="7491379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22,0</w:t>
            </w:r>
          </w:p>
        </w:tc>
        <w:tc>
          <w:tcPr>
            <w:tcW w:w="1277" w:type="dxa"/>
            <w:tcBorders>
              <w:top w:val="single" w:sz="4" w:space="0" w:color="auto"/>
              <w:left w:val="single" w:sz="4" w:space="0" w:color="auto"/>
            </w:tcBorders>
            <w:shd w:val="clear" w:color="auto" w:fill="FFFFFF"/>
            <w:vAlign w:val="bottom"/>
          </w:tcPr>
          <w:p w14:paraId="7491379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86</w:t>
            </w:r>
          </w:p>
        </w:tc>
        <w:tc>
          <w:tcPr>
            <w:tcW w:w="850" w:type="dxa"/>
            <w:tcBorders>
              <w:top w:val="single" w:sz="4" w:space="0" w:color="auto"/>
              <w:left w:val="single" w:sz="4" w:space="0" w:color="auto"/>
            </w:tcBorders>
            <w:shd w:val="clear" w:color="auto" w:fill="FFFFFF"/>
            <w:vAlign w:val="bottom"/>
          </w:tcPr>
          <w:p w14:paraId="7491379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9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A7" w14:textId="77777777">
        <w:trPr>
          <w:trHeight w:hRule="exact" w:val="432"/>
          <w:jc w:val="center"/>
        </w:trPr>
        <w:tc>
          <w:tcPr>
            <w:tcW w:w="2271" w:type="dxa"/>
            <w:gridSpan w:val="2"/>
            <w:tcBorders>
              <w:top w:val="single" w:sz="4" w:space="0" w:color="auto"/>
              <w:left w:val="single" w:sz="4" w:space="0" w:color="auto"/>
            </w:tcBorders>
            <w:shd w:val="clear" w:color="auto" w:fill="FFFFFF"/>
            <w:vAlign w:val="bottom"/>
          </w:tcPr>
          <w:p w14:paraId="7491379F" w14:textId="77777777" w:rsidR="00E0378E" w:rsidRPr="00CD39F8" w:rsidRDefault="00E62C6A">
            <w:pPr>
              <w:pStyle w:val="BodyText3"/>
              <w:framePr w:w="8851" w:wrap="notBeside" w:vAnchor="text" w:hAnchor="text" w:xAlign="center" w:y="1"/>
              <w:shd w:val="clear" w:color="auto" w:fill="auto"/>
              <w:spacing w:after="0" w:line="170" w:lineRule="exact"/>
              <w:ind w:right="120" w:firstLine="0"/>
              <w:jc w:val="right"/>
            </w:pPr>
            <w:r w:rsidRPr="00CD39F8">
              <w:rPr>
                <w:rStyle w:val="Bodytext85pt"/>
              </w:rPr>
              <w:t xml:space="preserve">Vasaras sākuma/beigu </w:t>
            </w:r>
            <w:proofErr w:type="spellStart"/>
            <w:r w:rsidRPr="00CD39F8">
              <w:rPr>
                <w:rStyle w:val="Bodytext85pt"/>
              </w:rPr>
              <w:t>mēn</w:t>
            </w:r>
            <w:proofErr w:type="spellEnd"/>
            <w:r w:rsidRPr="00CD39F8">
              <w:rPr>
                <w:rStyle w:val="Bodytext85pt"/>
              </w:rPr>
              <w:t>.</w:t>
            </w:r>
          </w:p>
        </w:tc>
        <w:tc>
          <w:tcPr>
            <w:tcW w:w="854" w:type="dxa"/>
            <w:tcBorders>
              <w:top w:val="single" w:sz="4" w:space="0" w:color="auto"/>
              <w:left w:val="single" w:sz="4" w:space="0" w:color="auto"/>
            </w:tcBorders>
            <w:shd w:val="clear" w:color="auto" w:fill="FFFFFF"/>
            <w:vAlign w:val="bottom"/>
          </w:tcPr>
          <w:p w14:paraId="749137A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w:t>
            </w:r>
          </w:p>
        </w:tc>
        <w:tc>
          <w:tcPr>
            <w:tcW w:w="850" w:type="dxa"/>
            <w:tcBorders>
              <w:top w:val="single" w:sz="4" w:space="0" w:color="auto"/>
              <w:left w:val="single" w:sz="4" w:space="0" w:color="auto"/>
            </w:tcBorders>
            <w:shd w:val="clear" w:color="auto" w:fill="FFFFFF"/>
            <w:vAlign w:val="bottom"/>
          </w:tcPr>
          <w:p w14:paraId="749137A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70,0</w:t>
            </w:r>
          </w:p>
        </w:tc>
        <w:tc>
          <w:tcPr>
            <w:tcW w:w="850" w:type="dxa"/>
            <w:tcBorders>
              <w:top w:val="single" w:sz="4" w:space="0" w:color="auto"/>
              <w:left w:val="single" w:sz="4" w:space="0" w:color="auto"/>
            </w:tcBorders>
            <w:shd w:val="clear" w:color="auto" w:fill="FFFFFF"/>
            <w:vAlign w:val="bottom"/>
          </w:tcPr>
          <w:p w14:paraId="749137A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48,0</w:t>
            </w:r>
          </w:p>
        </w:tc>
        <w:tc>
          <w:tcPr>
            <w:tcW w:w="850" w:type="dxa"/>
            <w:tcBorders>
              <w:top w:val="single" w:sz="4" w:space="0" w:color="auto"/>
              <w:left w:val="single" w:sz="4" w:space="0" w:color="auto"/>
            </w:tcBorders>
            <w:shd w:val="clear" w:color="auto" w:fill="FFFFFF"/>
            <w:vAlign w:val="bottom"/>
          </w:tcPr>
          <w:p w14:paraId="749137A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22,0</w:t>
            </w:r>
          </w:p>
        </w:tc>
        <w:tc>
          <w:tcPr>
            <w:tcW w:w="1277" w:type="dxa"/>
            <w:tcBorders>
              <w:top w:val="single" w:sz="4" w:space="0" w:color="auto"/>
              <w:left w:val="single" w:sz="4" w:space="0" w:color="auto"/>
            </w:tcBorders>
            <w:shd w:val="clear" w:color="auto" w:fill="FFFFFF"/>
            <w:vAlign w:val="bottom"/>
          </w:tcPr>
          <w:p w14:paraId="749137A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105</w:t>
            </w:r>
          </w:p>
        </w:tc>
        <w:tc>
          <w:tcPr>
            <w:tcW w:w="850" w:type="dxa"/>
            <w:tcBorders>
              <w:top w:val="single" w:sz="4" w:space="0" w:color="auto"/>
              <w:left w:val="single" w:sz="4" w:space="0" w:color="auto"/>
            </w:tcBorders>
            <w:shd w:val="clear" w:color="auto" w:fill="FFFFFF"/>
            <w:vAlign w:val="bottom"/>
          </w:tcPr>
          <w:p w14:paraId="749137A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A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B1"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7A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w:t>
            </w:r>
          </w:p>
        </w:tc>
        <w:tc>
          <w:tcPr>
            <w:tcW w:w="826" w:type="dxa"/>
            <w:tcBorders>
              <w:top w:val="single" w:sz="4" w:space="0" w:color="auto"/>
              <w:left w:val="single" w:sz="4" w:space="0" w:color="auto"/>
            </w:tcBorders>
            <w:shd w:val="clear" w:color="auto" w:fill="FFFFFF"/>
            <w:vAlign w:val="bottom"/>
          </w:tcPr>
          <w:p w14:paraId="749137A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w:t>
            </w:r>
          </w:p>
        </w:tc>
        <w:tc>
          <w:tcPr>
            <w:tcW w:w="854" w:type="dxa"/>
            <w:tcBorders>
              <w:top w:val="single" w:sz="4" w:space="0" w:color="auto"/>
              <w:left w:val="single" w:sz="4" w:space="0" w:color="auto"/>
            </w:tcBorders>
            <w:shd w:val="clear" w:color="auto" w:fill="FFFFFF"/>
            <w:vAlign w:val="bottom"/>
          </w:tcPr>
          <w:p w14:paraId="749137A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w:t>
            </w:r>
          </w:p>
        </w:tc>
        <w:tc>
          <w:tcPr>
            <w:tcW w:w="850" w:type="dxa"/>
            <w:tcBorders>
              <w:top w:val="single" w:sz="4" w:space="0" w:color="auto"/>
              <w:left w:val="single" w:sz="4" w:space="0" w:color="auto"/>
            </w:tcBorders>
            <w:shd w:val="clear" w:color="auto" w:fill="FFFFFF"/>
            <w:vAlign w:val="bottom"/>
          </w:tcPr>
          <w:p w14:paraId="749137A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70,0</w:t>
            </w:r>
          </w:p>
        </w:tc>
        <w:tc>
          <w:tcPr>
            <w:tcW w:w="850" w:type="dxa"/>
            <w:tcBorders>
              <w:top w:val="single" w:sz="4" w:space="0" w:color="auto"/>
              <w:left w:val="single" w:sz="4" w:space="0" w:color="auto"/>
            </w:tcBorders>
            <w:shd w:val="clear" w:color="auto" w:fill="FFFFFF"/>
            <w:vAlign w:val="bottom"/>
          </w:tcPr>
          <w:p w14:paraId="749137A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48,0</w:t>
            </w:r>
          </w:p>
        </w:tc>
        <w:tc>
          <w:tcPr>
            <w:tcW w:w="850" w:type="dxa"/>
            <w:tcBorders>
              <w:top w:val="single" w:sz="4" w:space="0" w:color="auto"/>
              <w:left w:val="single" w:sz="4" w:space="0" w:color="auto"/>
            </w:tcBorders>
            <w:shd w:val="clear" w:color="auto" w:fill="FFFFFF"/>
            <w:vAlign w:val="bottom"/>
          </w:tcPr>
          <w:p w14:paraId="749137A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22,0</w:t>
            </w:r>
          </w:p>
        </w:tc>
        <w:tc>
          <w:tcPr>
            <w:tcW w:w="1277" w:type="dxa"/>
            <w:tcBorders>
              <w:top w:val="single" w:sz="4" w:space="0" w:color="auto"/>
              <w:left w:val="single" w:sz="4" w:space="0" w:color="auto"/>
            </w:tcBorders>
            <w:shd w:val="clear" w:color="auto" w:fill="FFFFFF"/>
            <w:vAlign w:val="bottom"/>
          </w:tcPr>
          <w:p w14:paraId="749137A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218</w:t>
            </w:r>
          </w:p>
        </w:tc>
        <w:tc>
          <w:tcPr>
            <w:tcW w:w="850" w:type="dxa"/>
            <w:tcBorders>
              <w:top w:val="single" w:sz="4" w:space="0" w:color="auto"/>
              <w:left w:val="single" w:sz="4" w:space="0" w:color="auto"/>
            </w:tcBorders>
            <w:shd w:val="clear" w:color="auto" w:fill="FFFFFF"/>
            <w:vAlign w:val="bottom"/>
          </w:tcPr>
          <w:p w14:paraId="749137A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B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BB"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B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w:t>
            </w:r>
          </w:p>
        </w:tc>
        <w:tc>
          <w:tcPr>
            <w:tcW w:w="826" w:type="dxa"/>
            <w:tcBorders>
              <w:top w:val="single" w:sz="4" w:space="0" w:color="auto"/>
              <w:left w:val="single" w:sz="4" w:space="0" w:color="auto"/>
            </w:tcBorders>
            <w:shd w:val="clear" w:color="auto" w:fill="FFFFFF"/>
            <w:vAlign w:val="bottom"/>
          </w:tcPr>
          <w:p w14:paraId="749137B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w:t>
            </w:r>
          </w:p>
        </w:tc>
        <w:tc>
          <w:tcPr>
            <w:tcW w:w="854" w:type="dxa"/>
            <w:tcBorders>
              <w:top w:val="single" w:sz="4" w:space="0" w:color="auto"/>
              <w:left w:val="single" w:sz="4" w:space="0" w:color="auto"/>
            </w:tcBorders>
            <w:shd w:val="clear" w:color="auto" w:fill="FFFFFF"/>
            <w:vAlign w:val="bottom"/>
          </w:tcPr>
          <w:p w14:paraId="749137B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w:t>
            </w:r>
          </w:p>
        </w:tc>
        <w:tc>
          <w:tcPr>
            <w:tcW w:w="850" w:type="dxa"/>
            <w:tcBorders>
              <w:top w:val="single" w:sz="4" w:space="0" w:color="auto"/>
              <w:left w:val="single" w:sz="4" w:space="0" w:color="auto"/>
            </w:tcBorders>
            <w:shd w:val="clear" w:color="auto" w:fill="FFFFFF"/>
            <w:vAlign w:val="bottom"/>
          </w:tcPr>
          <w:p w14:paraId="749137B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71,0</w:t>
            </w:r>
          </w:p>
        </w:tc>
        <w:tc>
          <w:tcPr>
            <w:tcW w:w="850" w:type="dxa"/>
            <w:tcBorders>
              <w:top w:val="single" w:sz="4" w:space="0" w:color="auto"/>
              <w:left w:val="single" w:sz="4" w:space="0" w:color="auto"/>
            </w:tcBorders>
            <w:shd w:val="clear" w:color="auto" w:fill="FFFFFF"/>
            <w:vAlign w:val="bottom"/>
          </w:tcPr>
          <w:p w14:paraId="749137B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48,2</w:t>
            </w:r>
          </w:p>
        </w:tc>
        <w:tc>
          <w:tcPr>
            <w:tcW w:w="850" w:type="dxa"/>
            <w:tcBorders>
              <w:top w:val="single" w:sz="4" w:space="0" w:color="auto"/>
              <w:left w:val="single" w:sz="4" w:space="0" w:color="auto"/>
            </w:tcBorders>
            <w:shd w:val="clear" w:color="auto" w:fill="FFFFFF"/>
            <w:vAlign w:val="bottom"/>
          </w:tcPr>
          <w:p w14:paraId="749137B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22,8</w:t>
            </w:r>
          </w:p>
        </w:tc>
        <w:tc>
          <w:tcPr>
            <w:tcW w:w="1277" w:type="dxa"/>
            <w:tcBorders>
              <w:top w:val="single" w:sz="4" w:space="0" w:color="auto"/>
              <w:left w:val="single" w:sz="4" w:space="0" w:color="auto"/>
            </w:tcBorders>
            <w:shd w:val="clear" w:color="auto" w:fill="FFFFFF"/>
            <w:vAlign w:val="bottom"/>
          </w:tcPr>
          <w:p w14:paraId="749137B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236</w:t>
            </w:r>
          </w:p>
        </w:tc>
        <w:tc>
          <w:tcPr>
            <w:tcW w:w="850" w:type="dxa"/>
            <w:tcBorders>
              <w:top w:val="single" w:sz="4" w:space="0" w:color="auto"/>
              <w:left w:val="single" w:sz="4" w:space="0" w:color="auto"/>
            </w:tcBorders>
            <w:shd w:val="clear" w:color="auto" w:fill="FFFFFF"/>
            <w:vAlign w:val="bottom"/>
          </w:tcPr>
          <w:p w14:paraId="749137B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B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C5"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B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w:t>
            </w:r>
          </w:p>
        </w:tc>
        <w:tc>
          <w:tcPr>
            <w:tcW w:w="826" w:type="dxa"/>
            <w:tcBorders>
              <w:top w:val="single" w:sz="4" w:space="0" w:color="auto"/>
              <w:left w:val="single" w:sz="4" w:space="0" w:color="auto"/>
            </w:tcBorders>
            <w:shd w:val="clear" w:color="auto" w:fill="FFFFFF"/>
            <w:vAlign w:val="bottom"/>
          </w:tcPr>
          <w:p w14:paraId="749137B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w:t>
            </w:r>
          </w:p>
        </w:tc>
        <w:tc>
          <w:tcPr>
            <w:tcW w:w="854" w:type="dxa"/>
            <w:tcBorders>
              <w:top w:val="single" w:sz="4" w:space="0" w:color="auto"/>
              <w:left w:val="single" w:sz="4" w:space="0" w:color="auto"/>
            </w:tcBorders>
            <w:shd w:val="clear" w:color="auto" w:fill="FFFFFF"/>
            <w:vAlign w:val="bottom"/>
          </w:tcPr>
          <w:p w14:paraId="749137B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6,0</w:t>
            </w:r>
          </w:p>
        </w:tc>
        <w:tc>
          <w:tcPr>
            <w:tcW w:w="850" w:type="dxa"/>
            <w:tcBorders>
              <w:top w:val="single" w:sz="4" w:space="0" w:color="auto"/>
              <w:left w:val="single" w:sz="4" w:space="0" w:color="auto"/>
            </w:tcBorders>
            <w:shd w:val="clear" w:color="auto" w:fill="FFFFFF"/>
            <w:vAlign w:val="bottom"/>
          </w:tcPr>
          <w:p w14:paraId="749137B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72,0</w:t>
            </w:r>
          </w:p>
        </w:tc>
        <w:tc>
          <w:tcPr>
            <w:tcW w:w="850" w:type="dxa"/>
            <w:tcBorders>
              <w:top w:val="single" w:sz="4" w:space="0" w:color="auto"/>
              <w:left w:val="single" w:sz="4" w:space="0" w:color="auto"/>
            </w:tcBorders>
            <w:shd w:val="clear" w:color="auto" w:fill="FFFFFF"/>
            <w:vAlign w:val="bottom"/>
          </w:tcPr>
          <w:p w14:paraId="749137C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48,3</w:t>
            </w:r>
          </w:p>
        </w:tc>
        <w:tc>
          <w:tcPr>
            <w:tcW w:w="850" w:type="dxa"/>
            <w:tcBorders>
              <w:top w:val="single" w:sz="4" w:space="0" w:color="auto"/>
              <w:left w:val="single" w:sz="4" w:space="0" w:color="auto"/>
            </w:tcBorders>
            <w:shd w:val="clear" w:color="auto" w:fill="FFFFFF"/>
            <w:vAlign w:val="bottom"/>
          </w:tcPr>
          <w:p w14:paraId="749137C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23,7</w:t>
            </w:r>
          </w:p>
        </w:tc>
        <w:tc>
          <w:tcPr>
            <w:tcW w:w="1277" w:type="dxa"/>
            <w:tcBorders>
              <w:top w:val="single" w:sz="4" w:space="0" w:color="auto"/>
              <w:left w:val="single" w:sz="4" w:space="0" w:color="auto"/>
            </w:tcBorders>
            <w:shd w:val="clear" w:color="auto" w:fill="FFFFFF"/>
            <w:vAlign w:val="bottom"/>
          </w:tcPr>
          <w:p w14:paraId="749137C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252</w:t>
            </w:r>
          </w:p>
        </w:tc>
        <w:tc>
          <w:tcPr>
            <w:tcW w:w="850" w:type="dxa"/>
            <w:tcBorders>
              <w:top w:val="single" w:sz="4" w:space="0" w:color="auto"/>
              <w:left w:val="single" w:sz="4" w:space="0" w:color="auto"/>
            </w:tcBorders>
            <w:shd w:val="clear" w:color="auto" w:fill="FFFFFF"/>
            <w:vAlign w:val="bottom"/>
          </w:tcPr>
          <w:p w14:paraId="749137C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C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CF"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C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w:t>
            </w:r>
          </w:p>
        </w:tc>
        <w:tc>
          <w:tcPr>
            <w:tcW w:w="826" w:type="dxa"/>
            <w:tcBorders>
              <w:top w:val="single" w:sz="4" w:space="0" w:color="auto"/>
              <w:left w:val="single" w:sz="4" w:space="0" w:color="auto"/>
            </w:tcBorders>
            <w:shd w:val="clear" w:color="auto" w:fill="FFFFFF"/>
            <w:vAlign w:val="bottom"/>
          </w:tcPr>
          <w:p w14:paraId="749137C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11</w:t>
            </w:r>
          </w:p>
        </w:tc>
        <w:tc>
          <w:tcPr>
            <w:tcW w:w="854" w:type="dxa"/>
            <w:tcBorders>
              <w:top w:val="single" w:sz="4" w:space="0" w:color="auto"/>
              <w:left w:val="single" w:sz="4" w:space="0" w:color="auto"/>
            </w:tcBorders>
            <w:shd w:val="clear" w:color="auto" w:fill="FFFFFF"/>
            <w:vAlign w:val="bottom"/>
          </w:tcPr>
          <w:p w14:paraId="749137C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6,5</w:t>
            </w:r>
          </w:p>
        </w:tc>
        <w:tc>
          <w:tcPr>
            <w:tcW w:w="850" w:type="dxa"/>
            <w:tcBorders>
              <w:top w:val="single" w:sz="4" w:space="0" w:color="auto"/>
              <w:left w:val="single" w:sz="4" w:space="0" w:color="auto"/>
            </w:tcBorders>
            <w:shd w:val="clear" w:color="auto" w:fill="FFFFFF"/>
            <w:vAlign w:val="bottom"/>
          </w:tcPr>
          <w:p w14:paraId="749137C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73,0</w:t>
            </w:r>
          </w:p>
        </w:tc>
        <w:tc>
          <w:tcPr>
            <w:tcW w:w="850" w:type="dxa"/>
            <w:tcBorders>
              <w:top w:val="single" w:sz="4" w:space="0" w:color="auto"/>
              <w:left w:val="single" w:sz="4" w:space="0" w:color="auto"/>
            </w:tcBorders>
            <w:shd w:val="clear" w:color="auto" w:fill="FFFFFF"/>
            <w:vAlign w:val="bottom"/>
          </w:tcPr>
          <w:p w14:paraId="749137C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48,5</w:t>
            </w:r>
          </w:p>
        </w:tc>
        <w:tc>
          <w:tcPr>
            <w:tcW w:w="850" w:type="dxa"/>
            <w:tcBorders>
              <w:top w:val="single" w:sz="4" w:space="0" w:color="auto"/>
              <w:left w:val="single" w:sz="4" w:space="0" w:color="auto"/>
            </w:tcBorders>
            <w:shd w:val="clear" w:color="auto" w:fill="FFFFFF"/>
            <w:vAlign w:val="bottom"/>
          </w:tcPr>
          <w:p w14:paraId="749137C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24,5</w:t>
            </w:r>
          </w:p>
        </w:tc>
        <w:tc>
          <w:tcPr>
            <w:tcW w:w="1277" w:type="dxa"/>
            <w:tcBorders>
              <w:top w:val="single" w:sz="4" w:space="0" w:color="auto"/>
              <w:left w:val="single" w:sz="4" w:space="0" w:color="auto"/>
            </w:tcBorders>
            <w:shd w:val="clear" w:color="auto" w:fill="FFFFFF"/>
            <w:vAlign w:val="bottom"/>
          </w:tcPr>
          <w:p w14:paraId="749137C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267</w:t>
            </w:r>
          </w:p>
        </w:tc>
        <w:tc>
          <w:tcPr>
            <w:tcW w:w="850" w:type="dxa"/>
            <w:tcBorders>
              <w:top w:val="single" w:sz="4" w:space="0" w:color="auto"/>
              <w:left w:val="single" w:sz="4" w:space="0" w:color="auto"/>
            </w:tcBorders>
            <w:shd w:val="clear" w:color="auto" w:fill="FFFFFF"/>
            <w:vAlign w:val="bottom"/>
          </w:tcPr>
          <w:p w14:paraId="749137C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C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D9"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D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6</w:t>
            </w:r>
          </w:p>
        </w:tc>
        <w:tc>
          <w:tcPr>
            <w:tcW w:w="826" w:type="dxa"/>
            <w:tcBorders>
              <w:top w:val="single" w:sz="4" w:space="0" w:color="auto"/>
              <w:left w:val="single" w:sz="4" w:space="0" w:color="auto"/>
            </w:tcBorders>
            <w:shd w:val="clear" w:color="auto" w:fill="FFFFFF"/>
            <w:vAlign w:val="bottom"/>
          </w:tcPr>
          <w:p w14:paraId="749137D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12</w:t>
            </w:r>
          </w:p>
        </w:tc>
        <w:tc>
          <w:tcPr>
            <w:tcW w:w="854" w:type="dxa"/>
            <w:tcBorders>
              <w:top w:val="single" w:sz="4" w:space="0" w:color="auto"/>
              <w:left w:val="single" w:sz="4" w:space="0" w:color="auto"/>
            </w:tcBorders>
            <w:shd w:val="clear" w:color="auto" w:fill="FFFFFF"/>
            <w:vAlign w:val="bottom"/>
          </w:tcPr>
          <w:p w14:paraId="749137D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7,1</w:t>
            </w:r>
          </w:p>
        </w:tc>
        <w:tc>
          <w:tcPr>
            <w:tcW w:w="850" w:type="dxa"/>
            <w:tcBorders>
              <w:top w:val="single" w:sz="4" w:space="0" w:color="auto"/>
              <w:left w:val="single" w:sz="4" w:space="0" w:color="auto"/>
            </w:tcBorders>
            <w:shd w:val="clear" w:color="auto" w:fill="FFFFFF"/>
            <w:vAlign w:val="bottom"/>
          </w:tcPr>
          <w:p w14:paraId="749137D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74,0</w:t>
            </w:r>
          </w:p>
        </w:tc>
        <w:tc>
          <w:tcPr>
            <w:tcW w:w="850" w:type="dxa"/>
            <w:tcBorders>
              <w:top w:val="single" w:sz="4" w:space="0" w:color="auto"/>
              <w:left w:val="single" w:sz="4" w:space="0" w:color="auto"/>
            </w:tcBorders>
            <w:shd w:val="clear" w:color="auto" w:fill="FFFFFF"/>
            <w:vAlign w:val="bottom"/>
          </w:tcPr>
          <w:p w14:paraId="749137D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48,7</w:t>
            </w:r>
          </w:p>
        </w:tc>
        <w:tc>
          <w:tcPr>
            <w:tcW w:w="850" w:type="dxa"/>
            <w:tcBorders>
              <w:top w:val="single" w:sz="4" w:space="0" w:color="auto"/>
              <w:left w:val="single" w:sz="4" w:space="0" w:color="auto"/>
            </w:tcBorders>
            <w:shd w:val="clear" w:color="auto" w:fill="FFFFFF"/>
            <w:vAlign w:val="bottom"/>
          </w:tcPr>
          <w:p w14:paraId="749137D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25,3</w:t>
            </w:r>
          </w:p>
        </w:tc>
        <w:tc>
          <w:tcPr>
            <w:tcW w:w="1277" w:type="dxa"/>
            <w:tcBorders>
              <w:top w:val="single" w:sz="4" w:space="0" w:color="auto"/>
              <w:left w:val="single" w:sz="4" w:space="0" w:color="auto"/>
            </w:tcBorders>
            <w:shd w:val="clear" w:color="auto" w:fill="FFFFFF"/>
            <w:vAlign w:val="bottom"/>
          </w:tcPr>
          <w:p w14:paraId="749137D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281</w:t>
            </w:r>
          </w:p>
        </w:tc>
        <w:tc>
          <w:tcPr>
            <w:tcW w:w="850" w:type="dxa"/>
            <w:tcBorders>
              <w:top w:val="single" w:sz="4" w:space="0" w:color="auto"/>
              <w:left w:val="single" w:sz="4" w:space="0" w:color="auto"/>
            </w:tcBorders>
            <w:shd w:val="clear" w:color="auto" w:fill="FFFFFF"/>
            <w:vAlign w:val="bottom"/>
          </w:tcPr>
          <w:p w14:paraId="749137D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D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E3"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7D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826" w:type="dxa"/>
            <w:tcBorders>
              <w:top w:val="single" w:sz="4" w:space="0" w:color="auto"/>
              <w:left w:val="single" w:sz="4" w:space="0" w:color="auto"/>
            </w:tcBorders>
            <w:shd w:val="clear" w:color="auto" w:fill="FFFFFF"/>
            <w:vAlign w:val="bottom"/>
          </w:tcPr>
          <w:p w14:paraId="749137D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13</w:t>
            </w:r>
          </w:p>
        </w:tc>
        <w:tc>
          <w:tcPr>
            <w:tcW w:w="854" w:type="dxa"/>
            <w:tcBorders>
              <w:top w:val="single" w:sz="4" w:space="0" w:color="auto"/>
              <w:left w:val="single" w:sz="4" w:space="0" w:color="auto"/>
            </w:tcBorders>
            <w:shd w:val="clear" w:color="auto" w:fill="FFFFFF"/>
            <w:vAlign w:val="bottom"/>
          </w:tcPr>
          <w:p w14:paraId="749137D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7,7</w:t>
            </w:r>
          </w:p>
        </w:tc>
        <w:tc>
          <w:tcPr>
            <w:tcW w:w="850" w:type="dxa"/>
            <w:tcBorders>
              <w:top w:val="single" w:sz="4" w:space="0" w:color="auto"/>
              <w:left w:val="single" w:sz="4" w:space="0" w:color="auto"/>
            </w:tcBorders>
            <w:shd w:val="clear" w:color="auto" w:fill="FFFFFF"/>
            <w:vAlign w:val="bottom"/>
          </w:tcPr>
          <w:p w14:paraId="749137D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75,0</w:t>
            </w:r>
          </w:p>
        </w:tc>
        <w:tc>
          <w:tcPr>
            <w:tcW w:w="850" w:type="dxa"/>
            <w:tcBorders>
              <w:top w:val="single" w:sz="4" w:space="0" w:color="auto"/>
              <w:left w:val="single" w:sz="4" w:space="0" w:color="auto"/>
            </w:tcBorders>
            <w:shd w:val="clear" w:color="auto" w:fill="FFFFFF"/>
            <w:vAlign w:val="bottom"/>
          </w:tcPr>
          <w:p w14:paraId="749137D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48,9</w:t>
            </w:r>
          </w:p>
        </w:tc>
        <w:tc>
          <w:tcPr>
            <w:tcW w:w="850" w:type="dxa"/>
            <w:tcBorders>
              <w:top w:val="single" w:sz="4" w:space="0" w:color="auto"/>
              <w:left w:val="single" w:sz="4" w:space="0" w:color="auto"/>
            </w:tcBorders>
            <w:shd w:val="clear" w:color="auto" w:fill="FFFFFF"/>
            <w:vAlign w:val="bottom"/>
          </w:tcPr>
          <w:p w14:paraId="749137D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26,2</w:t>
            </w:r>
          </w:p>
        </w:tc>
        <w:tc>
          <w:tcPr>
            <w:tcW w:w="1277" w:type="dxa"/>
            <w:tcBorders>
              <w:top w:val="single" w:sz="4" w:space="0" w:color="auto"/>
              <w:left w:val="single" w:sz="4" w:space="0" w:color="auto"/>
            </w:tcBorders>
            <w:shd w:val="clear" w:color="auto" w:fill="FFFFFF"/>
            <w:vAlign w:val="bottom"/>
          </w:tcPr>
          <w:p w14:paraId="749137E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294</w:t>
            </w:r>
          </w:p>
        </w:tc>
        <w:tc>
          <w:tcPr>
            <w:tcW w:w="850" w:type="dxa"/>
            <w:tcBorders>
              <w:top w:val="single" w:sz="4" w:space="0" w:color="auto"/>
              <w:left w:val="single" w:sz="4" w:space="0" w:color="auto"/>
            </w:tcBorders>
            <w:shd w:val="clear" w:color="auto" w:fill="FFFFFF"/>
            <w:vAlign w:val="bottom"/>
          </w:tcPr>
          <w:p w14:paraId="749137E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E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ED"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E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w:t>
            </w:r>
          </w:p>
        </w:tc>
        <w:tc>
          <w:tcPr>
            <w:tcW w:w="826" w:type="dxa"/>
            <w:tcBorders>
              <w:top w:val="single" w:sz="4" w:space="0" w:color="auto"/>
              <w:left w:val="single" w:sz="4" w:space="0" w:color="auto"/>
            </w:tcBorders>
            <w:shd w:val="clear" w:color="auto" w:fill="FFFFFF"/>
            <w:vAlign w:val="bottom"/>
          </w:tcPr>
          <w:p w14:paraId="749137E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14</w:t>
            </w:r>
          </w:p>
        </w:tc>
        <w:tc>
          <w:tcPr>
            <w:tcW w:w="854" w:type="dxa"/>
            <w:tcBorders>
              <w:top w:val="single" w:sz="4" w:space="0" w:color="auto"/>
              <w:left w:val="single" w:sz="4" w:space="0" w:color="auto"/>
            </w:tcBorders>
            <w:shd w:val="clear" w:color="auto" w:fill="FFFFFF"/>
            <w:vAlign w:val="bottom"/>
          </w:tcPr>
          <w:p w14:paraId="749137E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8,3</w:t>
            </w:r>
          </w:p>
        </w:tc>
        <w:tc>
          <w:tcPr>
            <w:tcW w:w="850" w:type="dxa"/>
            <w:tcBorders>
              <w:top w:val="single" w:sz="4" w:space="0" w:color="auto"/>
              <w:left w:val="single" w:sz="4" w:space="0" w:color="auto"/>
            </w:tcBorders>
            <w:shd w:val="clear" w:color="auto" w:fill="FFFFFF"/>
            <w:vAlign w:val="bottom"/>
          </w:tcPr>
          <w:p w14:paraId="749137E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76,0</w:t>
            </w:r>
          </w:p>
        </w:tc>
        <w:tc>
          <w:tcPr>
            <w:tcW w:w="850" w:type="dxa"/>
            <w:tcBorders>
              <w:top w:val="single" w:sz="4" w:space="0" w:color="auto"/>
              <w:left w:val="single" w:sz="4" w:space="0" w:color="auto"/>
            </w:tcBorders>
            <w:shd w:val="clear" w:color="auto" w:fill="FFFFFF"/>
            <w:vAlign w:val="bottom"/>
          </w:tcPr>
          <w:p w14:paraId="749137E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49,0</w:t>
            </w:r>
          </w:p>
        </w:tc>
        <w:tc>
          <w:tcPr>
            <w:tcW w:w="850" w:type="dxa"/>
            <w:tcBorders>
              <w:top w:val="single" w:sz="4" w:space="0" w:color="auto"/>
              <w:left w:val="single" w:sz="4" w:space="0" w:color="auto"/>
            </w:tcBorders>
            <w:shd w:val="clear" w:color="auto" w:fill="FFFFFF"/>
            <w:vAlign w:val="bottom"/>
          </w:tcPr>
          <w:p w14:paraId="749137E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27,0</w:t>
            </w:r>
          </w:p>
        </w:tc>
        <w:tc>
          <w:tcPr>
            <w:tcW w:w="1277" w:type="dxa"/>
            <w:tcBorders>
              <w:top w:val="single" w:sz="4" w:space="0" w:color="auto"/>
              <w:left w:val="single" w:sz="4" w:space="0" w:color="auto"/>
            </w:tcBorders>
            <w:shd w:val="clear" w:color="auto" w:fill="FFFFFF"/>
            <w:vAlign w:val="bottom"/>
          </w:tcPr>
          <w:p w14:paraId="749137E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307</w:t>
            </w:r>
          </w:p>
        </w:tc>
        <w:tc>
          <w:tcPr>
            <w:tcW w:w="850" w:type="dxa"/>
            <w:tcBorders>
              <w:top w:val="single" w:sz="4" w:space="0" w:color="auto"/>
              <w:left w:val="single" w:sz="4" w:space="0" w:color="auto"/>
            </w:tcBorders>
            <w:shd w:val="clear" w:color="auto" w:fill="FFFFFF"/>
            <w:vAlign w:val="bottom"/>
          </w:tcPr>
          <w:p w14:paraId="749137E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E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7F7"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E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w:t>
            </w:r>
          </w:p>
        </w:tc>
        <w:tc>
          <w:tcPr>
            <w:tcW w:w="826" w:type="dxa"/>
            <w:tcBorders>
              <w:top w:val="single" w:sz="4" w:space="0" w:color="auto"/>
              <w:left w:val="single" w:sz="4" w:space="0" w:color="auto"/>
            </w:tcBorders>
            <w:shd w:val="clear" w:color="auto" w:fill="FFFFFF"/>
            <w:vAlign w:val="bottom"/>
          </w:tcPr>
          <w:p w14:paraId="749137E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15</w:t>
            </w:r>
          </w:p>
        </w:tc>
        <w:tc>
          <w:tcPr>
            <w:tcW w:w="854" w:type="dxa"/>
            <w:tcBorders>
              <w:top w:val="single" w:sz="4" w:space="0" w:color="auto"/>
              <w:left w:val="single" w:sz="4" w:space="0" w:color="auto"/>
            </w:tcBorders>
            <w:shd w:val="clear" w:color="auto" w:fill="FFFFFF"/>
            <w:vAlign w:val="bottom"/>
          </w:tcPr>
          <w:p w14:paraId="749137F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8,9</w:t>
            </w:r>
          </w:p>
        </w:tc>
        <w:tc>
          <w:tcPr>
            <w:tcW w:w="850" w:type="dxa"/>
            <w:tcBorders>
              <w:top w:val="single" w:sz="4" w:space="0" w:color="auto"/>
              <w:left w:val="single" w:sz="4" w:space="0" w:color="auto"/>
            </w:tcBorders>
            <w:shd w:val="clear" w:color="auto" w:fill="FFFFFF"/>
            <w:vAlign w:val="bottom"/>
          </w:tcPr>
          <w:p w14:paraId="749137F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77,0</w:t>
            </w:r>
          </w:p>
        </w:tc>
        <w:tc>
          <w:tcPr>
            <w:tcW w:w="850" w:type="dxa"/>
            <w:tcBorders>
              <w:top w:val="single" w:sz="4" w:space="0" w:color="auto"/>
              <w:left w:val="single" w:sz="4" w:space="0" w:color="auto"/>
            </w:tcBorders>
            <w:shd w:val="clear" w:color="auto" w:fill="FFFFFF"/>
            <w:vAlign w:val="bottom"/>
          </w:tcPr>
          <w:p w14:paraId="749137F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49,2</w:t>
            </w:r>
          </w:p>
        </w:tc>
        <w:tc>
          <w:tcPr>
            <w:tcW w:w="850" w:type="dxa"/>
            <w:tcBorders>
              <w:top w:val="single" w:sz="4" w:space="0" w:color="auto"/>
              <w:left w:val="single" w:sz="4" w:space="0" w:color="auto"/>
            </w:tcBorders>
            <w:shd w:val="clear" w:color="auto" w:fill="FFFFFF"/>
            <w:vAlign w:val="bottom"/>
          </w:tcPr>
          <w:p w14:paraId="749137F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27,8</w:t>
            </w:r>
          </w:p>
        </w:tc>
        <w:tc>
          <w:tcPr>
            <w:tcW w:w="1277" w:type="dxa"/>
            <w:tcBorders>
              <w:top w:val="single" w:sz="4" w:space="0" w:color="auto"/>
              <w:left w:val="single" w:sz="4" w:space="0" w:color="auto"/>
            </w:tcBorders>
            <w:shd w:val="clear" w:color="auto" w:fill="FFFFFF"/>
            <w:vAlign w:val="bottom"/>
          </w:tcPr>
          <w:p w14:paraId="749137F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319</w:t>
            </w:r>
          </w:p>
        </w:tc>
        <w:tc>
          <w:tcPr>
            <w:tcW w:w="850" w:type="dxa"/>
            <w:tcBorders>
              <w:top w:val="single" w:sz="4" w:space="0" w:color="auto"/>
              <w:left w:val="single" w:sz="4" w:space="0" w:color="auto"/>
            </w:tcBorders>
            <w:shd w:val="clear" w:color="auto" w:fill="FFFFFF"/>
            <w:vAlign w:val="bottom"/>
          </w:tcPr>
          <w:p w14:paraId="749137F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7F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01"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7F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w:t>
            </w:r>
          </w:p>
        </w:tc>
        <w:tc>
          <w:tcPr>
            <w:tcW w:w="826" w:type="dxa"/>
            <w:tcBorders>
              <w:top w:val="single" w:sz="4" w:space="0" w:color="auto"/>
              <w:left w:val="single" w:sz="4" w:space="0" w:color="auto"/>
            </w:tcBorders>
            <w:shd w:val="clear" w:color="auto" w:fill="FFFFFF"/>
            <w:vAlign w:val="bottom"/>
          </w:tcPr>
          <w:p w14:paraId="749137F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16</w:t>
            </w:r>
          </w:p>
        </w:tc>
        <w:tc>
          <w:tcPr>
            <w:tcW w:w="854" w:type="dxa"/>
            <w:tcBorders>
              <w:top w:val="single" w:sz="4" w:space="0" w:color="auto"/>
              <w:left w:val="single" w:sz="4" w:space="0" w:color="auto"/>
            </w:tcBorders>
            <w:shd w:val="clear" w:color="auto" w:fill="FFFFFF"/>
            <w:vAlign w:val="bottom"/>
          </w:tcPr>
          <w:p w14:paraId="749137F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9,4</w:t>
            </w:r>
          </w:p>
        </w:tc>
        <w:tc>
          <w:tcPr>
            <w:tcW w:w="850" w:type="dxa"/>
            <w:tcBorders>
              <w:top w:val="single" w:sz="4" w:space="0" w:color="auto"/>
              <w:left w:val="single" w:sz="4" w:space="0" w:color="auto"/>
            </w:tcBorders>
            <w:shd w:val="clear" w:color="auto" w:fill="FFFFFF"/>
            <w:vAlign w:val="bottom"/>
          </w:tcPr>
          <w:p w14:paraId="749137F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78,0</w:t>
            </w:r>
          </w:p>
        </w:tc>
        <w:tc>
          <w:tcPr>
            <w:tcW w:w="850" w:type="dxa"/>
            <w:tcBorders>
              <w:top w:val="single" w:sz="4" w:space="0" w:color="auto"/>
              <w:left w:val="single" w:sz="4" w:space="0" w:color="auto"/>
            </w:tcBorders>
            <w:shd w:val="clear" w:color="auto" w:fill="FFFFFF"/>
            <w:vAlign w:val="bottom"/>
          </w:tcPr>
          <w:p w14:paraId="749137F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49,4</w:t>
            </w:r>
          </w:p>
        </w:tc>
        <w:tc>
          <w:tcPr>
            <w:tcW w:w="850" w:type="dxa"/>
            <w:tcBorders>
              <w:top w:val="single" w:sz="4" w:space="0" w:color="auto"/>
              <w:left w:val="single" w:sz="4" w:space="0" w:color="auto"/>
            </w:tcBorders>
            <w:shd w:val="clear" w:color="auto" w:fill="FFFFFF"/>
            <w:vAlign w:val="bottom"/>
          </w:tcPr>
          <w:p w14:paraId="749137F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28,6</w:t>
            </w:r>
          </w:p>
        </w:tc>
        <w:tc>
          <w:tcPr>
            <w:tcW w:w="1277" w:type="dxa"/>
            <w:tcBorders>
              <w:top w:val="single" w:sz="4" w:space="0" w:color="auto"/>
              <w:left w:val="single" w:sz="4" w:space="0" w:color="auto"/>
            </w:tcBorders>
            <w:shd w:val="clear" w:color="auto" w:fill="FFFFFF"/>
            <w:vAlign w:val="bottom"/>
          </w:tcPr>
          <w:p w14:paraId="749137F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330</w:t>
            </w:r>
          </w:p>
        </w:tc>
        <w:tc>
          <w:tcPr>
            <w:tcW w:w="850" w:type="dxa"/>
            <w:tcBorders>
              <w:top w:val="single" w:sz="4" w:space="0" w:color="auto"/>
              <w:left w:val="single" w:sz="4" w:space="0" w:color="auto"/>
            </w:tcBorders>
            <w:shd w:val="clear" w:color="auto" w:fill="FFFFFF"/>
            <w:vAlign w:val="bottom"/>
          </w:tcPr>
          <w:p w14:paraId="749137F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0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0B"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0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w:t>
            </w:r>
          </w:p>
        </w:tc>
        <w:tc>
          <w:tcPr>
            <w:tcW w:w="826" w:type="dxa"/>
            <w:tcBorders>
              <w:top w:val="single" w:sz="4" w:space="0" w:color="auto"/>
              <w:left w:val="single" w:sz="4" w:space="0" w:color="auto"/>
            </w:tcBorders>
            <w:shd w:val="clear" w:color="auto" w:fill="FFFFFF"/>
            <w:vAlign w:val="bottom"/>
          </w:tcPr>
          <w:p w14:paraId="7491380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17</w:t>
            </w:r>
          </w:p>
        </w:tc>
        <w:tc>
          <w:tcPr>
            <w:tcW w:w="854" w:type="dxa"/>
            <w:tcBorders>
              <w:top w:val="single" w:sz="4" w:space="0" w:color="auto"/>
              <w:left w:val="single" w:sz="4" w:space="0" w:color="auto"/>
            </w:tcBorders>
            <w:shd w:val="clear" w:color="auto" w:fill="FFFFFF"/>
            <w:vAlign w:val="bottom"/>
          </w:tcPr>
          <w:p w14:paraId="7491380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10,0</w:t>
            </w:r>
          </w:p>
        </w:tc>
        <w:tc>
          <w:tcPr>
            <w:tcW w:w="850" w:type="dxa"/>
            <w:tcBorders>
              <w:top w:val="single" w:sz="4" w:space="0" w:color="auto"/>
              <w:left w:val="single" w:sz="4" w:space="0" w:color="auto"/>
            </w:tcBorders>
            <w:shd w:val="clear" w:color="auto" w:fill="FFFFFF"/>
            <w:vAlign w:val="bottom"/>
          </w:tcPr>
          <w:p w14:paraId="7491380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79,0</w:t>
            </w:r>
          </w:p>
        </w:tc>
        <w:tc>
          <w:tcPr>
            <w:tcW w:w="850" w:type="dxa"/>
            <w:tcBorders>
              <w:top w:val="single" w:sz="4" w:space="0" w:color="auto"/>
              <w:left w:val="single" w:sz="4" w:space="0" w:color="auto"/>
            </w:tcBorders>
            <w:shd w:val="clear" w:color="auto" w:fill="FFFFFF"/>
            <w:vAlign w:val="bottom"/>
          </w:tcPr>
          <w:p w14:paraId="7491380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49,5</w:t>
            </w:r>
          </w:p>
        </w:tc>
        <w:tc>
          <w:tcPr>
            <w:tcW w:w="850" w:type="dxa"/>
            <w:tcBorders>
              <w:top w:val="single" w:sz="4" w:space="0" w:color="auto"/>
              <w:left w:val="single" w:sz="4" w:space="0" w:color="auto"/>
            </w:tcBorders>
            <w:shd w:val="clear" w:color="auto" w:fill="FFFFFF"/>
            <w:vAlign w:val="bottom"/>
          </w:tcPr>
          <w:p w14:paraId="7491380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29,5</w:t>
            </w:r>
          </w:p>
        </w:tc>
        <w:tc>
          <w:tcPr>
            <w:tcW w:w="1277" w:type="dxa"/>
            <w:tcBorders>
              <w:top w:val="single" w:sz="4" w:space="0" w:color="auto"/>
              <w:left w:val="single" w:sz="4" w:space="0" w:color="auto"/>
            </w:tcBorders>
            <w:shd w:val="clear" w:color="auto" w:fill="FFFFFF"/>
            <w:vAlign w:val="bottom"/>
          </w:tcPr>
          <w:p w14:paraId="7491380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340</w:t>
            </w:r>
          </w:p>
        </w:tc>
        <w:tc>
          <w:tcPr>
            <w:tcW w:w="850" w:type="dxa"/>
            <w:tcBorders>
              <w:top w:val="single" w:sz="4" w:space="0" w:color="auto"/>
              <w:left w:val="single" w:sz="4" w:space="0" w:color="auto"/>
            </w:tcBorders>
            <w:shd w:val="clear" w:color="auto" w:fill="FFFFFF"/>
            <w:vAlign w:val="bottom"/>
          </w:tcPr>
          <w:p w14:paraId="7491380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0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15"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0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0</w:t>
            </w:r>
          </w:p>
        </w:tc>
        <w:tc>
          <w:tcPr>
            <w:tcW w:w="826" w:type="dxa"/>
            <w:tcBorders>
              <w:top w:val="single" w:sz="4" w:space="0" w:color="auto"/>
              <w:left w:val="single" w:sz="4" w:space="0" w:color="auto"/>
            </w:tcBorders>
            <w:shd w:val="clear" w:color="auto" w:fill="FFFFFF"/>
            <w:vAlign w:val="bottom"/>
          </w:tcPr>
          <w:p w14:paraId="7491380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18</w:t>
            </w:r>
          </w:p>
        </w:tc>
        <w:tc>
          <w:tcPr>
            <w:tcW w:w="854" w:type="dxa"/>
            <w:tcBorders>
              <w:top w:val="single" w:sz="4" w:space="0" w:color="auto"/>
              <w:left w:val="single" w:sz="4" w:space="0" w:color="auto"/>
            </w:tcBorders>
            <w:shd w:val="clear" w:color="auto" w:fill="FFFFFF"/>
            <w:vAlign w:val="bottom"/>
          </w:tcPr>
          <w:p w14:paraId="7491380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10,6</w:t>
            </w:r>
          </w:p>
        </w:tc>
        <w:tc>
          <w:tcPr>
            <w:tcW w:w="850" w:type="dxa"/>
            <w:tcBorders>
              <w:top w:val="single" w:sz="4" w:space="0" w:color="auto"/>
              <w:left w:val="single" w:sz="4" w:space="0" w:color="auto"/>
            </w:tcBorders>
            <w:shd w:val="clear" w:color="auto" w:fill="FFFFFF"/>
            <w:vAlign w:val="bottom"/>
          </w:tcPr>
          <w:p w14:paraId="7491380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80,0</w:t>
            </w:r>
          </w:p>
        </w:tc>
        <w:tc>
          <w:tcPr>
            <w:tcW w:w="850" w:type="dxa"/>
            <w:tcBorders>
              <w:top w:val="single" w:sz="4" w:space="0" w:color="auto"/>
              <w:left w:val="single" w:sz="4" w:space="0" w:color="auto"/>
            </w:tcBorders>
            <w:shd w:val="clear" w:color="auto" w:fill="FFFFFF"/>
            <w:vAlign w:val="bottom"/>
          </w:tcPr>
          <w:p w14:paraId="7491381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49,7</w:t>
            </w:r>
          </w:p>
        </w:tc>
        <w:tc>
          <w:tcPr>
            <w:tcW w:w="850" w:type="dxa"/>
            <w:tcBorders>
              <w:top w:val="single" w:sz="4" w:space="0" w:color="auto"/>
              <w:left w:val="single" w:sz="4" w:space="0" w:color="auto"/>
            </w:tcBorders>
            <w:shd w:val="clear" w:color="auto" w:fill="FFFFFF"/>
            <w:vAlign w:val="bottom"/>
          </w:tcPr>
          <w:p w14:paraId="7491381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30,3</w:t>
            </w:r>
          </w:p>
        </w:tc>
        <w:tc>
          <w:tcPr>
            <w:tcW w:w="1277" w:type="dxa"/>
            <w:tcBorders>
              <w:top w:val="single" w:sz="4" w:space="0" w:color="auto"/>
              <w:left w:val="single" w:sz="4" w:space="0" w:color="auto"/>
            </w:tcBorders>
            <w:shd w:val="clear" w:color="auto" w:fill="FFFFFF"/>
            <w:vAlign w:val="bottom"/>
          </w:tcPr>
          <w:p w14:paraId="7491381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350</w:t>
            </w:r>
          </w:p>
        </w:tc>
        <w:tc>
          <w:tcPr>
            <w:tcW w:w="850" w:type="dxa"/>
            <w:tcBorders>
              <w:top w:val="single" w:sz="4" w:space="0" w:color="auto"/>
              <w:left w:val="single" w:sz="4" w:space="0" w:color="auto"/>
            </w:tcBorders>
            <w:shd w:val="clear" w:color="auto" w:fill="FFFFFF"/>
            <w:vAlign w:val="bottom"/>
          </w:tcPr>
          <w:p w14:paraId="7491381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1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1F"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81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w:t>
            </w:r>
          </w:p>
        </w:tc>
        <w:tc>
          <w:tcPr>
            <w:tcW w:w="826" w:type="dxa"/>
            <w:tcBorders>
              <w:top w:val="single" w:sz="4" w:space="0" w:color="auto"/>
              <w:left w:val="single" w:sz="4" w:space="0" w:color="auto"/>
            </w:tcBorders>
            <w:shd w:val="clear" w:color="auto" w:fill="FFFFFF"/>
            <w:vAlign w:val="bottom"/>
          </w:tcPr>
          <w:p w14:paraId="7491381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19</w:t>
            </w:r>
          </w:p>
        </w:tc>
        <w:tc>
          <w:tcPr>
            <w:tcW w:w="854" w:type="dxa"/>
            <w:tcBorders>
              <w:top w:val="single" w:sz="4" w:space="0" w:color="auto"/>
              <w:left w:val="single" w:sz="4" w:space="0" w:color="auto"/>
            </w:tcBorders>
            <w:shd w:val="clear" w:color="auto" w:fill="FFFFFF"/>
            <w:vAlign w:val="bottom"/>
          </w:tcPr>
          <w:p w14:paraId="7491381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11,2</w:t>
            </w:r>
          </w:p>
        </w:tc>
        <w:tc>
          <w:tcPr>
            <w:tcW w:w="850" w:type="dxa"/>
            <w:tcBorders>
              <w:top w:val="single" w:sz="4" w:space="0" w:color="auto"/>
              <w:left w:val="single" w:sz="4" w:space="0" w:color="auto"/>
            </w:tcBorders>
            <w:shd w:val="clear" w:color="auto" w:fill="FFFFFF"/>
            <w:vAlign w:val="bottom"/>
          </w:tcPr>
          <w:p w14:paraId="7491381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81,0</w:t>
            </w:r>
          </w:p>
        </w:tc>
        <w:tc>
          <w:tcPr>
            <w:tcW w:w="850" w:type="dxa"/>
            <w:tcBorders>
              <w:top w:val="single" w:sz="4" w:space="0" w:color="auto"/>
              <w:left w:val="single" w:sz="4" w:space="0" w:color="auto"/>
            </w:tcBorders>
            <w:shd w:val="clear" w:color="auto" w:fill="FFFFFF"/>
            <w:vAlign w:val="bottom"/>
          </w:tcPr>
          <w:p w14:paraId="7491381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49,9</w:t>
            </w:r>
          </w:p>
        </w:tc>
        <w:tc>
          <w:tcPr>
            <w:tcW w:w="850" w:type="dxa"/>
            <w:tcBorders>
              <w:top w:val="single" w:sz="4" w:space="0" w:color="auto"/>
              <w:left w:val="single" w:sz="4" w:space="0" w:color="auto"/>
            </w:tcBorders>
            <w:shd w:val="clear" w:color="auto" w:fill="FFFFFF"/>
            <w:vAlign w:val="bottom"/>
          </w:tcPr>
          <w:p w14:paraId="7491381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31,1</w:t>
            </w:r>
          </w:p>
        </w:tc>
        <w:tc>
          <w:tcPr>
            <w:tcW w:w="1277" w:type="dxa"/>
            <w:tcBorders>
              <w:top w:val="single" w:sz="4" w:space="0" w:color="auto"/>
              <w:left w:val="single" w:sz="4" w:space="0" w:color="auto"/>
            </w:tcBorders>
            <w:shd w:val="clear" w:color="auto" w:fill="FFFFFF"/>
            <w:vAlign w:val="bottom"/>
          </w:tcPr>
          <w:p w14:paraId="7491381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359</w:t>
            </w:r>
          </w:p>
        </w:tc>
        <w:tc>
          <w:tcPr>
            <w:tcW w:w="850" w:type="dxa"/>
            <w:tcBorders>
              <w:top w:val="single" w:sz="4" w:space="0" w:color="auto"/>
              <w:left w:val="single" w:sz="4" w:space="0" w:color="auto"/>
            </w:tcBorders>
            <w:shd w:val="clear" w:color="auto" w:fill="FFFFFF"/>
            <w:vAlign w:val="bottom"/>
          </w:tcPr>
          <w:p w14:paraId="7491381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1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29"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2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w:t>
            </w:r>
          </w:p>
        </w:tc>
        <w:tc>
          <w:tcPr>
            <w:tcW w:w="826" w:type="dxa"/>
            <w:tcBorders>
              <w:top w:val="single" w:sz="4" w:space="0" w:color="auto"/>
              <w:left w:val="single" w:sz="4" w:space="0" w:color="auto"/>
            </w:tcBorders>
            <w:shd w:val="clear" w:color="auto" w:fill="FFFFFF"/>
            <w:vAlign w:val="bottom"/>
          </w:tcPr>
          <w:p w14:paraId="7491382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20</w:t>
            </w:r>
          </w:p>
        </w:tc>
        <w:tc>
          <w:tcPr>
            <w:tcW w:w="854" w:type="dxa"/>
            <w:tcBorders>
              <w:top w:val="single" w:sz="4" w:space="0" w:color="auto"/>
              <w:left w:val="single" w:sz="4" w:space="0" w:color="auto"/>
            </w:tcBorders>
            <w:shd w:val="clear" w:color="auto" w:fill="FFFFFF"/>
            <w:vAlign w:val="bottom"/>
          </w:tcPr>
          <w:p w14:paraId="7491382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11,8</w:t>
            </w:r>
          </w:p>
        </w:tc>
        <w:tc>
          <w:tcPr>
            <w:tcW w:w="850" w:type="dxa"/>
            <w:tcBorders>
              <w:top w:val="single" w:sz="4" w:space="0" w:color="auto"/>
              <w:left w:val="single" w:sz="4" w:space="0" w:color="auto"/>
            </w:tcBorders>
            <w:shd w:val="clear" w:color="auto" w:fill="FFFFFF"/>
            <w:vAlign w:val="bottom"/>
          </w:tcPr>
          <w:p w14:paraId="7491382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82,0</w:t>
            </w:r>
          </w:p>
        </w:tc>
        <w:tc>
          <w:tcPr>
            <w:tcW w:w="850" w:type="dxa"/>
            <w:tcBorders>
              <w:top w:val="single" w:sz="4" w:space="0" w:color="auto"/>
              <w:left w:val="single" w:sz="4" w:space="0" w:color="auto"/>
            </w:tcBorders>
            <w:shd w:val="clear" w:color="auto" w:fill="FFFFFF"/>
            <w:vAlign w:val="bottom"/>
          </w:tcPr>
          <w:p w14:paraId="7491382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50,0</w:t>
            </w:r>
          </w:p>
        </w:tc>
        <w:tc>
          <w:tcPr>
            <w:tcW w:w="850" w:type="dxa"/>
            <w:tcBorders>
              <w:top w:val="single" w:sz="4" w:space="0" w:color="auto"/>
              <w:left w:val="single" w:sz="4" w:space="0" w:color="auto"/>
            </w:tcBorders>
            <w:shd w:val="clear" w:color="auto" w:fill="FFFFFF"/>
            <w:vAlign w:val="bottom"/>
          </w:tcPr>
          <w:p w14:paraId="7491382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32,0</w:t>
            </w:r>
          </w:p>
        </w:tc>
        <w:tc>
          <w:tcPr>
            <w:tcW w:w="1277" w:type="dxa"/>
            <w:tcBorders>
              <w:top w:val="single" w:sz="4" w:space="0" w:color="auto"/>
              <w:left w:val="single" w:sz="4" w:space="0" w:color="auto"/>
            </w:tcBorders>
            <w:shd w:val="clear" w:color="auto" w:fill="FFFFFF"/>
            <w:vAlign w:val="bottom"/>
          </w:tcPr>
          <w:p w14:paraId="7491382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368</w:t>
            </w:r>
          </w:p>
        </w:tc>
        <w:tc>
          <w:tcPr>
            <w:tcW w:w="850" w:type="dxa"/>
            <w:tcBorders>
              <w:top w:val="single" w:sz="4" w:space="0" w:color="auto"/>
              <w:left w:val="single" w:sz="4" w:space="0" w:color="auto"/>
            </w:tcBorders>
            <w:shd w:val="clear" w:color="auto" w:fill="FFFFFF"/>
            <w:vAlign w:val="bottom"/>
          </w:tcPr>
          <w:p w14:paraId="7491382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2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33"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2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w:t>
            </w:r>
          </w:p>
        </w:tc>
        <w:tc>
          <w:tcPr>
            <w:tcW w:w="826" w:type="dxa"/>
            <w:tcBorders>
              <w:top w:val="single" w:sz="4" w:space="0" w:color="auto"/>
              <w:left w:val="single" w:sz="4" w:space="0" w:color="auto"/>
            </w:tcBorders>
            <w:shd w:val="clear" w:color="auto" w:fill="FFFFFF"/>
            <w:vAlign w:val="bottom"/>
          </w:tcPr>
          <w:p w14:paraId="7491382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21</w:t>
            </w:r>
          </w:p>
        </w:tc>
        <w:tc>
          <w:tcPr>
            <w:tcW w:w="854" w:type="dxa"/>
            <w:tcBorders>
              <w:top w:val="single" w:sz="4" w:space="0" w:color="auto"/>
              <w:left w:val="single" w:sz="4" w:space="0" w:color="auto"/>
            </w:tcBorders>
            <w:shd w:val="clear" w:color="auto" w:fill="FFFFFF"/>
            <w:vAlign w:val="bottom"/>
          </w:tcPr>
          <w:p w14:paraId="7491382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12,3</w:t>
            </w:r>
          </w:p>
        </w:tc>
        <w:tc>
          <w:tcPr>
            <w:tcW w:w="850" w:type="dxa"/>
            <w:tcBorders>
              <w:top w:val="single" w:sz="4" w:space="0" w:color="auto"/>
              <w:left w:val="single" w:sz="4" w:space="0" w:color="auto"/>
            </w:tcBorders>
            <w:shd w:val="clear" w:color="auto" w:fill="FFFFFF"/>
            <w:vAlign w:val="bottom"/>
          </w:tcPr>
          <w:p w14:paraId="7491382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83,0</w:t>
            </w:r>
          </w:p>
        </w:tc>
        <w:tc>
          <w:tcPr>
            <w:tcW w:w="850" w:type="dxa"/>
            <w:tcBorders>
              <w:top w:val="single" w:sz="4" w:space="0" w:color="auto"/>
              <w:left w:val="single" w:sz="4" w:space="0" w:color="auto"/>
            </w:tcBorders>
            <w:shd w:val="clear" w:color="auto" w:fill="FFFFFF"/>
            <w:vAlign w:val="bottom"/>
          </w:tcPr>
          <w:p w14:paraId="7491382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50,2</w:t>
            </w:r>
          </w:p>
        </w:tc>
        <w:tc>
          <w:tcPr>
            <w:tcW w:w="850" w:type="dxa"/>
            <w:tcBorders>
              <w:top w:val="single" w:sz="4" w:space="0" w:color="auto"/>
              <w:left w:val="single" w:sz="4" w:space="0" w:color="auto"/>
            </w:tcBorders>
            <w:shd w:val="clear" w:color="auto" w:fill="FFFFFF"/>
            <w:vAlign w:val="bottom"/>
          </w:tcPr>
          <w:p w14:paraId="7491382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32,8</w:t>
            </w:r>
          </w:p>
        </w:tc>
        <w:tc>
          <w:tcPr>
            <w:tcW w:w="1277" w:type="dxa"/>
            <w:tcBorders>
              <w:top w:val="single" w:sz="4" w:space="0" w:color="auto"/>
              <w:left w:val="single" w:sz="4" w:space="0" w:color="auto"/>
            </w:tcBorders>
            <w:shd w:val="clear" w:color="auto" w:fill="FFFFFF"/>
            <w:vAlign w:val="bottom"/>
          </w:tcPr>
          <w:p w14:paraId="7491383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376</w:t>
            </w:r>
          </w:p>
        </w:tc>
        <w:tc>
          <w:tcPr>
            <w:tcW w:w="850" w:type="dxa"/>
            <w:tcBorders>
              <w:top w:val="single" w:sz="4" w:space="0" w:color="auto"/>
              <w:left w:val="single" w:sz="4" w:space="0" w:color="auto"/>
            </w:tcBorders>
            <w:shd w:val="clear" w:color="auto" w:fill="FFFFFF"/>
            <w:vAlign w:val="bottom"/>
          </w:tcPr>
          <w:p w14:paraId="7491383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3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3D"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3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w:t>
            </w:r>
          </w:p>
        </w:tc>
        <w:tc>
          <w:tcPr>
            <w:tcW w:w="826" w:type="dxa"/>
            <w:tcBorders>
              <w:top w:val="single" w:sz="4" w:space="0" w:color="auto"/>
              <w:left w:val="single" w:sz="4" w:space="0" w:color="auto"/>
            </w:tcBorders>
            <w:shd w:val="clear" w:color="auto" w:fill="FFFFFF"/>
            <w:vAlign w:val="bottom"/>
          </w:tcPr>
          <w:p w14:paraId="7491383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w:t>
            </w:r>
          </w:p>
        </w:tc>
        <w:tc>
          <w:tcPr>
            <w:tcW w:w="854" w:type="dxa"/>
            <w:tcBorders>
              <w:top w:val="single" w:sz="4" w:space="0" w:color="auto"/>
              <w:left w:val="single" w:sz="4" w:space="0" w:color="auto"/>
            </w:tcBorders>
            <w:shd w:val="clear" w:color="auto" w:fill="FFFFFF"/>
            <w:vAlign w:val="bottom"/>
          </w:tcPr>
          <w:p w14:paraId="7491383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12,9</w:t>
            </w:r>
          </w:p>
        </w:tc>
        <w:tc>
          <w:tcPr>
            <w:tcW w:w="850" w:type="dxa"/>
            <w:tcBorders>
              <w:top w:val="single" w:sz="4" w:space="0" w:color="auto"/>
              <w:left w:val="single" w:sz="4" w:space="0" w:color="auto"/>
            </w:tcBorders>
            <w:shd w:val="clear" w:color="auto" w:fill="FFFFFF"/>
            <w:vAlign w:val="bottom"/>
          </w:tcPr>
          <w:p w14:paraId="7491383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84,0</w:t>
            </w:r>
          </w:p>
        </w:tc>
        <w:tc>
          <w:tcPr>
            <w:tcW w:w="850" w:type="dxa"/>
            <w:tcBorders>
              <w:top w:val="single" w:sz="4" w:space="0" w:color="auto"/>
              <w:left w:val="single" w:sz="4" w:space="0" w:color="auto"/>
            </w:tcBorders>
            <w:shd w:val="clear" w:color="auto" w:fill="FFFFFF"/>
            <w:vAlign w:val="bottom"/>
          </w:tcPr>
          <w:p w14:paraId="7491383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50,4</w:t>
            </w:r>
          </w:p>
        </w:tc>
        <w:tc>
          <w:tcPr>
            <w:tcW w:w="850" w:type="dxa"/>
            <w:tcBorders>
              <w:top w:val="single" w:sz="4" w:space="0" w:color="auto"/>
              <w:left w:val="single" w:sz="4" w:space="0" w:color="auto"/>
            </w:tcBorders>
            <w:shd w:val="clear" w:color="auto" w:fill="FFFFFF"/>
            <w:vAlign w:val="bottom"/>
          </w:tcPr>
          <w:p w14:paraId="7491383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33,6</w:t>
            </w:r>
          </w:p>
        </w:tc>
        <w:tc>
          <w:tcPr>
            <w:tcW w:w="1277" w:type="dxa"/>
            <w:tcBorders>
              <w:top w:val="single" w:sz="4" w:space="0" w:color="auto"/>
              <w:left w:val="single" w:sz="4" w:space="0" w:color="auto"/>
            </w:tcBorders>
            <w:shd w:val="clear" w:color="auto" w:fill="FFFFFF"/>
            <w:vAlign w:val="bottom"/>
          </w:tcPr>
          <w:p w14:paraId="7491383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384</w:t>
            </w:r>
          </w:p>
        </w:tc>
        <w:tc>
          <w:tcPr>
            <w:tcW w:w="850" w:type="dxa"/>
            <w:tcBorders>
              <w:top w:val="single" w:sz="4" w:space="0" w:color="auto"/>
              <w:left w:val="single" w:sz="4" w:space="0" w:color="auto"/>
            </w:tcBorders>
            <w:shd w:val="clear" w:color="auto" w:fill="FFFFFF"/>
            <w:vAlign w:val="bottom"/>
          </w:tcPr>
          <w:p w14:paraId="7491383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3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47"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3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826" w:type="dxa"/>
            <w:tcBorders>
              <w:top w:val="single" w:sz="4" w:space="0" w:color="auto"/>
              <w:left w:val="single" w:sz="4" w:space="0" w:color="auto"/>
            </w:tcBorders>
            <w:shd w:val="clear" w:color="auto" w:fill="FFFFFF"/>
            <w:vAlign w:val="bottom"/>
          </w:tcPr>
          <w:p w14:paraId="7491383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w:t>
            </w:r>
          </w:p>
        </w:tc>
        <w:tc>
          <w:tcPr>
            <w:tcW w:w="854" w:type="dxa"/>
            <w:tcBorders>
              <w:top w:val="single" w:sz="4" w:space="0" w:color="auto"/>
              <w:left w:val="single" w:sz="4" w:space="0" w:color="auto"/>
            </w:tcBorders>
            <w:shd w:val="clear" w:color="auto" w:fill="FFFFFF"/>
            <w:vAlign w:val="bottom"/>
          </w:tcPr>
          <w:p w14:paraId="7491384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13,5</w:t>
            </w:r>
          </w:p>
        </w:tc>
        <w:tc>
          <w:tcPr>
            <w:tcW w:w="850" w:type="dxa"/>
            <w:tcBorders>
              <w:top w:val="single" w:sz="4" w:space="0" w:color="auto"/>
              <w:left w:val="single" w:sz="4" w:space="0" w:color="auto"/>
            </w:tcBorders>
            <w:shd w:val="clear" w:color="auto" w:fill="FFFFFF"/>
            <w:vAlign w:val="bottom"/>
          </w:tcPr>
          <w:p w14:paraId="7491384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85,0</w:t>
            </w:r>
          </w:p>
        </w:tc>
        <w:tc>
          <w:tcPr>
            <w:tcW w:w="850" w:type="dxa"/>
            <w:tcBorders>
              <w:top w:val="single" w:sz="4" w:space="0" w:color="auto"/>
              <w:left w:val="single" w:sz="4" w:space="0" w:color="auto"/>
            </w:tcBorders>
            <w:shd w:val="clear" w:color="auto" w:fill="FFFFFF"/>
            <w:vAlign w:val="bottom"/>
          </w:tcPr>
          <w:p w14:paraId="7491384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50,6</w:t>
            </w:r>
          </w:p>
        </w:tc>
        <w:tc>
          <w:tcPr>
            <w:tcW w:w="850" w:type="dxa"/>
            <w:tcBorders>
              <w:top w:val="single" w:sz="4" w:space="0" w:color="auto"/>
              <w:left w:val="single" w:sz="4" w:space="0" w:color="auto"/>
            </w:tcBorders>
            <w:shd w:val="clear" w:color="auto" w:fill="FFFFFF"/>
            <w:vAlign w:val="bottom"/>
          </w:tcPr>
          <w:p w14:paraId="7491384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34,5</w:t>
            </w:r>
          </w:p>
        </w:tc>
        <w:tc>
          <w:tcPr>
            <w:tcW w:w="1277" w:type="dxa"/>
            <w:tcBorders>
              <w:top w:val="single" w:sz="4" w:space="0" w:color="auto"/>
              <w:left w:val="single" w:sz="4" w:space="0" w:color="auto"/>
            </w:tcBorders>
            <w:shd w:val="clear" w:color="auto" w:fill="FFFFFF"/>
            <w:vAlign w:val="bottom"/>
          </w:tcPr>
          <w:p w14:paraId="7491384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392</w:t>
            </w:r>
          </w:p>
        </w:tc>
        <w:tc>
          <w:tcPr>
            <w:tcW w:w="850" w:type="dxa"/>
            <w:tcBorders>
              <w:top w:val="single" w:sz="4" w:space="0" w:color="auto"/>
              <w:left w:val="single" w:sz="4" w:space="0" w:color="auto"/>
            </w:tcBorders>
            <w:shd w:val="clear" w:color="auto" w:fill="FFFFFF"/>
            <w:vAlign w:val="bottom"/>
          </w:tcPr>
          <w:p w14:paraId="7491384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4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51"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4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-6</w:t>
            </w:r>
          </w:p>
        </w:tc>
        <w:tc>
          <w:tcPr>
            <w:tcW w:w="826" w:type="dxa"/>
            <w:tcBorders>
              <w:top w:val="single" w:sz="4" w:space="0" w:color="auto"/>
              <w:left w:val="single" w:sz="4" w:space="0" w:color="auto"/>
            </w:tcBorders>
            <w:shd w:val="clear" w:color="auto" w:fill="FFFFFF"/>
            <w:vAlign w:val="bottom"/>
          </w:tcPr>
          <w:p w14:paraId="7491384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24</w:t>
            </w:r>
          </w:p>
        </w:tc>
        <w:tc>
          <w:tcPr>
            <w:tcW w:w="854" w:type="dxa"/>
            <w:tcBorders>
              <w:top w:val="single" w:sz="4" w:space="0" w:color="auto"/>
              <w:left w:val="single" w:sz="4" w:space="0" w:color="auto"/>
            </w:tcBorders>
            <w:shd w:val="clear" w:color="auto" w:fill="FFFFFF"/>
            <w:vAlign w:val="bottom"/>
          </w:tcPr>
          <w:p w14:paraId="7491384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14,1</w:t>
            </w:r>
          </w:p>
        </w:tc>
        <w:tc>
          <w:tcPr>
            <w:tcW w:w="850" w:type="dxa"/>
            <w:tcBorders>
              <w:top w:val="single" w:sz="4" w:space="0" w:color="auto"/>
              <w:left w:val="single" w:sz="4" w:space="0" w:color="auto"/>
            </w:tcBorders>
            <w:shd w:val="clear" w:color="auto" w:fill="FFFFFF"/>
            <w:vAlign w:val="bottom"/>
          </w:tcPr>
          <w:p w14:paraId="7491384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86,0</w:t>
            </w:r>
          </w:p>
        </w:tc>
        <w:tc>
          <w:tcPr>
            <w:tcW w:w="850" w:type="dxa"/>
            <w:tcBorders>
              <w:top w:val="single" w:sz="4" w:space="0" w:color="auto"/>
              <w:left w:val="single" w:sz="4" w:space="0" w:color="auto"/>
            </w:tcBorders>
            <w:shd w:val="clear" w:color="auto" w:fill="FFFFFF"/>
            <w:vAlign w:val="bottom"/>
          </w:tcPr>
          <w:p w14:paraId="7491384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50,7</w:t>
            </w:r>
          </w:p>
        </w:tc>
        <w:tc>
          <w:tcPr>
            <w:tcW w:w="850" w:type="dxa"/>
            <w:tcBorders>
              <w:top w:val="single" w:sz="4" w:space="0" w:color="auto"/>
              <w:left w:val="single" w:sz="4" w:space="0" w:color="auto"/>
            </w:tcBorders>
            <w:shd w:val="clear" w:color="auto" w:fill="FFFFFF"/>
            <w:vAlign w:val="bottom"/>
          </w:tcPr>
          <w:p w14:paraId="7491384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35,3</w:t>
            </w:r>
          </w:p>
        </w:tc>
        <w:tc>
          <w:tcPr>
            <w:tcW w:w="1277" w:type="dxa"/>
            <w:tcBorders>
              <w:top w:val="single" w:sz="4" w:space="0" w:color="auto"/>
              <w:left w:val="single" w:sz="4" w:space="0" w:color="auto"/>
            </w:tcBorders>
            <w:shd w:val="clear" w:color="auto" w:fill="FFFFFF"/>
            <w:vAlign w:val="bottom"/>
          </w:tcPr>
          <w:p w14:paraId="7491384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399</w:t>
            </w:r>
          </w:p>
        </w:tc>
        <w:tc>
          <w:tcPr>
            <w:tcW w:w="850" w:type="dxa"/>
            <w:tcBorders>
              <w:top w:val="single" w:sz="4" w:space="0" w:color="auto"/>
              <w:left w:val="single" w:sz="4" w:space="0" w:color="auto"/>
            </w:tcBorders>
            <w:shd w:val="clear" w:color="auto" w:fill="FFFFFF"/>
            <w:vAlign w:val="bottom"/>
          </w:tcPr>
          <w:p w14:paraId="7491384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5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5B"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85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-7</w:t>
            </w:r>
          </w:p>
        </w:tc>
        <w:tc>
          <w:tcPr>
            <w:tcW w:w="826" w:type="dxa"/>
            <w:tcBorders>
              <w:top w:val="single" w:sz="4" w:space="0" w:color="auto"/>
              <w:left w:val="single" w:sz="4" w:space="0" w:color="auto"/>
            </w:tcBorders>
            <w:shd w:val="clear" w:color="auto" w:fill="FFFFFF"/>
            <w:vAlign w:val="bottom"/>
          </w:tcPr>
          <w:p w14:paraId="7491385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w:t>
            </w:r>
          </w:p>
        </w:tc>
        <w:tc>
          <w:tcPr>
            <w:tcW w:w="854" w:type="dxa"/>
            <w:tcBorders>
              <w:top w:val="single" w:sz="4" w:space="0" w:color="auto"/>
              <w:left w:val="single" w:sz="4" w:space="0" w:color="auto"/>
            </w:tcBorders>
            <w:shd w:val="clear" w:color="auto" w:fill="FFFFFF"/>
            <w:vAlign w:val="bottom"/>
          </w:tcPr>
          <w:p w14:paraId="7491385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14,7</w:t>
            </w:r>
          </w:p>
        </w:tc>
        <w:tc>
          <w:tcPr>
            <w:tcW w:w="850" w:type="dxa"/>
            <w:tcBorders>
              <w:top w:val="single" w:sz="4" w:space="0" w:color="auto"/>
              <w:left w:val="single" w:sz="4" w:space="0" w:color="auto"/>
            </w:tcBorders>
            <w:shd w:val="clear" w:color="auto" w:fill="FFFFFF"/>
            <w:vAlign w:val="bottom"/>
          </w:tcPr>
          <w:p w14:paraId="7491385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87,0</w:t>
            </w:r>
          </w:p>
        </w:tc>
        <w:tc>
          <w:tcPr>
            <w:tcW w:w="850" w:type="dxa"/>
            <w:tcBorders>
              <w:top w:val="single" w:sz="4" w:space="0" w:color="auto"/>
              <w:left w:val="single" w:sz="4" w:space="0" w:color="auto"/>
            </w:tcBorders>
            <w:shd w:val="clear" w:color="auto" w:fill="FFFFFF"/>
            <w:vAlign w:val="bottom"/>
          </w:tcPr>
          <w:p w14:paraId="7491385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50,9</w:t>
            </w:r>
          </w:p>
        </w:tc>
        <w:tc>
          <w:tcPr>
            <w:tcW w:w="850" w:type="dxa"/>
            <w:tcBorders>
              <w:top w:val="single" w:sz="4" w:space="0" w:color="auto"/>
              <w:left w:val="single" w:sz="4" w:space="0" w:color="auto"/>
            </w:tcBorders>
            <w:shd w:val="clear" w:color="auto" w:fill="FFFFFF"/>
            <w:vAlign w:val="bottom"/>
          </w:tcPr>
          <w:p w14:paraId="7491385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36,1</w:t>
            </w:r>
          </w:p>
        </w:tc>
        <w:tc>
          <w:tcPr>
            <w:tcW w:w="1277" w:type="dxa"/>
            <w:tcBorders>
              <w:top w:val="single" w:sz="4" w:space="0" w:color="auto"/>
              <w:left w:val="single" w:sz="4" w:space="0" w:color="auto"/>
            </w:tcBorders>
            <w:shd w:val="clear" w:color="auto" w:fill="FFFFFF"/>
            <w:vAlign w:val="bottom"/>
          </w:tcPr>
          <w:p w14:paraId="7491385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406</w:t>
            </w:r>
          </w:p>
        </w:tc>
        <w:tc>
          <w:tcPr>
            <w:tcW w:w="850" w:type="dxa"/>
            <w:tcBorders>
              <w:top w:val="single" w:sz="4" w:space="0" w:color="auto"/>
              <w:left w:val="single" w:sz="4" w:space="0" w:color="auto"/>
            </w:tcBorders>
            <w:shd w:val="clear" w:color="auto" w:fill="FFFFFF"/>
            <w:vAlign w:val="bottom"/>
          </w:tcPr>
          <w:p w14:paraId="7491385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5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65"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5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w:t>
            </w:r>
          </w:p>
        </w:tc>
        <w:tc>
          <w:tcPr>
            <w:tcW w:w="826" w:type="dxa"/>
            <w:tcBorders>
              <w:top w:val="single" w:sz="4" w:space="0" w:color="auto"/>
              <w:left w:val="single" w:sz="4" w:space="0" w:color="auto"/>
            </w:tcBorders>
            <w:shd w:val="clear" w:color="auto" w:fill="FFFFFF"/>
            <w:vAlign w:val="bottom"/>
          </w:tcPr>
          <w:p w14:paraId="7491385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w:t>
            </w:r>
          </w:p>
        </w:tc>
        <w:tc>
          <w:tcPr>
            <w:tcW w:w="854" w:type="dxa"/>
            <w:tcBorders>
              <w:top w:val="single" w:sz="4" w:space="0" w:color="auto"/>
              <w:left w:val="single" w:sz="4" w:space="0" w:color="auto"/>
            </w:tcBorders>
            <w:shd w:val="clear" w:color="auto" w:fill="FFFFFF"/>
            <w:vAlign w:val="bottom"/>
          </w:tcPr>
          <w:p w14:paraId="7491385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15,2</w:t>
            </w:r>
          </w:p>
        </w:tc>
        <w:tc>
          <w:tcPr>
            <w:tcW w:w="850" w:type="dxa"/>
            <w:tcBorders>
              <w:top w:val="single" w:sz="4" w:space="0" w:color="auto"/>
              <w:left w:val="single" w:sz="4" w:space="0" w:color="auto"/>
            </w:tcBorders>
            <w:shd w:val="clear" w:color="auto" w:fill="FFFFFF"/>
            <w:vAlign w:val="bottom"/>
          </w:tcPr>
          <w:p w14:paraId="7491385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88,0</w:t>
            </w:r>
          </w:p>
        </w:tc>
        <w:tc>
          <w:tcPr>
            <w:tcW w:w="850" w:type="dxa"/>
            <w:tcBorders>
              <w:top w:val="single" w:sz="4" w:space="0" w:color="auto"/>
              <w:left w:val="single" w:sz="4" w:space="0" w:color="auto"/>
            </w:tcBorders>
            <w:shd w:val="clear" w:color="auto" w:fill="FFFFFF"/>
            <w:vAlign w:val="bottom"/>
          </w:tcPr>
          <w:p w14:paraId="7491386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51,1</w:t>
            </w:r>
          </w:p>
        </w:tc>
        <w:tc>
          <w:tcPr>
            <w:tcW w:w="850" w:type="dxa"/>
            <w:tcBorders>
              <w:top w:val="single" w:sz="4" w:space="0" w:color="auto"/>
              <w:left w:val="single" w:sz="4" w:space="0" w:color="auto"/>
            </w:tcBorders>
            <w:shd w:val="clear" w:color="auto" w:fill="FFFFFF"/>
            <w:vAlign w:val="bottom"/>
          </w:tcPr>
          <w:p w14:paraId="7491386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36,9</w:t>
            </w:r>
          </w:p>
        </w:tc>
        <w:tc>
          <w:tcPr>
            <w:tcW w:w="1277" w:type="dxa"/>
            <w:tcBorders>
              <w:top w:val="single" w:sz="4" w:space="0" w:color="auto"/>
              <w:left w:val="single" w:sz="4" w:space="0" w:color="auto"/>
            </w:tcBorders>
            <w:shd w:val="clear" w:color="auto" w:fill="FFFFFF"/>
            <w:vAlign w:val="bottom"/>
          </w:tcPr>
          <w:p w14:paraId="7491386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413</w:t>
            </w:r>
          </w:p>
        </w:tc>
        <w:tc>
          <w:tcPr>
            <w:tcW w:w="850" w:type="dxa"/>
            <w:tcBorders>
              <w:top w:val="single" w:sz="4" w:space="0" w:color="auto"/>
              <w:left w:val="single" w:sz="4" w:space="0" w:color="auto"/>
            </w:tcBorders>
            <w:shd w:val="clear" w:color="auto" w:fill="FFFFFF"/>
            <w:vAlign w:val="bottom"/>
          </w:tcPr>
          <w:p w14:paraId="7491386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6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6F"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6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w:t>
            </w:r>
          </w:p>
        </w:tc>
        <w:tc>
          <w:tcPr>
            <w:tcW w:w="826" w:type="dxa"/>
            <w:tcBorders>
              <w:top w:val="single" w:sz="4" w:space="0" w:color="auto"/>
              <w:left w:val="single" w:sz="4" w:space="0" w:color="auto"/>
            </w:tcBorders>
            <w:shd w:val="clear" w:color="auto" w:fill="FFFFFF"/>
            <w:vAlign w:val="bottom"/>
          </w:tcPr>
          <w:p w14:paraId="7491386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w:t>
            </w:r>
          </w:p>
        </w:tc>
        <w:tc>
          <w:tcPr>
            <w:tcW w:w="854" w:type="dxa"/>
            <w:tcBorders>
              <w:top w:val="single" w:sz="4" w:space="0" w:color="auto"/>
              <w:left w:val="single" w:sz="4" w:space="0" w:color="auto"/>
            </w:tcBorders>
            <w:shd w:val="clear" w:color="auto" w:fill="FFFFFF"/>
            <w:vAlign w:val="bottom"/>
          </w:tcPr>
          <w:p w14:paraId="7491386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15,8</w:t>
            </w:r>
          </w:p>
        </w:tc>
        <w:tc>
          <w:tcPr>
            <w:tcW w:w="850" w:type="dxa"/>
            <w:tcBorders>
              <w:top w:val="single" w:sz="4" w:space="0" w:color="auto"/>
              <w:left w:val="single" w:sz="4" w:space="0" w:color="auto"/>
            </w:tcBorders>
            <w:shd w:val="clear" w:color="auto" w:fill="FFFFFF"/>
            <w:vAlign w:val="bottom"/>
          </w:tcPr>
          <w:p w14:paraId="7491386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89,0</w:t>
            </w:r>
          </w:p>
        </w:tc>
        <w:tc>
          <w:tcPr>
            <w:tcW w:w="850" w:type="dxa"/>
            <w:tcBorders>
              <w:top w:val="single" w:sz="4" w:space="0" w:color="auto"/>
              <w:left w:val="single" w:sz="4" w:space="0" w:color="auto"/>
            </w:tcBorders>
            <w:shd w:val="clear" w:color="auto" w:fill="FFFFFF"/>
            <w:vAlign w:val="bottom"/>
          </w:tcPr>
          <w:p w14:paraId="7491386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51,2</w:t>
            </w:r>
          </w:p>
        </w:tc>
        <w:tc>
          <w:tcPr>
            <w:tcW w:w="850" w:type="dxa"/>
            <w:tcBorders>
              <w:top w:val="single" w:sz="4" w:space="0" w:color="auto"/>
              <w:left w:val="single" w:sz="4" w:space="0" w:color="auto"/>
            </w:tcBorders>
            <w:shd w:val="clear" w:color="auto" w:fill="FFFFFF"/>
            <w:vAlign w:val="bottom"/>
          </w:tcPr>
          <w:p w14:paraId="7491386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37,8</w:t>
            </w:r>
          </w:p>
        </w:tc>
        <w:tc>
          <w:tcPr>
            <w:tcW w:w="1277" w:type="dxa"/>
            <w:tcBorders>
              <w:top w:val="single" w:sz="4" w:space="0" w:color="auto"/>
              <w:left w:val="single" w:sz="4" w:space="0" w:color="auto"/>
            </w:tcBorders>
            <w:shd w:val="clear" w:color="auto" w:fill="FFFFFF"/>
            <w:vAlign w:val="bottom"/>
          </w:tcPr>
          <w:p w14:paraId="7491386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419</w:t>
            </w:r>
          </w:p>
        </w:tc>
        <w:tc>
          <w:tcPr>
            <w:tcW w:w="850" w:type="dxa"/>
            <w:tcBorders>
              <w:top w:val="single" w:sz="4" w:space="0" w:color="auto"/>
              <w:left w:val="single" w:sz="4" w:space="0" w:color="auto"/>
            </w:tcBorders>
            <w:shd w:val="clear" w:color="auto" w:fill="FFFFFF"/>
            <w:vAlign w:val="bottom"/>
          </w:tcPr>
          <w:p w14:paraId="7491386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6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79"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7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-10</w:t>
            </w:r>
          </w:p>
        </w:tc>
        <w:tc>
          <w:tcPr>
            <w:tcW w:w="826" w:type="dxa"/>
            <w:tcBorders>
              <w:top w:val="single" w:sz="4" w:space="0" w:color="auto"/>
              <w:left w:val="single" w:sz="4" w:space="0" w:color="auto"/>
            </w:tcBorders>
            <w:shd w:val="clear" w:color="auto" w:fill="FFFFFF"/>
            <w:vAlign w:val="bottom"/>
          </w:tcPr>
          <w:p w14:paraId="7491387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28</w:t>
            </w:r>
          </w:p>
        </w:tc>
        <w:tc>
          <w:tcPr>
            <w:tcW w:w="854" w:type="dxa"/>
            <w:tcBorders>
              <w:top w:val="single" w:sz="4" w:space="0" w:color="auto"/>
              <w:left w:val="single" w:sz="4" w:space="0" w:color="auto"/>
            </w:tcBorders>
            <w:shd w:val="clear" w:color="auto" w:fill="FFFFFF"/>
            <w:vAlign w:val="bottom"/>
          </w:tcPr>
          <w:p w14:paraId="7491387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16,4</w:t>
            </w:r>
          </w:p>
        </w:tc>
        <w:tc>
          <w:tcPr>
            <w:tcW w:w="850" w:type="dxa"/>
            <w:tcBorders>
              <w:top w:val="single" w:sz="4" w:space="0" w:color="auto"/>
              <w:left w:val="single" w:sz="4" w:space="0" w:color="auto"/>
            </w:tcBorders>
            <w:shd w:val="clear" w:color="auto" w:fill="FFFFFF"/>
            <w:vAlign w:val="bottom"/>
          </w:tcPr>
          <w:p w14:paraId="7491387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90,0</w:t>
            </w:r>
          </w:p>
        </w:tc>
        <w:tc>
          <w:tcPr>
            <w:tcW w:w="850" w:type="dxa"/>
            <w:tcBorders>
              <w:top w:val="single" w:sz="4" w:space="0" w:color="auto"/>
              <w:left w:val="single" w:sz="4" w:space="0" w:color="auto"/>
            </w:tcBorders>
            <w:shd w:val="clear" w:color="auto" w:fill="FFFFFF"/>
            <w:vAlign w:val="bottom"/>
          </w:tcPr>
          <w:p w14:paraId="7491387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51,4</w:t>
            </w:r>
          </w:p>
        </w:tc>
        <w:tc>
          <w:tcPr>
            <w:tcW w:w="850" w:type="dxa"/>
            <w:tcBorders>
              <w:top w:val="single" w:sz="4" w:space="0" w:color="auto"/>
              <w:left w:val="single" w:sz="4" w:space="0" w:color="auto"/>
            </w:tcBorders>
            <w:shd w:val="clear" w:color="auto" w:fill="FFFFFF"/>
            <w:vAlign w:val="bottom"/>
          </w:tcPr>
          <w:p w14:paraId="7491387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38,6</w:t>
            </w:r>
          </w:p>
        </w:tc>
        <w:tc>
          <w:tcPr>
            <w:tcW w:w="1277" w:type="dxa"/>
            <w:tcBorders>
              <w:top w:val="single" w:sz="4" w:space="0" w:color="auto"/>
              <w:left w:val="single" w:sz="4" w:space="0" w:color="auto"/>
            </w:tcBorders>
            <w:shd w:val="clear" w:color="auto" w:fill="FFFFFF"/>
            <w:vAlign w:val="bottom"/>
          </w:tcPr>
          <w:p w14:paraId="7491387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425</w:t>
            </w:r>
          </w:p>
        </w:tc>
        <w:tc>
          <w:tcPr>
            <w:tcW w:w="850" w:type="dxa"/>
            <w:tcBorders>
              <w:top w:val="single" w:sz="4" w:space="0" w:color="auto"/>
              <w:left w:val="single" w:sz="4" w:space="0" w:color="auto"/>
            </w:tcBorders>
            <w:shd w:val="clear" w:color="auto" w:fill="FFFFFF"/>
            <w:vAlign w:val="bottom"/>
          </w:tcPr>
          <w:p w14:paraId="7491387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7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83"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7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-11</w:t>
            </w:r>
          </w:p>
        </w:tc>
        <w:tc>
          <w:tcPr>
            <w:tcW w:w="826" w:type="dxa"/>
            <w:tcBorders>
              <w:top w:val="single" w:sz="4" w:space="0" w:color="auto"/>
              <w:left w:val="single" w:sz="4" w:space="0" w:color="auto"/>
            </w:tcBorders>
            <w:shd w:val="clear" w:color="auto" w:fill="FFFFFF"/>
            <w:vAlign w:val="bottom"/>
          </w:tcPr>
          <w:p w14:paraId="7491387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29</w:t>
            </w:r>
          </w:p>
        </w:tc>
        <w:tc>
          <w:tcPr>
            <w:tcW w:w="854" w:type="dxa"/>
            <w:tcBorders>
              <w:top w:val="single" w:sz="4" w:space="0" w:color="auto"/>
              <w:left w:val="single" w:sz="4" w:space="0" w:color="auto"/>
            </w:tcBorders>
            <w:shd w:val="clear" w:color="auto" w:fill="FFFFFF"/>
            <w:vAlign w:val="bottom"/>
          </w:tcPr>
          <w:p w14:paraId="7491387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17,0</w:t>
            </w:r>
          </w:p>
        </w:tc>
        <w:tc>
          <w:tcPr>
            <w:tcW w:w="850" w:type="dxa"/>
            <w:tcBorders>
              <w:top w:val="single" w:sz="4" w:space="0" w:color="auto"/>
              <w:left w:val="single" w:sz="4" w:space="0" w:color="auto"/>
            </w:tcBorders>
            <w:shd w:val="clear" w:color="auto" w:fill="FFFFFF"/>
            <w:vAlign w:val="bottom"/>
          </w:tcPr>
          <w:p w14:paraId="7491387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91,0</w:t>
            </w:r>
          </w:p>
        </w:tc>
        <w:tc>
          <w:tcPr>
            <w:tcW w:w="850" w:type="dxa"/>
            <w:tcBorders>
              <w:top w:val="single" w:sz="4" w:space="0" w:color="auto"/>
              <w:left w:val="single" w:sz="4" w:space="0" w:color="auto"/>
            </w:tcBorders>
            <w:shd w:val="clear" w:color="auto" w:fill="FFFFFF"/>
            <w:vAlign w:val="bottom"/>
          </w:tcPr>
          <w:p w14:paraId="7491387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51,6</w:t>
            </w:r>
          </w:p>
        </w:tc>
        <w:tc>
          <w:tcPr>
            <w:tcW w:w="850" w:type="dxa"/>
            <w:tcBorders>
              <w:top w:val="single" w:sz="4" w:space="0" w:color="auto"/>
              <w:left w:val="single" w:sz="4" w:space="0" w:color="auto"/>
            </w:tcBorders>
            <w:shd w:val="clear" w:color="auto" w:fill="FFFFFF"/>
            <w:vAlign w:val="bottom"/>
          </w:tcPr>
          <w:p w14:paraId="7491387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39,4</w:t>
            </w:r>
          </w:p>
        </w:tc>
        <w:tc>
          <w:tcPr>
            <w:tcW w:w="1277" w:type="dxa"/>
            <w:tcBorders>
              <w:top w:val="single" w:sz="4" w:space="0" w:color="auto"/>
              <w:left w:val="single" w:sz="4" w:space="0" w:color="auto"/>
            </w:tcBorders>
            <w:shd w:val="clear" w:color="auto" w:fill="FFFFFF"/>
            <w:vAlign w:val="bottom"/>
          </w:tcPr>
          <w:p w14:paraId="7491388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431</w:t>
            </w:r>
          </w:p>
        </w:tc>
        <w:tc>
          <w:tcPr>
            <w:tcW w:w="850" w:type="dxa"/>
            <w:tcBorders>
              <w:top w:val="single" w:sz="4" w:space="0" w:color="auto"/>
              <w:left w:val="single" w:sz="4" w:space="0" w:color="auto"/>
            </w:tcBorders>
            <w:shd w:val="clear" w:color="auto" w:fill="FFFFFF"/>
            <w:vAlign w:val="bottom"/>
          </w:tcPr>
          <w:p w14:paraId="7491388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8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8D"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8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-12</w:t>
            </w:r>
          </w:p>
        </w:tc>
        <w:tc>
          <w:tcPr>
            <w:tcW w:w="826" w:type="dxa"/>
            <w:tcBorders>
              <w:top w:val="single" w:sz="4" w:space="0" w:color="auto"/>
              <w:left w:val="single" w:sz="4" w:space="0" w:color="auto"/>
            </w:tcBorders>
            <w:shd w:val="clear" w:color="auto" w:fill="FFFFFF"/>
            <w:vAlign w:val="bottom"/>
          </w:tcPr>
          <w:p w14:paraId="7491388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30</w:t>
            </w:r>
          </w:p>
        </w:tc>
        <w:tc>
          <w:tcPr>
            <w:tcW w:w="854" w:type="dxa"/>
            <w:tcBorders>
              <w:top w:val="single" w:sz="4" w:space="0" w:color="auto"/>
              <w:left w:val="single" w:sz="4" w:space="0" w:color="auto"/>
            </w:tcBorders>
            <w:shd w:val="clear" w:color="auto" w:fill="FFFFFF"/>
            <w:vAlign w:val="bottom"/>
          </w:tcPr>
          <w:p w14:paraId="7491388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17,6</w:t>
            </w:r>
          </w:p>
        </w:tc>
        <w:tc>
          <w:tcPr>
            <w:tcW w:w="850" w:type="dxa"/>
            <w:tcBorders>
              <w:top w:val="single" w:sz="4" w:space="0" w:color="auto"/>
              <w:left w:val="single" w:sz="4" w:space="0" w:color="auto"/>
            </w:tcBorders>
            <w:shd w:val="clear" w:color="auto" w:fill="FFFFFF"/>
            <w:vAlign w:val="bottom"/>
          </w:tcPr>
          <w:p w14:paraId="7491388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92,0</w:t>
            </w:r>
          </w:p>
        </w:tc>
        <w:tc>
          <w:tcPr>
            <w:tcW w:w="850" w:type="dxa"/>
            <w:tcBorders>
              <w:top w:val="single" w:sz="4" w:space="0" w:color="auto"/>
              <w:left w:val="single" w:sz="4" w:space="0" w:color="auto"/>
            </w:tcBorders>
            <w:shd w:val="clear" w:color="auto" w:fill="FFFFFF"/>
            <w:vAlign w:val="bottom"/>
          </w:tcPr>
          <w:p w14:paraId="7491388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51,7</w:t>
            </w:r>
          </w:p>
        </w:tc>
        <w:tc>
          <w:tcPr>
            <w:tcW w:w="850" w:type="dxa"/>
            <w:tcBorders>
              <w:top w:val="single" w:sz="4" w:space="0" w:color="auto"/>
              <w:left w:val="single" w:sz="4" w:space="0" w:color="auto"/>
            </w:tcBorders>
            <w:shd w:val="clear" w:color="auto" w:fill="FFFFFF"/>
            <w:vAlign w:val="bottom"/>
          </w:tcPr>
          <w:p w14:paraId="7491388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40,3</w:t>
            </w:r>
          </w:p>
        </w:tc>
        <w:tc>
          <w:tcPr>
            <w:tcW w:w="1277" w:type="dxa"/>
            <w:tcBorders>
              <w:top w:val="single" w:sz="4" w:space="0" w:color="auto"/>
              <w:left w:val="single" w:sz="4" w:space="0" w:color="auto"/>
            </w:tcBorders>
            <w:shd w:val="clear" w:color="auto" w:fill="FFFFFF"/>
            <w:vAlign w:val="bottom"/>
          </w:tcPr>
          <w:p w14:paraId="7491388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436</w:t>
            </w:r>
          </w:p>
        </w:tc>
        <w:tc>
          <w:tcPr>
            <w:tcW w:w="850" w:type="dxa"/>
            <w:tcBorders>
              <w:top w:val="single" w:sz="4" w:space="0" w:color="auto"/>
              <w:left w:val="single" w:sz="4" w:space="0" w:color="auto"/>
            </w:tcBorders>
            <w:shd w:val="clear" w:color="auto" w:fill="FFFFFF"/>
            <w:vAlign w:val="bottom"/>
          </w:tcPr>
          <w:p w14:paraId="7491388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8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97"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88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-13</w:t>
            </w:r>
          </w:p>
        </w:tc>
        <w:tc>
          <w:tcPr>
            <w:tcW w:w="826" w:type="dxa"/>
            <w:tcBorders>
              <w:top w:val="single" w:sz="4" w:space="0" w:color="auto"/>
              <w:left w:val="single" w:sz="4" w:space="0" w:color="auto"/>
            </w:tcBorders>
            <w:shd w:val="clear" w:color="auto" w:fill="FFFFFF"/>
            <w:vAlign w:val="bottom"/>
          </w:tcPr>
          <w:p w14:paraId="7491388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31</w:t>
            </w:r>
          </w:p>
        </w:tc>
        <w:tc>
          <w:tcPr>
            <w:tcW w:w="854" w:type="dxa"/>
            <w:tcBorders>
              <w:top w:val="single" w:sz="4" w:space="0" w:color="auto"/>
              <w:left w:val="single" w:sz="4" w:space="0" w:color="auto"/>
            </w:tcBorders>
            <w:shd w:val="clear" w:color="auto" w:fill="FFFFFF"/>
            <w:vAlign w:val="bottom"/>
          </w:tcPr>
          <w:p w14:paraId="7491389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18,1</w:t>
            </w:r>
          </w:p>
        </w:tc>
        <w:tc>
          <w:tcPr>
            <w:tcW w:w="850" w:type="dxa"/>
            <w:tcBorders>
              <w:top w:val="single" w:sz="4" w:space="0" w:color="auto"/>
              <w:left w:val="single" w:sz="4" w:space="0" w:color="auto"/>
            </w:tcBorders>
            <w:shd w:val="clear" w:color="auto" w:fill="FFFFFF"/>
            <w:vAlign w:val="bottom"/>
          </w:tcPr>
          <w:p w14:paraId="7491389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93,0</w:t>
            </w:r>
          </w:p>
        </w:tc>
        <w:tc>
          <w:tcPr>
            <w:tcW w:w="850" w:type="dxa"/>
            <w:tcBorders>
              <w:top w:val="single" w:sz="4" w:space="0" w:color="auto"/>
              <w:left w:val="single" w:sz="4" w:space="0" w:color="auto"/>
            </w:tcBorders>
            <w:shd w:val="clear" w:color="auto" w:fill="FFFFFF"/>
            <w:vAlign w:val="bottom"/>
          </w:tcPr>
          <w:p w14:paraId="7491389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51,9</w:t>
            </w:r>
          </w:p>
        </w:tc>
        <w:tc>
          <w:tcPr>
            <w:tcW w:w="850" w:type="dxa"/>
            <w:tcBorders>
              <w:top w:val="single" w:sz="4" w:space="0" w:color="auto"/>
              <w:left w:val="single" w:sz="4" w:space="0" w:color="auto"/>
            </w:tcBorders>
            <w:shd w:val="clear" w:color="auto" w:fill="FFFFFF"/>
            <w:vAlign w:val="bottom"/>
          </w:tcPr>
          <w:p w14:paraId="74913893"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41,1</w:t>
            </w:r>
          </w:p>
        </w:tc>
        <w:tc>
          <w:tcPr>
            <w:tcW w:w="1277" w:type="dxa"/>
            <w:tcBorders>
              <w:top w:val="single" w:sz="4" w:space="0" w:color="auto"/>
              <w:left w:val="single" w:sz="4" w:space="0" w:color="auto"/>
            </w:tcBorders>
            <w:shd w:val="clear" w:color="auto" w:fill="FFFFFF"/>
            <w:vAlign w:val="bottom"/>
          </w:tcPr>
          <w:p w14:paraId="7491389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441</w:t>
            </w:r>
          </w:p>
        </w:tc>
        <w:tc>
          <w:tcPr>
            <w:tcW w:w="850" w:type="dxa"/>
            <w:tcBorders>
              <w:top w:val="single" w:sz="4" w:space="0" w:color="auto"/>
              <w:left w:val="single" w:sz="4" w:space="0" w:color="auto"/>
            </w:tcBorders>
            <w:shd w:val="clear" w:color="auto" w:fill="FFFFFF"/>
            <w:vAlign w:val="bottom"/>
          </w:tcPr>
          <w:p w14:paraId="7491389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9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A1"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9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-14</w:t>
            </w:r>
          </w:p>
        </w:tc>
        <w:tc>
          <w:tcPr>
            <w:tcW w:w="826" w:type="dxa"/>
            <w:tcBorders>
              <w:top w:val="single" w:sz="4" w:space="0" w:color="auto"/>
              <w:left w:val="single" w:sz="4" w:space="0" w:color="auto"/>
            </w:tcBorders>
            <w:shd w:val="clear" w:color="auto" w:fill="FFFFFF"/>
            <w:vAlign w:val="bottom"/>
          </w:tcPr>
          <w:p w14:paraId="7491389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32</w:t>
            </w:r>
          </w:p>
        </w:tc>
        <w:tc>
          <w:tcPr>
            <w:tcW w:w="854" w:type="dxa"/>
            <w:tcBorders>
              <w:top w:val="single" w:sz="4" w:space="0" w:color="auto"/>
              <w:left w:val="single" w:sz="4" w:space="0" w:color="auto"/>
            </w:tcBorders>
            <w:shd w:val="clear" w:color="auto" w:fill="FFFFFF"/>
            <w:vAlign w:val="bottom"/>
          </w:tcPr>
          <w:p w14:paraId="7491389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18,7</w:t>
            </w:r>
          </w:p>
        </w:tc>
        <w:tc>
          <w:tcPr>
            <w:tcW w:w="850" w:type="dxa"/>
            <w:tcBorders>
              <w:top w:val="single" w:sz="4" w:space="0" w:color="auto"/>
              <w:left w:val="single" w:sz="4" w:space="0" w:color="auto"/>
            </w:tcBorders>
            <w:shd w:val="clear" w:color="auto" w:fill="FFFFFF"/>
            <w:vAlign w:val="bottom"/>
          </w:tcPr>
          <w:p w14:paraId="7491389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94,0</w:t>
            </w:r>
          </w:p>
        </w:tc>
        <w:tc>
          <w:tcPr>
            <w:tcW w:w="850" w:type="dxa"/>
            <w:tcBorders>
              <w:top w:val="single" w:sz="4" w:space="0" w:color="auto"/>
              <w:left w:val="single" w:sz="4" w:space="0" w:color="auto"/>
            </w:tcBorders>
            <w:shd w:val="clear" w:color="auto" w:fill="FFFFFF"/>
            <w:vAlign w:val="bottom"/>
          </w:tcPr>
          <w:p w14:paraId="7491389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52,1</w:t>
            </w:r>
          </w:p>
        </w:tc>
        <w:tc>
          <w:tcPr>
            <w:tcW w:w="850" w:type="dxa"/>
            <w:tcBorders>
              <w:top w:val="single" w:sz="4" w:space="0" w:color="auto"/>
              <w:left w:val="single" w:sz="4" w:space="0" w:color="auto"/>
            </w:tcBorders>
            <w:shd w:val="clear" w:color="auto" w:fill="FFFFFF"/>
            <w:vAlign w:val="bottom"/>
          </w:tcPr>
          <w:p w14:paraId="7491389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41,9</w:t>
            </w:r>
          </w:p>
        </w:tc>
        <w:tc>
          <w:tcPr>
            <w:tcW w:w="1277" w:type="dxa"/>
            <w:tcBorders>
              <w:top w:val="single" w:sz="4" w:space="0" w:color="auto"/>
              <w:left w:val="single" w:sz="4" w:space="0" w:color="auto"/>
            </w:tcBorders>
            <w:shd w:val="clear" w:color="auto" w:fill="FFFFFF"/>
            <w:vAlign w:val="bottom"/>
          </w:tcPr>
          <w:p w14:paraId="7491389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447</w:t>
            </w:r>
          </w:p>
        </w:tc>
        <w:tc>
          <w:tcPr>
            <w:tcW w:w="850" w:type="dxa"/>
            <w:tcBorders>
              <w:top w:val="single" w:sz="4" w:space="0" w:color="auto"/>
              <w:left w:val="single" w:sz="4" w:space="0" w:color="auto"/>
            </w:tcBorders>
            <w:shd w:val="clear" w:color="auto" w:fill="FFFFFF"/>
            <w:vAlign w:val="bottom"/>
          </w:tcPr>
          <w:p w14:paraId="7491389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A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AB"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A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-15</w:t>
            </w:r>
          </w:p>
        </w:tc>
        <w:tc>
          <w:tcPr>
            <w:tcW w:w="826" w:type="dxa"/>
            <w:tcBorders>
              <w:top w:val="single" w:sz="4" w:space="0" w:color="auto"/>
              <w:left w:val="single" w:sz="4" w:space="0" w:color="auto"/>
            </w:tcBorders>
            <w:shd w:val="clear" w:color="auto" w:fill="FFFFFF"/>
            <w:vAlign w:val="bottom"/>
          </w:tcPr>
          <w:p w14:paraId="749138A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33</w:t>
            </w:r>
          </w:p>
        </w:tc>
        <w:tc>
          <w:tcPr>
            <w:tcW w:w="854" w:type="dxa"/>
            <w:tcBorders>
              <w:top w:val="single" w:sz="4" w:space="0" w:color="auto"/>
              <w:left w:val="single" w:sz="4" w:space="0" w:color="auto"/>
            </w:tcBorders>
            <w:shd w:val="clear" w:color="auto" w:fill="FFFFFF"/>
            <w:vAlign w:val="bottom"/>
          </w:tcPr>
          <w:p w14:paraId="749138A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19,3</w:t>
            </w:r>
          </w:p>
        </w:tc>
        <w:tc>
          <w:tcPr>
            <w:tcW w:w="850" w:type="dxa"/>
            <w:tcBorders>
              <w:top w:val="single" w:sz="4" w:space="0" w:color="auto"/>
              <w:left w:val="single" w:sz="4" w:space="0" w:color="auto"/>
            </w:tcBorders>
            <w:shd w:val="clear" w:color="auto" w:fill="FFFFFF"/>
            <w:vAlign w:val="bottom"/>
          </w:tcPr>
          <w:p w14:paraId="749138A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95,0</w:t>
            </w:r>
          </w:p>
        </w:tc>
        <w:tc>
          <w:tcPr>
            <w:tcW w:w="850" w:type="dxa"/>
            <w:tcBorders>
              <w:top w:val="single" w:sz="4" w:space="0" w:color="auto"/>
              <w:left w:val="single" w:sz="4" w:space="0" w:color="auto"/>
            </w:tcBorders>
            <w:shd w:val="clear" w:color="auto" w:fill="FFFFFF"/>
            <w:vAlign w:val="bottom"/>
          </w:tcPr>
          <w:p w14:paraId="749138A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52,3</w:t>
            </w:r>
          </w:p>
        </w:tc>
        <w:tc>
          <w:tcPr>
            <w:tcW w:w="850" w:type="dxa"/>
            <w:tcBorders>
              <w:top w:val="single" w:sz="4" w:space="0" w:color="auto"/>
              <w:left w:val="single" w:sz="4" w:space="0" w:color="auto"/>
            </w:tcBorders>
            <w:shd w:val="clear" w:color="auto" w:fill="FFFFFF"/>
            <w:vAlign w:val="bottom"/>
          </w:tcPr>
          <w:p w14:paraId="749138A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42,8</w:t>
            </w:r>
          </w:p>
        </w:tc>
        <w:tc>
          <w:tcPr>
            <w:tcW w:w="1277" w:type="dxa"/>
            <w:tcBorders>
              <w:top w:val="single" w:sz="4" w:space="0" w:color="auto"/>
              <w:left w:val="single" w:sz="4" w:space="0" w:color="auto"/>
            </w:tcBorders>
            <w:shd w:val="clear" w:color="auto" w:fill="FFFFFF"/>
            <w:vAlign w:val="bottom"/>
          </w:tcPr>
          <w:p w14:paraId="749138A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451</w:t>
            </w:r>
          </w:p>
        </w:tc>
        <w:tc>
          <w:tcPr>
            <w:tcW w:w="850" w:type="dxa"/>
            <w:tcBorders>
              <w:top w:val="single" w:sz="4" w:space="0" w:color="auto"/>
              <w:left w:val="single" w:sz="4" w:space="0" w:color="auto"/>
            </w:tcBorders>
            <w:shd w:val="clear" w:color="auto" w:fill="FFFFFF"/>
            <w:vAlign w:val="bottom"/>
          </w:tcPr>
          <w:p w14:paraId="749138A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A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B5"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A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-16</w:t>
            </w:r>
          </w:p>
        </w:tc>
        <w:tc>
          <w:tcPr>
            <w:tcW w:w="826" w:type="dxa"/>
            <w:tcBorders>
              <w:top w:val="single" w:sz="4" w:space="0" w:color="auto"/>
              <w:left w:val="single" w:sz="4" w:space="0" w:color="auto"/>
            </w:tcBorders>
            <w:shd w:val="clear" w:color="auto" w:fill="FFFFFF"/>
            <w:vAlign w:val="bottom"/>
          </w:tcPr>
          <w:p w14:paraId="749138A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34</w:t>
            </w:r>
          </w:p>
        </w:tc>
        <w:tc>
          <w:tcPr>
            <w:tcW w:w="854" w:type="dxa"/>
            <w:tcBorders>
              <w:top w:val="single" w:sz="4" w:space="0" w:color="auto"/>
              <w:left w:val="single" w:sz="4" w:space="0" w:color="auto"/>
            </w:tcBorders>
            <w:shd w:val="clear" w:color="auto" w:fill="FFFFFF"/>
            <w:vAlign w:val="bottom"/>
          </w:tcPr>
          <w:p w14:paraId="749138A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19,9</w:t>
            </w:r>
          </w:p>
        </w:tc>
        <w:tc>
          <w:tcPr>
            <w:tcW w:w="850" w:type="dxa"/>
            <w:tcBorders>
              <w:top w:val="single" w:sz="4" w:space="0" w:color="auto"/>
              <w:left w:val="single" w:sz="4" w:space="0" w:color="auto"/>
            </w:tcBorders>
            <w:shd w:val="clear" w:color="auto" w:fill="FFFFFF"/>
            <w:vAlign w:val="bottom"/>
          </w:tcPr>
          <w:p w14:paraId="749138A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96,0</w:t>
            </w:r>
          </w:p>
        </w:tc>
        <w:tc>
          <w:tcPr>
            <w:tcW w:w="850" w:type="dxa"/>
            <w:tcBorders>
              <w:top w:val="single" w:sz="4" w:space="0" w:color="auto"/>
              <w:left w:val="single" w:sz="4" w:space="0" w:color="auto"/>
            </w:tcBorders>
            <w:shd w:val="clear" w:color="auto" w:fill="FFFFFF"/>
            <w:vAlign w:val="bottom"/>
          </w:tcPr>
          <w:p w14:paraId="749138B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52,4</w:t>
            </w:r>
          </w:p>
        </w:tc>
        <w:tc>
          <w:tcPr>
            <w:tcW w:w="850" w:type="dxa"/>
            <w:tcBorders>
              <w:top w:val="single" w:sz="4" w:space="0" w:color="auto"/>
              <w:left w:val="single" w:sz="4" w:space="0" w:color="auto"/>
            </w:tcBorders>
            <w:shd w:val="clear" w:color="auto" w:fill="FFFFFF"/>
            <w:vAlign w:val="bottom"/>
          </w:tcPr>
          <w:p w14:paraId="749138B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43,6</w:t>
            </w:r>
          </w:p>
        </w:tc>
        <w:tc>
          <w:tcPr>
            <w:tcW w:w="1277" w:type="dxa"/>
            <w:tcBorders>
              <w:top w:val="single" w:sz="4" w:space="0" w:color="auto"/>
              <w:left w:val="single" w:sz="4" w:space="0" w:color="auto"/>
            </w:tcBorders>
            <w:shd w:val="clear" w:color="auto" w:fill="FFFFFF"/>
            <w:vAlign w:val="bottom"/>
          </w:tcPr>
          <w:p w14:paraId="749138B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456</w:t>
            </w:r>
          </w:p>
        </w:tc>
        <w:tc>
          <w:tcPr>
            <w:tcW w:w="850" w:type="dxa"/>
            <w:tcBorders>
              <w:top w:val="single" w:sz="4" w:space="0" w:color="auto"/>
              <w:left w:val="single" w:sz="4" w:space="0" w:color="auto"/>
            </w:tcBorders>
            <w:shd w:val="clear" w:color="auto" w:fill="FFFFFF"/>
            <w:vAlign w:val="bottom"/>
          </w:tcPr>
          <w:p w14:paraId="749138B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B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BF"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B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-17</w:t>
            </w:r>
          </w:p>
        </w:tc>
        <w:tc>
          <w:tcPr>
            <w:tcW w:w="826" w:type="dxa"/>
            <w:tcBorders>
              <w:top w:val="single" w:sz="4" w:space="0" w:color="auto"/>
              <w:left w:val="single" w:sz="4" w:space="0" w:color="auto"/>
            </w:tcBorders>
            <w:shd w:val="clear" w:color="auto" w:fill="FFFFFF"/>
            <w:vAlign w:val="bottom"/>
          </w:tcPr>
          <w:p w14:paraId="749138B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c>
          <w:tcPr>
            <w:tcW w:w="854" w:type="dxa"/>
            <w:tcBorders>
              <w:top w:val="single" w:sz="4" w:space="0" w:color="auto"/>
              <w:left w:val="single" w:sz="4" w:space="0" w:color="auto"/>
            </w:tcBorders>
            <w:shd w:val="clear" w:color="auto" w:fill="FFFFFF"/>
            <w:vAlign w:val="bottom"/>
          </w:tcPr>
          <w:p w14:paraId="749138B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20,5</w:t>
            </w:r>
          </w:p>
        </w:tc>
        <w:tc>
          <w:tcPr>
            <w:tcW w:w="850" w:type="dxa"/>
            <w:tcBorders>
              <w:top w:val="single" w:sz="4" w:space="0" w:color="auto"/>
              <w:left w:val="single" w:sz="4" w:space="0" w:color="auto"/>
            </w:tcBorders>
            <w:shd w:val="clear" w:color="auto" w:fill="FFFFFF"/>
            <w:vAlign w:val="bottom"/>
          </w:tcPr>
          <w:p w14:paraId="749138B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97,0</w:t>
            </w:r>
          </w:p>
        </w:tc>
        <w:tc>
          <w:tcPr>
            <w:tcW w:w="850" w:type="dxa"/>
            <w:tcBorders>
              <w:top w:val="single" w:sz="4" w:space="0" w:color="auto"/>
              <w:left w:val="single" w:sz="4" w:space="0" w:color="auto"/>
            </w:tcBorders>
            <w:shd w:val="clear" w:color="auto" w:fill="FFFFFF"/>
            <w:vAlign w:val="bottom"/>
          </w:tcPr>
          <w:p w14:paraId="749138B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52,6</w:t>
            </w:r>
          </w:p>
        </w:tc>
        <w:tc>
          <w:tcPr>
            <w:tcW w:w="850" w:type="dxa"/>
            <w:tcBorders>
              <w:top w:val="single" w:sz="4" w:space="0" w:color="auto"/>
              <w:left w:val="single" w:sz="4" w:space="0" w:color="auto"/>
            </w:tcBorders>
            <w:shd w:val="clear" w:color="auto" w:fill="FFFFFF"/>
            <w:vAlign w:val="bottom"/>
          </w:tcPr>
          <w:p w14:paraId="749138B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44,4</w:t>
            </w:r>
          </w:p>
        </w:tc>
        <w:tc>
          <w:tcPr>
            <w:tcW w:w="1277" w:type="dxa"/>
            <w:tcBorders>
              <w:top w:val="single" w:sz="4" w:space="0" w:color="auto"/>
              <w:left w:val="single" w:sz="4" w:space="0" w:color="auto"/>
            </w:tcBorders>
            <w:shd w:val="clear" w:color="auto" w:fill="FFFFFF"/>
            <w:vAlign w:val="bottom"/>
          </w:tcPr>
          <w:p w14:paraId="749138B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461</w:t>
            </w:r>
          </w:p>
        </w:tc>
        <w:tc>
          <w:tcPr>
            <w:tcW w:w="850" w:type="dxa"/>
            <w:tcBorders>
              <w:top w:val="single" w:sz="4" w:space="0" w:color="auto"/>
              <w:left w:val="single" w:sz="4" w:space="0" w:color="auto"/>
            </w:tcBorders>
            <w:shd w:val="clear" w:color="auto" w:fill="FFFFFF"/>
            <w:vAlign w:val="bottom"/>
          </w:tcPr>
          <w:p w14:paraId="749138B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B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C9"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C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-18</w:t>
            </w:r>
          </w:p>
        </w:tc>
        <w:tc>
          <w:tcPr>
            <w:tcW w:w="826" w:type="dxa"/>
            <w:tcBorders>
              <w:top w:val="single" w:sz="4" w:space="0" w:color="auto"/>
              <w:left w:val="single" w:sz="4" w:space="0" w:color="auto"/>
            </w:tcBorders>
            <w:shd w:val="clear" w:color="auto" w:fill="FFFFFF"/>
            <w:vAlign w:val="bottom"/>
          </w:tcPr>
          <w:p w14:paraId="749138C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36</w:t>
            </w:r>
          </w:p>
        </w:tc>
        <w:tc>
          <w:tcPr>
            <w:tcW w:w="854" w:type="dxa"/>
            <w:tcBorders>
              <w:top w:val="single" w:sz="4" w:space="0" w:color="auto"/>
              <w:left w:val="single" w:sz="4" w:space="0" w:color="auto"/>
            </w:tcBorders>
            <w:shd w:val="clear" w:color="auto" w:fill="FFFFFF"/>
            <w:vAlign w:val="bottom"/>
          </w:tcPr>
          <w:p w14:paraId="749138C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21,0</w:t>
            </w:r>
          </w:p>
        </w:tc>
        <w:tc>
          <w:tcPr>
            <w:tcW w:w="850" w:type="dxa"/>
            <w:tcBorders>
              <w:top w:val="single" w:sz="4" w:space="0" w:color="auto"/>
              <w:left w:val="single" w:sz="4" w:space="0" w:color="auto"/>
            </w:tcBorders>
            <w:shd w:val="clear" w:color="auto" w:fill="FFFFFF"/>
            <w:vAlign w:val="bottom"/>
          </w:tcPr>
          <w:p w14:paraId="749138C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98,0</w:t>
            </w:r>
          </w:p>
        </w:tc>
        <w:tc>
          <w:tcPr>
            <w:tcW w:w="850" w:type="dxa"/>
            <w:tcBorders>
              <w:top w:val="single" w:sz="4" w:space="0" w:color="auto"/>
              <w:left w:val="single" w:sz="4" w:space="0" w:color="auto"/>
            </w:tcBorders>
            <w:shd w:val="clear" w:color="auto" w:fill="FFFFFF"/>
            <w:vAlign w:val="bottom"/>
          </w:tcPr>
          <w:p w14:paraId="749138C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52,8</w:t>
            </w:r>
          </w:p>
        </w:tc>
        <w:tc>
          <w:tcPr>
            <w:tcW w:w="850" w:type="dxa"/>
            <w:tcBorders>
              <w:top w:val="single" w:sz="4" w:space="0" w:color="auto"/>
              <w:left w:val="single" w:sz="4" w:space="0" w:color="auto"/>
            </w:tcBorders>
            <w:shd w:val="clear" w:color="auto" w:fill="FFFFFF"/>
            <w:vAlign w:val="bottom"/>
          </w:tcPr>
          <w:p w14:paraId="749138C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45,2</w:t>
            </w:r>
          </w:p>
        </w:tc>
        <w:tc>
          <w:tcPr>
            <w:tcW w:w="1277" w:type="dxa"/>
            <w:tcBorders>
              <w:top w:val="single" w:sz="4" w:space="0" w:color="auto"/>
              <w:left w:val="single" w:sz="4" w:space="0" w:color="auto"/>
            </w:tcBorders>
            <w:shd w:val="clear" w:color="auto" w:fill="FFFFFF"/>
            <w:vAlign w:val="bottom"/>
          </w:tcPr>
          <w:p w14:paraId="749138C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465</w:t>
            </w:r>
          </w:p>
        </w:tc>
        <w:tc>
          <w:tcPr>
            <w:tcW w:w="850" w:type="dxa"/>
            <w:tcBorders>
              <w:top w:val="single" w:sz="4" w:space="0" w:color="auto"/>
              <w:left w:val="single" w:sz="4" w:space="0" w:color="auto"/>
            </w:tcBorders>
            <w:shd w:val="clear" w:color="auto" w:fill="FFFFFF"/>
            <w:vAlign w:val="bottom"/>
          </w:tcPr>
          <w:p w14:paraId="749138C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C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D3"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8C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-19</w:t>
            </w:r>
          </w:p>
        </w:tc>
        <w:tc>
          <w:tcPr>
            <w:tcW w:w="826" w:type="dxa"/>
            <w:tcBorders>
              <w:top w:val="single" w:sz="4" w:space="0" w:color="auto"/>
              <w:left w:val="single" w:sz="4" w:space="0" w:color="auto"/>
            </w:tcBorders>
            <w:shd w:val="clear" w:color="auto" w:fill="FFFFFF"/>
            <w:vAlign w:val="bottom"/>
          </w:tcPr>
          <w:p w14:paraId="749138C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37</w:t>
            </w:r>
          </w:p>
        </w:tc>
        <w:tc>
          <w:tcPr>
            <w:tcW w:w="854" w:type="dxa"/>
            <w:tcBorders>
              <w:top w:val="single" w:sz="4" w:space="0" w:color="auto"/>
              <w:left w:val="single" w:sz="4" w:space="0" w:color="auto"/>
            </w:tcBorders>
            <w:shd w:val="clear" w:color="auto" w:fill="FFFFFF"/>
            <w:vAlign w:val="bottom"/>
          </w:tcPr>
          <w:p w14:paraId="749138C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21,6</w:t>
            </w:r>
          </w:p>
        </w:tc>
        <w:tc>
          <w:tcPr>
            <w:tcW w:w="850" w:type="dxa"/>
            <w:tcBorders>
              <w:top w:val="single" w:sz="4" w:space="0" w:color="auto"/>
              <w:left w:val="single" w:sz="4" w:space="0" w:color="auto"/>
            </w:tcBorders>
            <w:shd w:val="clear" w:color="auto" w:fill="FFFFFF"/>
            <w:vAlign w:val="bottom"/>
          </w:tcPr>
          <w:p w14:paraId="749138C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99,0</w:t>
            </w:r>
          </w:p>
        </w:tc>
        <w:tc>
          <w:tcPr>
            <w:tcW w:w="850" w:type="dxa"/>
            <w:tcBorders>
              <w:top w:val="single" w:sz="4" w:space="0" w:color="auto"/>
              <w:left w:val="single" w:sz="4" w:space="0" w:color="auto"/>
            </w:tcBorders>
            <w:shd w:val="clear" w:color="auto" w:fill="FFFFFF"/>
            <w:vAlign w:val="bottom"/>
          </w:tcPr>
          <w:p w14:paraId="749138C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52,9</w:t>
            </w:r>
          </w:p>
        </w:tc>
        <w:tc>
          <w:tcPr>
            <w:tcW w:w="850" w:type="dxa"/>
            <w:tcBorders>
              <w:top w:val="single" w:sz="4" w:space="0" w:color="auto"/>
              <w:left w:val="single" w:sz="4" w:space="0" w:color="auto"/>
            </w:tcBorders>
            <w:shd w:val="clear" w:color="auto" w:fill="FFFFFF"/>
            <w:vAlign w:val="bottom"/>
          </w:tcPr>
          <w:p w14:paraId="749138C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46,1</w:t>
            </w:r>
          </w:p>
        </w:tc>
        <w:tc>
          <w:tcPr>
            <w:tcW w:w="1277" w:type="dxa"/>
            <w:tcBorders>
              <w:top w:val="single" w:sz="4" w:space="0" w:color="auto"/>
              <w:left w:val="single" w:sz="4" w:space="0" w:color="auto"/>
            </w:tcBorders>
            <w:shd w:val="clear" w:color="auto" w:fill="FFFFFF"/>
            <w:vAlign w:val="bottom"/>
          </w:tcPr>
          <w:p w14:paraId="749138D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469</w:t>
            </w:r>
          </w:p>
        </w:tc>
        <w:tc>
          <w:tcPr>
            <w:tcW w:w="850" w:type="dxa"/>
            <w:tcBorders>
              <w:top w:val="single" w:sz="4" w:space="0" w:color="auto"/>
              <w:left w:val="single" w:sz="4" w:space="0" w:color="auto"/>
            </w:tcBorders>
            <w:shd w:val="clear" w:color="auto" w:fill="FFFFFF"/>
            <w:vAlign w:val="bottom"/>
          </w:tcPr>
          <w:p w14:paraId="749138D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D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DD"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D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-20</w:t>
            </w:r>
          </w:p>
        </w:tc>
        <w:tc>
          <w:tcPr>
            <w:tcW w:w="826" w:type="dxa"/>
            <w:tcBorders>
              <w:top w:val="single" w:sz="4" w:space="0" w:color="auto"/>
              <w:left w:val="single" w:sz="4" w:space="0" w:color="auto"/>
            </w:tcBorders>
            <w:shd w:val="clear" w:color="auto" w:fill="FFFFFF"/>
            <w:vAlign w:val="bottom"/>
          </w:tcPr>
          <w:p w14:paraId="749138D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38</w:t>
            </w:r>
          </w:p>
        </w:tc>
        <w:tc>
          <w:tcPr>
            <w:tcW w:w="854" w:type="dxa"/>
            <w:tcBorders>
              <w:top w:val="single" w:sz="4" w:space="0" w:color="auto"/>
              <w:left w:val="single" w:sz="4" w:space="0" w:color="auto"/>
            </w:tcBorders>
            <w:shd w:val="clear" w:color="auto" w:fill="FFFFFF"/>
            <w:vAlign w:val="bottom"/>
          </w:tcPr>
          <w:p w14:paraId="749138D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22,2</w:t>
            </w:r>
          </w:p>
        </w:tc>
        <w:tc>
          <w:tcPr>
            <w:tcW w:w="850" w:type="dxa"/>
            <w:tcBorders>
              <w:top w:val="single" w:sz="4" w:space="0" w:color="auto"/>
              <w:left w:val="single" w:sz="4" w:space="0" w:color="auto"/>
            </w:tcBorders>
            <w:shd w:val="clear" w:color="auto" w:fill="FFFFFF"/>
            <w:vAlign w:val="bottom"/>
          </w:tcPr>
          <w:p w14:paraId="749138D7"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100,0</w:t>
            </w:r>
          </w:p>
        </w:tc>
        <w:tc>
          <w:tcPr>
            <w:tcW w:w="850" w:type="dxa"/>
            <w:tcBorders>
              <w:top w:val="single" w:sz="4" w:space="0" w:color="auto"/>
              <w:left w:val="single" w:sz="4" w:space="0" w:color="auto"/>
            </w:tcBorders>
            <w:shd w:val="clear" w:color="auto" w:fill="FFFFFF"/>
            <w:vAlign w:val="bottom"/>
          </w:tcPr>
          <w:p w14:paraId="749138D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53,1</w:t>
            </w:r>
          </w:p>
        </w:tc>
        <w:tc>
          <w:tcPr>
            <w:tcW w:w="850" w:type="dxa"/>
            <w:tcBorders>
              <w:top w:val="single" w:sz="4" w:space="0" w:color="auto"/>
              <w:left w:val="single" w:sz="4" w:space="0" w:color="auto"/>
            </w:tcBorders>
            <w:shd w:val="clear" w:color="auto" w:fill="FFFFFF"/>
            <w:vAlign w:val="bottom"/>
          </w:tcPr>
          <w:p w14:paraId="749138D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46,9</w:t>
            </w:r>
          </w:p>
        </w:tc>
        <w:tc>
          <w:tcPr>
            <w:tcW w:w="1277" w:type="dxa"/>
            <w:tcBorders>
              <w:top w:val="single" w:sz="4" w:space="0" w:color="auto"/>
              <w:left w:val="single" w:sz="4" w:space="0" w:color="auto"/>
            </w:tcBorders>
            <w:shd w:val="clear" w:color="auto" w:fill="FFFFFF"/>
            <w:vAlign w:val="bottom"/>
          </w:tcPr>
          <w:p w14:paraId="749138D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473</w:t>
            </w:r>
          </w:p>
        </w:tc>
        <w:tc>
          <w:tcPr>
            <w:tcW w:w="850" w:type="dxa"/>
            <w:tcBorders>
              <w:top w:val="single" w:sz="4" w:space="0" w:color="auto"/>
              <w:left w:val="single" w:sz="4" w:space="0" w:color="auto"/>
            </w:tcBorders>
            <w:shd w:val="clear" w:color="auto" w:fill="FFFFFF"/>
            <w:vAlign w:val="bottom"/>
          </w:tcPr>
          <w:p w14:paraId="749138D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D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E7"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D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-21</w:t>
            </w:r>
          </w:p>
        </w:tc>
        <w:tc>
          <w:tcPr>
            <w:tcW w:w="826" w:type="dxa"/>
            <w:tcBorders>
              <w:top w:val="single" w:sz="4" w:space="0" w:color="auto"/>
              <w:left w:val="single" w:sz="4" w:space="0" w:color="auto"/>
            </w:tcBorders>
            <w:shd w:val="clear" w:color="auto" w:fill="FFFFFF"/>
            <w:vAlign w:val="bottom"/>
          </w:tcPr>
          <w:p w14:paraId="749138D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39</w:t>
            </w:r>
          </w:p>
        </w:tc>
        <w:tc>
          <w:tcPr>
            <w:tcW w:w="854" w:type="dxa"/>
            <w:tcBorders>
              <w:top w:val="single" w:sz="4" w:space="0" w:color="auto"/>
              <w:left w:val="single" w:sz="4" w:space="0" w:color="auto"/>
            </w:tcBorders>
            <w:shd w:val="clear" w:color="auto" w:fill="FFFFFF"/>
            <w:vAlign w:val="bottom"/>
          </w:tcPr>
          <w:p w14:paraId="749138E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22,8</w:t>
            </w:r>
          </w:p>
        </w:tc>
        <w:tc>
          <w:tcPr>
            <w:tcW w:w="850" w:type="dxa"/>
            <w:tcBorders>
              <w:top w:val="single" w:sz="4" w:space="0" w:color="auto"/>
              <w:left w:val="single" w:sz="4" w:space="0" w:color="auto"/>
            </w:tcBorders>
            <w:shd w:val="clear" w:color="auto" w:fill="FFFFFF"/>
            <w:vAlign w:val="bottom"/>
          </w:tcPr>
          <w:p w14:paraId="749138E1"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101,0</w:t>
            </w:r>
          </w:p>
        </w:tc>
        <w:tc>
          <w:tcPr>
            <w:tcW w:w="850" w:type="dxa"/>
            <w:tcBorders>
              <w:top w:val="single" w:sz="4" w:space="0" w:color="auto"/>
              <w:left w:val="single" w:sz="4" w:space="0" w:color="auto"/>
            </w:tcBorders>
            <w:shd w:val="clear" w:color="auto" w:fill="FFFFFF"/>
            <w:vAlign w:val="bottom"/>
          </w:tcPr>
          <w:p w14:paraId="749138E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53,3</w:t>
            </w:r>
          </w:p>
        </w:tc>
        <w:tc>
          <w:tcPr>
            <w:tcW w:w="850" w:type="dxa"/>
            <w:tcBorders>
              <w:top w:val="single" w:sz="4" w:space="0" w:color="auto"/>
              <w:left w:val="single" w:sz="4" w:space="0" w:color="auto"/>
            </w:tcBorders>
            <w:shd w:val="clear" w:color="auto" w:fill="FFFFFF"/>
            <w:vAlign w:val="bottom"/>
          </w:tcPr>
          <w:p w14:paraId="749138E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47,7</w:t>
            </w:r>
          </w:p>
        </w:tc>
        <w:tc>
          <w:tcPr>
            <w:tcW w:w="1277" w:type="dxa"/>
            <w:tcBorders>
              <w:top w:val="single" w:sz="4" w:space="0" w:color="auto"/>
              <w:left w:val="single" w:sz="4" w:space="0" w:color="auto"/>
            </w:tcBorders>
            <w:shd w:val="clear" w:color="auto" w:fill="FFFFFF"/>
            <w:vAlign w:val="bottom"/>
          </w:tcPr>
          <w:p w14:paraId="749138E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477</w:t>
            </w:r>
          </w:p>
        </w:tc>
        <w:tc>
          <w:tcPr>
            <w:tcW w:w="850" w:type="dxa"/>
            <w:tcBorders>
              <w:top w:val="single" w:sz="4" w:space="0" w:color="auto"/>
              <w:left w:val="single" w:sz="4" w:space="0" w:color="auto"/>
            </w:tcBorders>
            <w:shd w:val="clear" w:color="auto" w:fill="FFFFFF"/>
            <w:vAlign w:val="bottom"/>
          </w:tcPr>
          <w:p w14:paraId="749138E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E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F1"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E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-22</w:t>
            </w:r>
          </w:p>
        </w:tc>
        <w:tc>
          <w:tcPr>
            <w:tcW w:w="826" w:type="dxa"/>
            <w:tcBorders>
              <w:top w:val="single" w:sz="4" w:space="0" w:color="auto"/>
              <w:left w:val="single" w:sz="4" w:space="0" w:color="auto"/>
            </w:tcBorders>
            <w:shd w:val="clear" w:color="auto" w:fill="FFFFFF"/>
            <w:vAlign w:val="bottom"/>
          </w:tcPr>
          <w:p w14:paraId="749138E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40</w:t>
            </w:r>
          </w:p>
        </w:tc>
        <w:tc>
          <w:tcPr>
            <w:tcW w:w="854" w:type="dxa"/>
            <w:tcBorders>
              <w:top w:val="single" w:sz="4" w:space="0" w:color="auto"/>
              <w:left w:val="single" w:sz="4" w:space="0" w:color="auto"/>
            </w:tcBorders>
            <w:shd w:val="clear" w:color="auto" w:fill="FFFFFF"/>
            <w:vAlign w:val="bottom"/>
          </w:tcPr>
          <w:p w14:paraId="749138E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23,4</w:t>
            </w:r>
          </w:p>
        </w:tc>
        <w:tc>
          <w:tcPr>
            <w:tcW w:w="850" w:type="dxa"/>
            <w:tcBorders>
              <w:top w:val="single" w:sz="4" w:space="0" w:color="auto"/>
              <w:left w:val="single" w:sz="4" w:space="0" w:color="auto"/>
            </w:tcBorders>
            <w:shd w:val="clear" w:color="auto" w:fill="FFFFFF"/>
            <w:vAlign w:val="bottom"/>
          </w:tcPr>
          <w:p w14:paraId="749138EB"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102,0</w:t>
            </w:r>
          </w:p>
        </w:tc>
        <w:tc>
          <w:tcPr>
            <w:tcW w:w="850" w:type="dxa"/>
            <w:tcBorders>
              <w:top w:val="single" w:sz="4" w:space="0" w:color="auto"/>
              <w:left w:val="single" w:sz="4" w:space="0" w:color="auto"/>
            </w:tcBorders>
            <w:shd w:val="clear" w:color="auto" w:fill="FFFFFF"/>
            <w:vAlign w:val="bottom"/>
          </w:tcPr>
          <w:p w14:paraId="749138E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53,4</w:t>
            </w:r>
          </w:p>
        </w:tc>
        <w:tc>
          <w:tcPr>
            <w:tcW w:w="850" w:type="dxa"/>
            <w:tcBorders>
              <w:top w:val="single" w:sz="4" w:space="0" w:color="auto"/>
              <w:left w:val="single" w:sz="4" w:space="0" w:color="auto"/>
            </w:tcBorders>
            <w:shd w:val="clear" w:color="auto" w:fill="FFFFFF"/>
            <w:vAlign w:val="bottom"/>
          </w:tcPr>
          <w:p w14:paraId="749138E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48,6</w:t>
            </w:r>
          </w:p>
        </w:tc>
        <w:tc>
          <w:tcPr>
            <w:tcW w:w="1277" w:type="dxa"/>
            <w:tcBorders>
              <w:top w:val="single" w:sz="4" w:space="0" w:color="auto"/>
              <w:left w:val="single" w:sz="4" w:space="0" w:color="auto"/>
            </w:tcBorders>
            <w:shd w:val="clear" w:color="auto" w:fill="FFFFFF"/>
            <w:vAlign w:val="bottom"/>
          </w:tcPr>
          <w:p w14:paraId="749138E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481</w:t>
            </w:r>
          </w:p>
        </w:tc>
        <w:tc>
          <w:tcPr>
            <w:tcW w:w="850" w:type="dxa"/>
            <w:tcBorders>
              <w:top w:val="single" w:sz="4" w:space="0" w:color="auto"/>
              <w:left w:val="single" w:sz="4" w:space="0" w:color="auto"/>
            </w:tcBorders>
            <w:shd w:val="clear" w:color="auto" w:fill="FFFFFF"/>
            <w:vAlign w:val="bottom"/>
          </w:tcPr>
          <w:p w14:paraId="749138E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F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8FB"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F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w:t>
            </w:r>
          </w:p>
        </w:tc>
        <w:tc>
          <w:tcPr>
            <w:tcW w:w="826" w:type="dxa"/>
            <w:tcBorders>
              <w:top w:val="single" w:sz="4" w:space="0" w:color="auto"/>
              <w:left w:val="single" w:sz="4" w:space="0" w:color="auto"/>
            </w:tcBorders>
            <w:shd w:val="clear" w:color="auto" w:fill="FFFFFF"/>
            <w:vAlign w:val="bottom"/>
          </w:tcPr>
          <w:p w14:paraId="749138F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41</w:t>
            </w:r>
          </w:p>
        </w:tc>
        <w:tc>
          <w:tcPr>
            <w:tcW w:w="854" w:type="dxa"/>
            <w:tcBorders>
              <w:top w:val="single" w:sz="4" w:space="0" w:color="auto"/>
              <w:left w:val="single" w:sz="4" w:space="0" w:color="auto"/>
            </w:tcBorders>
            <w:shd w:val="clear" w:color="auto" w:fill="FFFFFF"/>
            <w:vAlign w:val="bottom"/>
          </w:tcPr>
          <w:p w14:paraId="749138F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23,9</w:t>
            </w:r>
          </w:p>
        </w:tc>
        <w:tc>
          <w:tcPr>
            <w:tcW w:w="850" w:type="dxa"/>
            <w:tcBorders>
              <w:top w:val="single" w:sz="4" w:space="0" w:color="auto"/>
              <w:left w:val="single" w:sz="4" w:space="0" w:color="auto"/>
            </w:tcBorders>
            <w:shd w:val="clear" w:color="auto" w:fill="FFFFFF"/>
            <w:vAlign w:val="bottom"/>
          </w:tcPr>
          <w:p w14:paraId="749138F5"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103,0</w:t>
            </w:r>
          </w:p>
        </w:tc>
        <w:tc>
          <w:tcPr>
            <w:tcW w:w="850" w:type="dxa"/>
            <w:tcBorders>
              <w:top w:val="single" w:sz="4" w:space="0" w:color="auto"/>
              <w:left w:val="single" w:sz="4" w:space="0" w:color="auto"/>
            </w:tcBorders>
            <w:shd w:val="clear" w:color="auto" w:fill="FFFFFF"/>
            <w:vAlign w:val="bottom"/>
          </w:tcPr>
          <w:p w14:paraId="749138F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53,6</w:t>
            </w:r>
          </w:p>
        </w:tc>
        <w:tc>
          <w:tcPr>
            <w:tcW w:w="850" w:type="dxa"/>
            <w:tcBorders>
              <w:top w:val="single" w:sz="4" w:space="0" w:color="auto"/>
              <w:left w:val="single" w:sz="4" w:space="0" w:color="auto"/>
            </w:tcBorders>
            <w:shd w:val="clear" w:color="auto" w:fill="FFFFFF"/>
            <w:vAlign w:val="bottom"/>
          </w:tcPr>
          <w:p w14:paraId="749138F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49,4</w:t>
            </w:r>
          </w:p>
        </w:tc>
        <w:tc>
          <w:tcPr>
            <w:tcW w:w="1277" w:type="dxa"/>
            <w:tcBorders>
              <w:top w:val="single" w:sz="4" w:space="0" w:color="auto"/>
              <w:left w:val="single" w:sz="4" w:space="0" w:color="auto"/>
            </w:tcBorders>
            <w:shd w:val="clear" w:color="auto" w:fill="FFFFFF"/>
            <w:vAlign w:val="bottom"/>
          </w:tcPr>
          <w:p w14:paraId="749138F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485</w:t>
            </w:r>
          </w:p>
        </w:tc>
        <w:tc>
          <w:tcPr>
            <w:tcW w:w="850" w:type="dxa"/>
            <w:tcBorders>
              <w:top w:val="single" w:sz="4" w:space="0" w:color="auto"/>
              <w:left w:val="single" w:sz="4" w:space="0" w:color="auto"/>
            </w:tcBorders>
            <w:shd w:val="clear" w:color="auto" w:fill="FFFFFF"/>
            <w:vAlign w:val="bottom"/>
          </w:tcPr>
          <w:p w14:paraId="749138F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8F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05"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8F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-24</w:t>
            </w:r>
          </w:p>
        </w:tc>
        <w:tc>
          <w:tcPr>
            <w:tcW w:w="826" w:type="dxa"/>
            <w:tcBorders>
              <w:top w:val="single" w:sz="4" w:space="0" w:color="auto"/>
              <w:left w:val="single" w:sz="4" w:space="0" w:color="auto"/>
            </w:tcBorders>
            <w:shd w:val="clear" w:color="auto" w:fill="FFFFFF"/>
            <w:vAlign w:val="bottom"/>
          </w:tcPr>
          <w:p w14:paraId="749138F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42</w:t>
            </w:r>
          </w:p>
        </w:tc>
        <w:tc>
          <w:tcPr>
            <w:tcW w:w="854" w:type="dxa"/>
            <w:tcBorders>
              <w:top w:val="single" w:sz="4" w:space="0" w:color="auto"/>
              <w:left w:val="single" w:sz="4" w:space="0" w:color="auto"/>
            </w:tcBorders>
            <w:shd w:val="clear" w:color="auto" w:fill="FFFFFF"/>
            <w:vAlign w:val="bottom"/>
          </w:tcPr>
          <w:p w14:paraId="749138F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24,5</w:t>
            </w:r>
          </w:p>
        </w:tc>
        <w:tc>
          <w:tcPr>
            <w:tcW w:w="850" w:type="dxa"/>
            <w:tcBorders>
              <w:top w:val="single" w:sz="4" w:space="0" w:color="auto"/>
              <w:left w:val="single" w:sz="4" w:space="0" w:color="auto"/>
            </w:tcBorders>
            <w:shd w:val="clear" w:color="auto" w:fill="FFFFFF"/>
            <w:vAlign w:val="bottom"/>
          </w:tcPr>
          <w:p w14:paraId="749138FF"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104,0</w:t>
            </w:r>
          </w:p>
        </w:tc>
        <w:tc>
          <w:tcPr>
            <w:tcW w:w="850" w:type="dxa"/>
            <w:tcBorders>
              <w:top w:val="single" w:sz="4" w:space="0" w:color="auto"/>
              <w:left w:val="single" w:sz="4" w:space="0" w:color="auto"/>
            </w:tcBorders>
            <w:shd w:val="clear" w:color="auto" w:fill="FFFFFF"/>
            <w:vAlign w:val="bottom"/>
          </w:tcPr>
          <w:p w14:paraId="7491390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53,8</w:t>
            </w:r>
          </w:p>
        </w:tc>
        <w:tc>
          <w:tcPr>
            <w:tcW w:w="850" w:type="dxa"/>
            <w:tcBorders>
              <w:top w:val="single" w:sz="4" w:space="0" w:color="auto"/>
              <w:left w:val="single" w:sz="4" w:space="0" w:color="auto"/>
            </w:tcBorders>
            <w:shd w:val="clear" w:color="auto" w:fill="FFFFFF"/>
            <w:vAlign w:val="bottom"/>
          </w:tcPr>
          <w:p w14:paraId="7491390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50,2</w:t>
            </w:r>
          </w:p>
        </w:tc>
        <w:tc>
          <w:tcPr>
            <w:tcW w:w="1277" w:type="dxa"/>
            <w:tcBorders>
              <w:top w:val="single" w:sz="4" w:space="0" w:color="auto"/>
              <w:left w:val="single" w:sz="4" w:space="0" w:color="auto"/>
            </w:tcBorders>
            <w:shd w:val="clear" w:color="auto" w:fill="FFFFFF"/>
            <w:vAlign w:val="bottom"/>
          </w:tcPr>
          <w:p w14:paraId="7491390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488</w:t>
            </w:r>
          </w:p>
        </w:tc>
        <w:tc>
          <w:tcPr>
            <w:tcW w:w="850" w:type="dxa"/>
            <w:tcBorders>
              <w:top w:val="single" w:sz="4" w:space="0" w:color="auto"/>
              <w:left w:val="single" w:sz="4" w:space="0" w:color="auto"/>
            </w:tcBorders>
            <w:shd w:val="clear" w:color="auto" w:fill="FFFFFF"/>
            <w:vAlign w:val="bottom"/>
          </w:tcPr>
          <w:p w14:paraId="7491390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0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0F" w14:textId="77777777">
        <w:trPr>
          <w:trHeight w:hRule="exact" w:val="264"/>
          <w:jc w:val="center"/>
        </w:trPr>
        <w:tc>
          <w:tcPr>
            <w:tcW w:w="1445" w:type="dxa"/>
            <w:tcBorders>
              <w:top w:val="single" w:sz="4" w:space="0" w:color="auto"/>
              <w:left w:val="single" w:sz="4" w:space="0" w:color="auto"/>
            </w:tcBorders>
            <w:shd w:val="clear" w:color="auto" w:fill="FFFFFF"/>
            <w:vAlign w:val="bottom"/>
          </w:tcPr>
          <w:p w14:paraId="7491390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w:t>
            </w:r>
          </w:p>
        </w:tc>
        <w:tc>
          <w:tcPr>
            <w:tcW w:w="826" w:type="dxa"/>
            <w:tcBorders>
              <w:top w:val="single" w:sz="4" w:space="0" w:color="auto"/>
              <w:left w:val="single" w:sz="4" w:space="0" w:color="auto"/>
            </w:tcBorders>
            <w:shd w:val="clear" w:color="auto" w:fill="FFFFFF"/>
            <w:vAlign w:val="bottom"/>
          </w:tcPr>
          <w:p w14:paraId="7491390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43</w:t>
            </w:r>
          </w:p>
        </w:tc>
        <w:tc>
          <w:tcPr>
            <w:tcW w:w="854" w:type="dxa"/>
            <w:tcBorders>
              <w:top w:val="single" w:sz="4" w:space="0" w:color="auto"/>
              <w:left w:val="single" w:sz="4" w:space="0" w:color="auto"/>
            </w:tcBorders>
            <w:shd w:val="clear" w:color="auto" w:fill="FFFFFF"/>
            <w:vAlign w:val="bottom"/>
          </w:tcPr>
          <w:p w14:paraId="7491390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25,0</w:t>
            </w:r>
          </w:p>
        </w:tc>
        <w:tc>
          <w:tcPr>
            <w:tcW w:w="850" w:type="dxa"/>
            <w:tcBorders>
              <w:top w:val="single" w:sz="4" w:space="0" w:color="auto"/>
              <w:left w:val="single" w:sz="4" w:space="0" w:color="auto"/>
            </w:tcBorders>
            <w:shd w:val="clear" w:color="auto" w:fill="FFFFFF"/>
            <w:vAlign w:val="bottom"/>
          </w:tcPr>
          <w:p w14:paraId="74913909"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tcBorders>
            <w:shd w:val="clear" w:color="auto" w:fill="FFFFFF"/>
            <w:vAlign w:val="bottom"/>
          </w:tcPr>
          <w:p w14:paraId="7491390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54,0</w:t>
            </w:r>
          </w:p>
        </w:tc>
        <w:tc>
          <w:tcPr>
            <w:tcW w:w="850" w:type="dxa"/>
            <w:tcBorders>
              <w:top w:val="single" w:sz="4" w:space="0" w:color="auto"/>
              <w:left w:val="single" w:sz="4" w:space="0" w:color="auto"/>
            </w:tcBorders>
            <w:shd w:val="clear" w:color="auto" w:fill="FFFFFF"/>
            <w:vAlign w:val="bottom"/>
          </w:tcPr>
          <w:p w14:paraId="7491390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51,0</w:t>
            </w:r>
          </w:p>
        </w:tc>
        <w:tc>
          <w:tcPr>
            <w:tcW w:w="1277" w:type="dxa"/>
            <w:tcBorders>
              <w:top w:val="single" w:sz="4" w:space="0" w:color="auto"/>
              <w:left w:val="single" w:sz="4" w:space="0" w:color="auto"/>
            </w:tcBorders>
            <w:shd w:val="clear" w:color="auto" w:fill="FFFFFF"/>
            <w:vAlign w:val="bottom"/>
          </w:tcPr>
          <w:p w14:paraId="7491390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490</w:t>
            </w:r>
          </w:p>
        </w:tc>
        <w:tc>
          <w:tcPr>
            <w:tcW w:w="850" w:type="dxa"/>
            <w:tcBorders>
              <w:top w:val="single" w:sz="4" w:space="0" w:color="auto"/>
              <w:left w:val="single" w:sz="4" w:space="0" w:color="auto"/>
            </w:tcBorders>
            <w:shd w:val="clear" w:color="auto" w:fill="FFFFFF"/>
            <w:vAlign w:val="bottom"/>
          </w:tcPr>
          <w:p w14:paraId="7491390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0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19"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91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w:t>
            </w:r>
          </w:p>
        </w:tc>
        <w:tc>
          <w:tcPr>
            <w:tcW w:w="826" w:type="dxa"/>
            <w:tcBorders>
              <w:top w:val="single" w:sz="4" w:space="0" w:color="auto"/>
              <w:left w:val="single" w:sz="4" w:space="0" w:color="auto"/>
            </w:tcBorders>
            <w:shd w:val="clear" w:color="auto" w:fill="FFFFFF"/>
            <w:vAlign w:val="bottom"/>
          </w:tcPr>
          <w:p w14:paraId="7491391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44</w:t>
            </w:r>
          </w:p>
        </w:tc>
        <w:tc>
          <w:tcPr>
            <w:tcW w:w="854" w:type="dxa"/>
            <w:tcBorders>
              <w:top w:val="single" w:sz="4" w:space="0" w:color="auto"/>
              <w:left w:val="single" w:sz="4" w:space="0" w:color="auto"/>
            </w:tcBorders>
            <w:shd w:val="clear" w:color="auto" w:fill="FFFFFF"/>
            <w:vAlign w:val="bottom"/>
          </w:tcPr>
          <w:p w14:paraId="7491391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25,6</w:t>
            </w:r>
          </w:p>
        </w:tc>
        <w:tc>
          <w:tcPr>
            <w:tcW w:w="850" w:type="dxa"/>
            <w:tcBorders>
              <w:top w:val="single" w:sz="4" w:space="0" w:color="auto"/>
              <w:left w:val="single" w:sz="4" w:space="0" w:color="auto"/>
            </w:tcBorders>
            <w:shd w:val="clear" w:color="auto" w:fill="FFFFFF"/>
            <w:vAlign w:val="bottom"/>
          </w:tcPr>
          <w:p w14:paraId="74913913"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tcBorders>
            <w:shd w:val="clear" w:color="auto" w:fill="FFFFFF"/>
            <w:vAlign w:val="bottom"/>
          </w:tcPr>
          <w:p w14:paraId="7491391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54,1</w:t>
            </w:r>
          </w:p>
        </w:tc>
        <w:tc>
          <w:tcPr>
            <w:tcW w:w="850" w:type="dxa"/>
            <w:tcBorders>
              <w:top w:val="single" w:sz="4" w:space="0" w:color="auto"/>
              <w:left w:val="single" w:sz="4" w:space="0" w:color="auto"/>
            </w:tcBorders>
            <w:shd w:val="clear" w:color="auto" w:fill="FFFFFF"/>
            <w:vAlign w:val="bottom"/>
          </w:tcPr>
          <w:p w14:paraId="7491391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50,9</w:t>
            </w:r>
          </w:p>
        </w:tc>
        <w:tc>
          <w:tcPr>
            <w:tcW w:w="1277" w:type="dxa"/>
            <w:tcBorders>
              <w:top w:val="single" w:sz="4" w:space="0" w:color="auto"/>
              <w:left w:val="single" w:sz="4" w:space="0" w:color="auto"/>
            </w:tcBorders>
            <w:shd w:val="clear" w:color="auto" w:fill="FFFFFF"/>
            <w:vAlign w:val="bottom"/>
          </w:tcPr>
          <w:p w14:paraId="7491391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503</w:t>
            </w:r>
          </w:p>
        </w:tc>
        <w:tc>
          <w:tcPr>
            <w:tcW w:w="850" w:type="dxa"/>
            <w:tcBorders>
              <w:top w:val="single" w:sz="4" w:space="0" w:color="auto"/>
              <w:left w:val="single" w:sz="4" w:space="0" w:color="auto"/>
            </w:tcBorders>
            <w:shd w:val="clear" w:color="auto" w:fill="FFFFFF"/>
            <w:vAlign w:val="bottom"/>
          </w:tcPr>
          <w:p w14:paraId="74913917"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1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23"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91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w:t>
            </w:r>
          </w:p>
        </w:tc>
        <w:tc>
          <w:tcPr>
            <w:tcW w:w="826" w:type="dxa"/>
            <w:tcBorders>
              <w:top w:val="single" w:sz="4" w:space="0" w:color="auto"/>
              <w:left w:val="single" w:sz="4" w:space="0" w:color="auto"/>
            </w:tcBorders>
            <w:shd w:val="clear" w:color="auto" w:fill="FFFFFF"/>
            <w:vAlign w:val="bottom"/>
          </w:tcPr>
          <w:p w14:paraId="7491391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45</w:t>
            </w:r>
          </w:p>
        </w:tc>
        <w:tc>
          <w:tcPr>
            <w:tcW w:w="854" w:type="dxa"/>
            <w:tcBorders>
              <w:top w:val="single" w:sz="4" w:space="0" w:color="auto"/>
              <w:left w:val="single" w:sz="4" w:space="0" w:color="auto"/>
            </w:tcBorders>
            <w:shd w:val="clear" w:color="auto" w:fill="FFFFFF"/>
            <w:vAlign w:val="bottom"/>
          </w:tcPr>
          <w:p w14:paraId="7491391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26,2</w:t>
            </w:r>
          </w:p>
        </w:tc>
        <w:tc>
          <w:tcPr>
            <w:tcW w:w="850" w:type="dxa"/>
            <w:tcBorders>
              <w:top w:val="single" w:sz="4" w:space="0" w:color="auto"/>
              <w:left w:val="single" w:sz="4" w:space="0" w:color="auto"/>
            </w:tcBorders>
            <w:shd w:val="clear" w:color="auto" w:fill="FFFFFF"/>
            <w:vAlign w:val="bottom"/>
          </w:tcPr>
          <w:p w14:paraId="7491391D"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tcBorders>
            <w:shd w:val="clear" w:color="auto" w:fill="FFFFFF"/>
            <w:vAlign w:val="bottom"/>
          </w:tcPr>
          <w:p w14:paraId="7491391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54,3</w:t>
            </w:r>
          </w:p>
        </w:tc>
        <w:tc>
          <w:tcPr>
            <w:tcW w:w="850" w:type="dxa"/>
            <w:tcBorders>
              <w:top w:val="single" w:sz="4" w:space="0" w:color="auto"/>
              <w:left w:val="single" w:sz="4" w:space="0" w:color="auto"/>
            </w:tcBorders>
            <w:shd w:val="clear" w:color="auto" w:fill="FFFFFF"/>
            <w:vAlign w:val="bottom"/>
          </w:tcPr>
          <w:p w14:paraId="7491391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50,7</w:t>
            </w:r>
          </w:p>
        </w:tc>
        <w:tc>
          <w:tcPr>
            <w:tcW w:w="1277" w:type="dxa"/>
            <w:tcBorders>
              <w:top w:val="single" w:sz="4" w:space="0" w:color="auto"/>
              <w:left w:val="single" w:sz="4" w:space="0" w:color="auto"/>
            </w:tcBorders>
            <w:shd w:val="clear" w:color="auto" w:fill="FFFFFF"/>
            <w:vAlign w:val="bottom"/>
          </w:tcPr>
          <w:p w14:paraId="7491392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516</w:t>
            </w:r>
          </w:p>
        </w:tc>
        <w:tc>
          <w:tcPr>
            <w:tcW w:w="850" w:type="dxa"/>
            <w:tcBorders>
              <w:top w:val="single" w:sz="4" w:space="0" w:color="auto"/>
              <w:left w:val="single" w:sz="4" w:space="0" w:color="auto"/>
            </w:tcBorders>
            <w:shd w:val="clear" w:color="auto" w:fill="FFFFFF"/>
            <w:vAlign w:val="bottom"/>
          </w:tcPr>
          <w:p w14:paraId="74913921"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2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2D"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92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-28</w:t>
            </w:r>
          </w:p>
        </w:tc>
        <w:tc>
          <w:tcPr>
            <w:tcW w:w="826" w:type="dxa"/>
            <w:tcBorders>
              <w:top w:val="single" w:sz="4" w:space="0" w:color="auto"/>
              <w:left w:val="single" w:sz="4" w:space="0" w:color="auto"/>
            </w:tcBorders>
            <w:shd w:val="clear" w:color="auto" w:fill="FFFFFF"/>
            <w:vAlign w:val="bottom"/>
          </w:tcPr>
          <w:p w14:paraId="7491392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46</w:t>
            </w:r>
          </w:p>
        </w:tc>
        <w:tc>
          <w:tcPr>
            <w:tcW w:w="854" w:type="dxa"/>
            <w:tcBorders>
              <w:top w:val="single" w:sz="4" w:space="0" w:color="auto"/>
              <w:left w:val="single" w:sz="4" w:space="0" w:color="auto"/>
            </w:tcBorders>
            <w:shd w:val="clear" w:color="auto" w:fill="FFFFFF"/>
            <w:vAlign w:val="bottom"/>
          </w:tcPr>
          <w:p w14:paraId="7491392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26,7</w:t>
            </w:r>
          </w:p>
        </w:tc>
        <w:tc>
          <w:tcPr>
            <w:tcW w:w="850" w:type="dxa"/>
            <w:tcBorders>
              <w:top w:val="single" w:sz="4" w:space="0" w:color="auto"/>
              <w:left w:val="single" w:sz="4" w:space="0" w:color="auto"/>
            </w:tcBorders>
            <w:shd w:val="clear" w:color="auto" w:fill="FFFFFF"/>
            <w:vAlign w:val="bottom"/>
          </w:tcPr>
          <w:p w14:paraId="74913927"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tcBorders>
            <w:shd w:val="clear" w:color="auto" w:fill="FFFFFF"/>
            <w:vAlign w:val="bottom"/>
          </w:tcPr>
          <w:p w14:paraId="7491392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54,5</w:t>
            </w:r>
          </w:p>
        </w:tc>
        <w:tc>
          <w:tcPr>
            <w:tcW w:w="850" w:type="dxa"/>
            <w:tcBorders>
              <w:top w:val="single" w:sz="4" w:space="0" w:color="auto"/>
              <w:left w:val="single" w:sz="4" w:space="0" w:color="auto"/>
            </w:tcBorders>
            <w:shd w:val="clear" w:color="auto" w:fill="FFFFFF"/>
            <w:vAlign w:val="bottom"/>
          </w:tcPr>
          <w:p w14:paraId="7491392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50,5</w:t>
            </w:r>
          </w:p>
        </w:tc>
        <w:tc>
          <w:tcPr>
            <w:tcW w:w="1277" w:type="dxa"/>
            <w:tcBorders>
              <w:top w:val="single" w:sz="4" w:space="0" w:color="auto"/>
              <w:left w:val="single" w:sz="4" w:space="0" w:color="auto"/>
            </w:tcBorders>
            <w:shd w:val="clear" w:color="auto" w:fill="FFFFFF"/>
            <w:vAlign w:val="bottom"/>
          </w:tcPr>
          <w:p w14:paraId="7491392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529</w:t>
            </w:r>
          </w:p>
        </w:tc>
        <w:tc>
          <w:tcPr>
            <w:tcW w:w="850" w:type="dxa"/>
            <w:tcBorders>
              <w:top w:val="single" w:sz="4" w:space="0" w:color="auto"/>
              <w:left w:val="single" w:sz="4" w:space="0" w:color="auto"/>
            </w:tcBorders>
            <w:shd w:val="clear" w:color="auto" w:fill="FFFFFF"/>
            <w:vAlign w:val="bottom"/>
          </w:tcPr>
          <w:p w14:paraId="7491392B"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2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37" w14:textId="77777777">
        <w:trPr>
          <w:trHeight w:hRule="exact" w:val="259"/>
          <w:jc w:val="center"/>
        </w:trPr>
        <w:tc>
          <w:tcPr>
            <w:tcW w:w="1445" w:type="dxa"/>
            <w:tcBorders>
              <w:top w:val="single" w:sz="4" w:space="0" w:color="auto"/>
              <w:left w:val="single" w:sz="4" w:space="0" w:color="auto"/>
            </w:tcBorders>
            <w:shd w:val="clear" w:color="auto" w:fill="FFFFFF"/>
            <w:vAlign w:val="bottom"/>
          </w:tcPr>
          <w:p w14:paraId="7491392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-29</w:t>
            </w:r>
          </w:p>
        </w:tc>
        <w:tc>
          <w:tcPr>
            <w:tcW w:w="826" w:type="dxa"/>
            <w:tcBorders>
              <w:top w:val="single" w:sz="4" w:space="0" w:color="auto"/>
              <w:left w:val="single" w:sz="4" w:space="0" w:color="auto"/>
            </w:tcBorders>
            <w:shd w:val="clear" w:color="auto" w:fill="FFFFFF"/>
            <w:vAlign w:val="bottom"/>
          </w:tcPr>
          <w:p w14:paraId="7491392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47</w:t>
            </w:r>
          </w:p>
        </w:tc>
        <w:tc>
          <w:tcPr>
            <w:tcW w:w="854" w:type="dxa"/>
            <w:tcBorders>
              <w:top w:val="single" w:sz="4" w:space="0" w:color="auto"/>
              <w:left w:val="single" w:sz="4" w:space="0" w:color="auto"/>
            </w:tcBorders>
            <w:shd w:val="clear" w:color="auto" w:fill="FFFFFF"/>
            <w:vAlign w:val="bottom"/>
          </w:tcPr>
          <w:p w14:paraId="7491393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27,3</w:t>
            </w:r>
          </w:p>
        </w:tc>
        <w:tc>
          <w:tcPr>
            <w:tcW w:w="850" w:type="dxa"/>
            <w:tcBorders>
              <w:top w:val="single" w:sz="4" w:space="0" w:color="auto"/>
              <w:left w:val="single" w:sz="4" w:space="0" w:color="auto"/>
            </w:tcBorders>
            <w:shd w:val="clear" w:color="auto" w:fill="FFFFFF"/>
            <w:vAlign w:val="bottom"/>
          </w:tcPr>
          <w:p w14:paraId="74913931"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tcBorders>
            <w:shd w:val="clear" w:color="auto" w:fill="FFFFFF"/>
            <w:vAlign w:val="bottom"/>
          </w:tcPr>
          <w:p w14:paraId="74913932"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54,6</w:t>
            </w:r>
          </w:p>
        </w:tc>
        <w:tc>
          <w:tcPr>
            <w:tcW w:w="850" w:type="dxa"/>
            <w:tcBorders>
              <w:top w:val="single" w:sz="4" w:space="0" w:color="auto"/>
              <w:left w:val="single" w:sz="4" w:space="0" w:color="auto"/>
            </w:tcBorders>
            <w:shd w:val="clear" w:color="auto" w:fill="FFFFFF"/>
            <w:vAlign w:val="bottom"/>
          </w:tcPr>
          <w:p w14:paraId="74913933"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50,4</w:t>
            </w:r>
          </w:p>
        </w:tc>
        <w:tc>
          <w:tcPr>
            <w:tcW w:w="1277" w:type="dxa"/>
            <w:tcBorders>
              <w:top w:val="single" w:sz="4" w:space="0" w:color="auto"/>
              <w:left w:val="single" w:sz="4" w:space="0" w:color="auto"/>
            </w:tcBorders>
            <w:shd w:val="clear" w:color="auto" w:fill="FFFFFF"/>
            <w:vAlign w:val="bottom"/>
          </w:tcPr>
          <w:p w14:paraId="74913934"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542</w:t>
            </w:r>
          </w:p>
        </w:tc>
        <w:tc>
          <w:tcPr>
            <w:tcW w:w="850" w:type="dxa"/>
            <w:tcBorders>
              <w:top w:val="single" w:sz="4" w:space="0" w:color="auto"/>
              <w:left w:val="single" w:sz="4" w:space="0" w:color="auto"/>
            </w:tcBorders>
            <w:shd w:val="clear" w:color="auto" w:fill="FFFFFF"/>
            <w:vAlign w:val="bottom"/>
          </w:tcPr>
          <w:p w14:paraId="74913935"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right w:val="single" w:sz="4" w:space="0" w:color="auto"/>
            </w:tcBorders>
            <w:shd w:val="clear" w:color="auto" w:fill="FFFFFF"/>
            <w:vAlign w:val="bottom"/>
          </w:tcPr>
          <w:p w14:paraId="74913936"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r w:rsidR="00E0378E" w:rsidRPr="00CD39F8" w14:paraId="74913941" w14:textId="77777777">
        <w:trPr>
          <w:trHeight w:hRule="exact" w:val="274"/>
          <w:jc w:val="center"/>
        </w:trPr>
        <w:tc>
          <w:tcPr>
            <w:tcW w:w="1445" w:type="dxa"/>
            <w:tcBorders>
              <w:top w:val="single" w:sz="4" w:space="0" w:color="auto"/>
              <w:left w:val="single" w:sz="4" w:space="0" w:color="auto"/>
              <w:bottom w:val="single" w:sz="4" w:space="0" w:color="auto"/>
            </w:tcBorders>
            <w:shd w:val="clear" w:color="auto" w:fill="FFFFFF"/>
            <w:vAlign w:val="bottom"/>
          </w:tcPr>
          <w:p w14:paraId="74913938"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-30</w:t>
            </w:r>
          </w:p>
        </w:tc>
        <w:tc>
          <w:tcPr>
            <w:tcW w:w="826" w:type="dxa"/>
            <w:tcBorders>
              <w:top w:val="single" w:sz="4" w:space="0" w:color="auto"/>
              <w:left w:val="single" w:sz="4" w:space="0" w:color="auto"/>
              <w:bottom w:val="single" w:sz="4" w:space="0" w:color="auto"/>
            </w:tcBorders>
            <w:shd w:val="clear" w:color="auto" w:fill="FFFFFF"/>
            <w:vAlign w:val="bottom"/>
          </w:tcPr>
          <w:p w14:paraId="74913939"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48</w:t>
            </w:r>
          </w:p>
        </w:tc>
        <w:tc>
          <w:tcPr>
            <w:tcW w:w="854" w:type="dxa"/>
            <w:tcBorders>
              <w:top w:val="single" w:sz="4" w:space="0" w:color="auto"/>
              <w:left w:val="single" w:sz="4" w:space="0" w:color="auto"/>
              <w:bottom w:val="single" w:sz="4" w:space="0" w:color="auto"/>
            </w:tcBorders>
            <w:shd w:val="clear" w:color="auto" w:fill="FFFFFF"/>
            <w:vAlign w:val="bottom"/>
          </w:tcPr>
          <w:p w14:paraId="7491393A"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27,9</w:t>
            </w:r>
          </w:p>
        </w:tc>
        <w:tc>
          <w:tcPr>
            <w:tcW w:w="850" w:type="dxa"/>
            <w:tcBorders>
              <w:top w:val="single" w:sz="4" w:space="0" w:color="auto"/>
              <w:left w:val="single" w:sz="4" w:space="0" w:color="auto"/>
              <w:bottom w:val="single" w:sz="4" w:space="0" w:color="auto"/>
            </w:tcBorders>
            <w:shd w:val="clear" w:color="auto" w:fill="FFFFFF"/>
            <w:vAlign w:val="bottom"/>
          </w:tcPr>
          <w:p w14:paraId="7491393B" w14:textId="77777777" w:rsidR="00E0378E" w:rsidRPr="00CD39F8" w:rsidRDefault="00E62C6A">
            <w:pPr>
              <w:pStyle w:val="BodyText3"/>
              <w:framePr w:w="8851" w:wrap="notBeside" w:vAnchor="text" w:hAnchor="text" w:xAlign="center" w:y="1"/>
              <w:shd w:val="clear" w:color="auto" w:fill="auto"/>
              <w:spacing w:after="0" w:line="170" w:lineRule="exact"/>
              <w:ind w:left="280" w:firstLine="0"/>
            </w:pPr>
            <w:r w:rsidRPr="00CD39F8">
              <w:rPr>
                <w:rStyle w:val="Bodytext85pt"/>
              </w:rPr>
              <w:t>105,0</w:t>
            </w:r>
          </w:p>
        </w:tc>
        <w:tc>
          <w:tcPr>
            <w:tcW w:w="850" w:type="dxa"/>
            <w:tcBorders>
              <w:top w:val="single" w:sz="4" w:space="0" w:color="auto"/>
              <w:left w:val="single" w:sz="4" w:space="0" w:color="auto"/>
              <w:bottom w:val="single" w:sz="4" w:space="0" w:color="auto"/>
            </w:tcBorders>
            <w:shd w:val="clear" w:color="auto" w:fill="FFFFFF"/>
            <w:vAlign w:val="bottom"/>
          </w:tcPr>
          <w:p w14:paraId="7491393C"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54,8</w:t>
            </w:r>
          </w:p>
        </w:tc>
        <w:tc>
          <w:tcPr>
            <w:tcW w:w="850" w:type="dxa"/>
            <w:tcBorders>
              <w:top w:val="single" w:sz="4" w:space="0" w:color="auto"/>
              <w:left w:val="single" w:sz="4" w:space="0" w:color="auto"/>
              <w:bottom w:val="single" w:sz="4" w:space="0" w:color="auto"/>
            </w:tcBorders>
            <w:shd w:val="clear" w:color="auto" w:fill="FFFFFF"/>
            <w:vAlign w:val="bottom"/>
          </w:tcPr>
          <w:p w14:paraId="7491393D"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50,2</w:t>
            </w:r>
          </w:p>
        </w:tc>
        <w:tc>
          <w:tcPr>
            <w:tcW w:w="1277" w:type="dxa"/>
            <w:tcBorders>
              <w:top w:val="single" w:sz="4" w:space="0" w:color="auto"/>
              <w:left w:val="single" w:sz="4" w:space="0" w:color="auto"/>
              <w:bottom w:val="single" w:sz="4" w:space="0" w:color="auto"/>
            </w:tcBorders>
            <w:shd w:val="clear" w:color="auto" w:fill="FFFFFF"/>
            <w:vAlign w:val="bottom"/>
          </w:tcPr>
          <w:p w14:paraId="7491393E"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556</w:t>
            </w:r>
          </w:p>
        </w:tc>
        <w:tc>
          <w:tcPr>
            <w:tcW w:w="850" w:type="dxa"/>
            <w:tcBorders>
              <w:top w:val="single" w:sz="4" w:space="0" w:color="auto"/>
              <w:left w:val="single" w:sz="4" w:space="0" w:color="auto"/>
              <w:bottom w:val="single" w:sz="4" w:space="0" w:color="auto"/>
            </w:tcBorders>
            <w:shd w:val="clear" w:color="auto" w:fill="FFFFFF"/>
            <w:vAlign w:val="bottom"/>
          </w:tcPr>
          <w:p w14:paraId="7491393F"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14:paraId="74913940" w14:textId="77777777" w:rsidR="00E0378E" w:rsidRPr="00CD39F8" w:rsidRDefault="00E62C6A">
            <w:pPr>
              <w:pStyle w:val="BodyText3"/>
              <w:framePr w:w="8851" w:wrap="notBeside" w:vAnchor="text" w:hAnchor="text" w:xAlign="center" w:y="1"/>
              <w:shd w:val="clear" w:color="auto" w:fill="auto"/>
              <w:spacing w:after="0" w:line="170" w:lineRule="exact"/>
              <w:ind w:firstLine="0"/>
              <w:jc w:val="center"/>
            </w:pPr>
            <w:r w:rsidRPr="00CD39F8">
              <w:rPr>
                <w:rStyle w:val="Bodytext85pt"/>
              </w:rPr>
              <w:t>3,5</w:t>
            </w:r>
          </w:p>
        </w:tc>
      </w:tr>
    </w:tbl>
    <w:p w14:paraId="74913942" w14:textId="77777777" w:rsidR="00E0378E" w:rsidRPr="00CD39F8" w:rsidRDefault="00E0378E">
      <w:pPr>
        <w:rPr>
          <w:sz w:val="2"/>
          <w:szCs w:val="2"/>
        </w:rPr>
      </w:pPr>
    </w:p>
    <w:p w14:paraId="74913943" w14:textId="77777777" w:rsidR="00E0378E" w:rsidRPr="00CD39F8" w:rsidRDefault="00E62C6A">
      <w:pPr>
        <w:pStyle w:val="Picturecaption0"/>
        <w:framePr w:h="5280" w:wrap="notBeside" w:vAnchor="text" w:hAnchor="text" w:xAlign="center" w:y="1"/>
        <w:shd w:val="clear" w:color="auto" w:fill="auto"/>
        <w:spacing w:line="220" w:lineRule="exact"/>
      </w:pPr>
      <w:bookmarkStart w:id="134" w:name="bookmark154"/>
      <w:r w:rsidRPr="00CD39F8">
        <w:lastRenderedPageBreak/>
        <w:t>Temperatūras grafiks</w:t>
      </w:r>
      <w:bookmarkEnd w:id="134"/>
    </w:p>
    <w:p w14:paraId="74913944" w14:textId="77777777" w:rsidR="00E0378E" w:rsidRPr="00CD39F8" w:rsidRDefault="00862FB5">
      <w:pPr>
        <w:framePr w:h="5280" w:wrap="notBeside" w:vAnchor="text" w:hAnchor="text" w:xAlign="center" w:y="1"/>
        <w:jc w:val="center"/>
        <w:rPr>
          <w:sz w:val="2"/>
          <w:szCs w:val="2"/>
        </w:rPr>
      </w:pPr>
      <w:r w:rsidRPr="00CD39F8">
        <w:rPr>
          <w:noProof/>
          <w:lang w:bidi="ar-SA"/>
        </w:rPr>
        <w:drawing>
          <wp:inline distT="0" distB="0" distL="0" distR="0" wp14:anchorId="74913948" wp14:editId="74913949">
            <wp:extent cx="5286375" cy="3352800"/>
            <wp:effectExtent l="0" t="0" r="9525" b="0"/>
            <wp:docPr id="3" name="Picture 1" descr="C:\Users\VELGA~1.ARI\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GA~1.ARI\AppData\Local\Temp\FineReader11.0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3352800"/>
                    </a:xfrm>
                    <a:prstGeom prst="rect">
                      <a:avLst/>
                    </a:prstGeom>
                    <a:noFill/>
                    <a:ln>
                      <a:noFill/>
                    </a:ln>
                  </pic:spPr>
                </pic:pic>
              </a:graphicData>
            </a:graphic>
          </wp:inline>
        </w:drawing>
      </w:r>
    </w:p>
    <w:p w14:paraId="74913945" w14:textId="77777777" w:rsidR="00E0378E" w:rsidRPr="00CD39F8" w:rsidRDefault="00E0378E">
      <w:pPr>
        <w:rPr>
          <w:sz w:val="2"/>
          <w:szCs w:val="2"/>
        </w:rPr>
      </w:pPr>
    </w:p>
    <w:p w14:paraId="74913946" w14:textId="77777777" w:rsidR="00E0378E" w:rsidRPr="00CD39F8" w:rsidRDefault="00E0378E">
      <w:pPr>
        <w:rPr>
          <w:sz w:val="2"/>
          <w:szCs w:val="2"/>
        </w:rPr>
        <w:sectPr w:rsidR="00E0378E" w:rsidRPr="00CD39F8">
          <w:headerReference w:type="default" r:id="rId10"/>
          <w:type w:val="continuous"/>
          <w:pgSz w:w="11909" w:h="16838"/>
          <w:pgMar w:top="2425" w:right="1524" w:bottom="1863" w:left="1524" w:header="0" w:footer="3" w:gutter="0"/>
          <w:pgNumType w:start="2"/>
          <w:cols w:space="720"/>
          <w:noEndnote/>
          <w:docGrid w:linePitch="360"/>
        </w:sectPr>
      </w:pPr>
    </w:p>
    <w:p w14:paraId="74913947" w14:textId="77777777" w:rsidR="00E0378E" w:rsidRPr="00CD39F8" w:rsidRDefault="00E62C6A">
      <w:pPr>
        <w:pStyle w:val="BodyText3"/>
        <w:shd w:val="clear" w:color="auto" w:fill="auto"/>
        <w:spacing w:after="0" w:line="220" w:lineRule="exact"/>
        <w:ind w:firstLine="0"/>
      </w:pPr>
      <w:r w:rsidRPr="00CD39F8">
        <w:lastRenderedPageBreak/>
        <w:br w:type="page"/>
      </w:r>
      <w:r w:rsidRPr="00CD39F8">
        <w:lastRenderedPageBreak/>
        <w:br w:type="page"/>
      </w:r>
    </w:p>
    <w:sectPr w:rsidR="00E0378E" w:rsidRPr="00CD39F8" w:rsidSect="0050325C">
      <w:headerReference w:type="default" r:id="rId11"/>
      <w:type w:val="continuous"/>
      <w:pgSz w:w="11909" w:h="16834"/>
      <w:pgMar w:top="8352" w:right="5642" w:bottom="7800" w:left="31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B141" w14:textId="77777777" w:rsidR="003A2858" w:rsidRDefault="003A2858">
      <w:r>
        <w:separator/>
      </w:r>
    </w:p>
  </w:endnote>
  <w:endnote w:type="continuationSeparator" w:id="0">
    <w:p w14:paraId="127237B5" w14:textId="77777777" w:rsidR="003A2858" w:rsidRDefault="003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2447"/>
      <w:docPartObj>
        <w:docPartGallery w:val="Page Numbers (Bottom of Page)"/>
        <w:docPartUnique/>
      </w:docPartObj>
    </w:sdtPr>
    <w:sdtEndPr>
      <w:rPr>
        <w:noProof/>
      </w:rPr>
    </w:sdtEndPr>
    <w:sdtContent>
      <w:p w14:paraId="7491394E" w14:textId="3E40F8FB" w:rsidR="004B5B8C" w:rsidRDefault="0050325C">
        <w:pPr>
          <w:pStyle w:val="Footer"/>
          <w:jc w:val="center"/>
        </w:pPr>
        <w:r w:rsidRPr="003114ED">
          <w:rPr>
            <w:rFonts w:ascii="Times New Roman" w:hAnsi="Times New Roman" w:cs="Times New Roman"/>
          </w:rPr>
          <w:fldChar w:fldCharType="begin"/>
        </w:r>
        <w:r w:rsidR="004B5B8C" w:rsidRPr="003114ED">
          <w:rPr>
            <w:rFonts w:ascii="Times New Roman" w:hAnsi="Times New Roman" w:cs="Times New Roman"/>
          </w:rPr>
          <w:instrText xml:space="preserve"> PAGE   \* MERGEFORMAT </w:instrText>
        </w:r>
        <w:r w:rsidRPr="003114ED">
          <w:rPr>
            <w:rFonts w:ascii="Times New Roman" w:hAnsi="Times New Roman" w:cs="Times New Roman"/>
          </w:rPr>
          <w:fldChar w:fldCharType="separate"/>
        </w:r>
        <w:r w:rsidR="00C10DD7">
          <w:rPr>
            <w:rFonts w:ascii="Times New Roman" w:hAnsi="Times New Roman" w:cs="Times New Roman"/>
            <w:noProof/>
          </w:rPr>
          <w:t>2</w:t>
        </w:r>
        <w:r w:rsidRPr="003114ED">
          <w:rPr>
            <w:rFonts w:ascii="Times New Roman" w:hAnsi="Times New Roman" w:cs="Times New Roman"/>
            <w:noProof/>
          </w:rPr>
          <w:fldChar w:fldCharType="end"/>
        </w:r>
      </w:p>
    </w:sdtContent>
  </w:sdt>
  <w:p w14:paraId="7491394F" w14:textId="77777777" w:rsidR="004B5B8C" w:rsidRDefault="004B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103EF" w14:textId="77777777" w:rsidR="003A2858" w:rsidRDefault="003A2858"/>
  </w:footnote>
  <w:footnote w:type="continuationSeparator" w:id="0">
    <w:p w14:paraId="4B78DECA" w14:textId="77777777" w:rsidR="003A2858" w:rsidRDefault="003A2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3950" w14:textId="49972884" w:rsidR="004B5B8C" w:rsidRDefault="000760A9">
    <w:pPr>
      <w:rPr>
        <w:sz w:val="2"/>
        <w:szCs w:val="2"/>
      </w:rPr>
    </w:pPr>
    <w:r>
      <w:rPr>
        <w:noProof/>
        <w:lang w:bidi="ar-SA"/>
      </w:rPr>
      <mc:AlternateContent>
        <mc:Choice Requires="wps">
          <w:drawing>
            <wp:anchor distT="0" distB="0" distL="63500" distR="63500" simplePos="0" relativeHeight="251657728" behindDoc="1" locked="0" layoutInCell="1" allowOverlap="1" wp14:anchorId="74913952" wp14:editId="0039EF1F">
              <wp:simplePos x="0" y="0"/>
              <wp:positionH relativeFrom="page">
                <wp:posOffset>5277485</wp:posOffset>
              </wp:positionH>
              <wp:positionV relativeFrom="page">
                <wp:posOffset>1223645</wp:posOffset>
              </wp:positionV>
              <wp:extent cx="892810"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60655"/>
                      </a:xfrm>
                      <a:prstGeom prst="rect">
                        <a:avLst/>
                      </a:prstGeom>
                      <a:noFill/>
                      <a:ln>
                        <a:noFill/>
                      </a:ln>
                    </wps:spPr>
                    <wps:txbx>
                      <w:txbxContent>
                        <w:p w14:paraId="74913953" w14:textId="693BB45F" w:rsidR="004B5B8C" w:rsidRDefault="004B5B8C">
                          <w:pPr>
                            <w:pStyle w:val="Headerorfooter0"/>
                            <w:shd w:val="clear" w:color="auto" w:fill="auto"/>
                            <w:spacing w:line="240" w:lineRule="auto"/>
                          </w:pPr>
                          <w:r>
                            <w:rPr>
                              <w:rStyle w:val="Headerorfooter1"/>
                              <w:b/>
                              <w:bCs/>
                            </w:rPr>
                            <w:t>Pielikums Nr.</w:t>
                          </w:r>
                          <w:r w:rsidR="0050325C">
                            <w:fldChar w:fldCharType="begin"/>
                          </w:r>
                          <w:r>
                            <w:instrText xml:space="preserve"> PAGE \* MERGEFORMAT </w:instrText>
                          </w:r>
                          <w:r w:rsidR="0050325C">
                            <w:fldChar w:fldCharType="separate"/>
                          </w:r>
                          <w:r w:rsidR="00C10DD7" w:rsidRPr="00C10DD7">
                            <w:rPr>
                              <w:rStyle w:val="Headerorfooter1"/>
                              <w:b/>
                              <w:bCs/>
                              <w:noProof/>
                            </w:rPr>
                            <w:t>4</w:t>
                          </w:r>
                          <w:r w:rsidR="0050325C">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13952" id="_x0000_t202" coordsize="21600,21600" o:spt="202" path="m,l,21600r21600,l21600,xe">
              <v:stroke joinstyle="miter"/>
              <v:path gradientshapeok="t" o:connecttype="rect"/>
            </v:shapetype>
            <v:shape id="Text Box 2" o:spid="_x0000_s1026" type="#_x0000_t202" style="position:absolute;margin-left:415.55pt;margin-top:96.35pt;width:70.3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" filled="f" stroked="f">
              <v:textbox style="mso-fit-shape-to-text:t" inset="0,0,0,0">
                <w:txbxContent>
                  <w:p w14:paraId="74913953" w14:textId="693BB45F" w:rsidR="004B5B8C" w:rsidRDefault="004B5B8C">
                    <w:pPr>
                      <w:pStyle w:val="Headerorfooter0"/>
                      <w:shd w:val="clear" w:color="auto" w:fill="auto"/>
                      <w:spacing w:line="240" w:lineRule="auto"/>
                    </w:pPr>
                    <w:r>
                      <w:rPr>
                        <w:rStyle w:val="Headerorfooter1"/>
                        <w:b/>
                        <w:bCs/>
                      </w:rPr>
                      <w:t>Pielikums Nr.</w:t>
                    </w:r>
                    <w:r w:rsidR="0050325C">
                      <w:fldChar w:fldCharType="begin"/>
                    </w:r>
                    <w:r>
                      <w:instrText xml:space="preserve"> PAGE \* MERGEFORMAT </w:instrText>
                    </w:r>
                    <w:r w:rsidR="0050325C">
                      <w:fldChar w:fldCharType="separate"/>
                    </w:r>
                    <w:r w:rsidR="00C10DD7" w:rsidRPr="00C10DD7">
                      <w:rPr>
                        <w:rStyle w:val="Headerorfooter1"/>
                        <w:b/>
                        <w:bCs/>
                        <w:noProof/>
                      </w:rPr>
                      <w:t>4</w:t>
                    </w:r>
                    <w:r w:rsidR="0050325C">
                      <w:rPr>
                        <w:rStyle w:val="Headerorfooter1"/>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3951" w14:textId="77777777" w:rsidR="004B5B8C" w:rsidRDefault="004B5B8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3387E"/>
    <w:multiLevelType w:val="multilevel"/>
    <w:tmpl w:val="CCD0CB9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E28CB"/>
    <w:multiLevelType w:val="multilevel"/>
    <w:tmpl w:val="80B05556"/>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925F54"/>
    <w:multiLevelType w:val="multilevel"/>
    <w:tmpl w:val="BA70E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1C1204"/>
    <w:multiLevelType w:val="multilevel"/>
    <w:tmpl w:val="A754C8D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297D8E"/>
    <w:multiLevelType w:val="multilevel"/>
    <w:tmpl w:val="F4D8B7A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396A59"/>
    <w:multiLevelType w:val="multilevel"/>
    <w:tmpl w:val="39002880"/>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64551"/>
    <w:multiLevelType w:val="multilevel"/>
    <w:tmpl w:val="8A928E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F423299"/>
    <w:multiLevelType w:val="multilevel"/>
    <w:tmpl w:val="CAB86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247AE4"/>
    <w:multiLevelType w:val="multilevel"/>
    <w:tmpl w:val="C03071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5"/>
  </w:num>
  <w:num w:numId="5">
    <w:abstractNumId w:val="0"/>
  </w:num>
  <w:num w:numId="6">
    <w:abstractNumId w:val="3"/>
  </w:num>
  <w:num w:numId="7">
    <w:abstractNumId w:val="6"/>
  </w:num>
  <w:num w:numId="8">
    <w:abstractNumId w:val="2"/>
  </w:num>
  <w:num w:numId="9">
    <w:abstractNumId w:val="1"/>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004"/>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8E"/>
    <w:rsid w:val="00007467"/>
    <w:rsid w:val="00026715"/>
    <w:rsid w:val="00032B44"/>
    <w:rsid w:val="00034A84"/>
    <w:rsid w:val="000650A5"/>
    <w:rsid w:val="000760A9"/>
    <w:rsid w:val="000862EF"/>
    <w:rsid w:val="000C0440"/>
    <w:rsid w:val="000C1EE8"/>
    <w:rsid w:val="000E76F1"/>
    <w:rsid w:val="000E7D6A"/>
    <w:rsid w:val="000F3022"/>
    <w:rsid w:val="0010252B"/>
    <w:rsid w:val="00123BB8"/>
    <w:rsid w:val="001313DD"/>
    <w:rsid w:val="001651C6"/>
    <w:rsid w:val="001B6449"/>
    <w:rsid w:val="001C15CB"/>
    <w:rsid w:val="001E05FD"/>
    <w:rsid w:val="00210E09"/>
    <w:rsid w:val="00233E83"/>
    <w:rsid w:val="0024243B"/>
    <w:rsid w:val="00250911"/>
    <w:rsid w:val="002604F9"/>
    <w:rsid w:val="00261228"/>
    <w:rsid w:val="002637D6"/>
    <w:rsid w:val="002800B2"/>
    <w:rsid w:val="002945D0"/>
    <w:rsid w:val="002B6663"/>
    <w:rsid w:val="002B68B5"/>
    <w:rsid w:val="002C10E8"/>
    <w:rsid w:val="002F4582"/>
    <w:rsid w:val="003046C7"/>
    <w:rsid w:val="003114ED"/>
    <w:rsid w:val="00362441"/>
    <w:rsid w:val="003A2858"/>
    <w:rsid w:val="003B5B58"/>
    <w:rsid w:val="003B7A5C"/>
    <w:rsid w:val="003F5040"/>
    <w:rsid w:val="003F798B"/>
    <w:rsid w:val="00406842"/>
    <w:rsid w:val="004234F1"/>
    <w:rsid w:val="0043557F"/>
    <w:rsid w:val="00443132"/>
    <w:rsid w:val="00444A35"/>
    <w:rsid w:val="004526EF"/>
    <w:rsid w:val="004711D3"/>
    <w:rsid w:val="00491BC9"/>
    <w:rsid w:val="004B5B8C"/>
    <w:rsid w:val="0050325C"/>
    <w:rsid w:val="005120AE"/>
    <w:rsid w:val="00526FEB"/>
    <w:rsid w:val="00537989"/>
    <w:rsid w:val="0054102E"/>
    <w:rsid w:val="00542862"/>
    <w:rsid w:val="0054397B"/>
    <w:rsid w:val="00553179"/>
    <w:rsid w:val="00581E31"/>
    <w:rsid w:val="00586984"/>
    <w:rsid w:val="00593EE0"/>
    <w:rsid w:val="005969A7"/>
    <w:rsid w:val="005A3082"/>
    <w:rsid w:val="005D5A26"/>
    <w:rsid w:val="005E4D22"/>
    <w:rsid w:val="005F4B17"/>
    <w:rsid w:val="00622E29"/>
    <w:rsid w:val="00622F80"/>
    <w:rsid w:val="00625FE8"/>
    <w:rsid w:val="006512AF"/>
    <w:rsid w:val="00661DF7"/>
    <w:rsid w:val="00661F02"/>
    <w:rsid w:val="00666444"/>
    <w:rsid w:val="00675556"/>
    <w:rsid w:val="00684013"/>
    <w:rsid w:val="006F08DA"/>
    <w:rsid w:val="006F4C30"/>
    <w:rsid w:val="0070289C"/>
    <w:rsid w:val="0073264C"/>
    <w:rsid w:val="00732EAF"/>
    <w:rsid w:val="007540EA"/>
    <w:rsid w:val="00771637"/>
    <w:rsid w:val="00776FC6"/>
    <w:rsid w:val="00780515"/>
    <w:rsid w:val="00791305"/>
    <w:rsid w:val="00793C2E"/>
    <w:rsid w:val="007D6AD0"/>
    <w:rsid w:val="00800206"/>
    <w:rsid w:val="0080458A"/>
    <w:rsid w:val="008276DB"/>
    <w:rsid w:val="00855C93"/>
    <w:rsid w:val="00862FB5"/>
    <w:rsid w:val="00867AAD"/>
    <w:rsid w:val="008925EA"/>
    <w:rsid w:val="008A5667"/>
    <w:rsid w:val="008D5346"/>
    <w:rsid w:val="008D73C8"/>
    <w:rsid w:val="00944934"/>
    <w:rsid w:val="00951535"/>
    <w:rsid w:val="00976CF6"/>
    <w:rsid w:val="00982C22"/>
    <w:rsid w:val="0099265A"/>
    <w:rsid w:val="009B5CFA"/>
    <w:rsid w:val="009B73DF"/>
    <w:rsid w:val="009D1F70"/>
    <w:rsid w:val="009D7CA6"/>
    <w:rsid w:val="009E0B71"/>
    <w:rsid w:val="009E7C14"/>
    <w:rsid w:val="009F4230"/>
    <w:rsid w:val="00A0477F"/>
    <w:rsid w:val="00A174E2"/>
    <w:rsid w:val="00A24EBF"/>
    <w:rsid w:val="00A31D0D"/>
    <w:rsid w:val="00A40AC6"/>
    <w:rsid w:val="00A44B62"/>
    <w:rsid w:val="00A46B50"/>
    <w:rsid w:val="00A7326C"/>
    <w:rsid w:val="00A91EBF"/>
    <w:rsid w:val="00A9457A"/>
    <w:rsid w:val="00AC4B49"/>
    <w:rsid w:val="00AC5C75"/>
    <w:rsid w:val="00AC5DDB"/>
    <w:rsid w:val="00AD0FFA"/>
    <w:rsid w:val="00AE0E13"/>
    <w:rsid w:val="00AF5660"/>
    <w:rsid w:val="00B1617F"/>
    <w:rsid w:val="00B228FE"/>
    <w:rsid w:val="00B26075"/>
    <w:rsid w:val="00B3037D"/>
    <w:rsid w:val="00B34383"/>
    <w:rsid w:val="00B40B7B"/>
    <w:rsid w:val="00B77799"/>
    <w:rsid w:val="00BD1EA6"/>
    <w:rsid w:val="00C00E81"/>
    <w:rsid w:val="00C03074"/>
    <w:rsid w:val="00C10285"/>
    <w:rsid w:val="00C10DD7"/>
    <w:rsid w:val="00C232A4"/>
    <w:rsid w:val="00C37CCD"/>
    <w:rsid w:val="00C40F20"/>
    <w:rsid w:val="00C55D68"/>
    <w:rsid w:val="00C6392E"/>
    <w:rsid w:val="00C71433"/>
    <w:rsid w:val="00C73CBC"/>
    <w:rsid w:val="00C9415D"/>
    <w:rsid w:val="00CA7920"/>
    <w:rsid w:val="00CB0BC5"/>
    <w:rsid w:val="00CB2BAA"/>
    <w:rsid w:val="00CD39F8"/>
    <w:rsid w:val="00CE3D49"/>
    <w:rsid w:val="00CE6EE3"/>
    <w:rsid w:val="00CF1180"/>
    <w:rsid w:val="00D058C5"/>
    <w:rsid w:val="00D10DFF"/>
    <w:rsid w:val="00D21C74"/>
    <w:rsid w:val="00D24BC4"/>
    <w:rsid w:val="00D73EED"/>
    <w:rsid w:val="00D800F7"/>
    <w:rsid w:val="00D801C8"/>
    <w:rsid w:val="00D824E9"/>
    <w:rsid w:val="00D83A80"/>
    <w:rsid w:val="00D91F85"/>
    <w:rsid w:val="00DA7929"/>
    <w:rsid w:val="00DC2BE5"/>
    <w:rsid w:val="00DD2731"/>
    <w:rsid w:val="00DD4FFD"/>
    <w:rsid w:val="00DD7048"/>
    <w:rsid w:val="00DE6F6D"/>
    <w:rsid w:val="00E0378E"/>
    <w:rsid w:val="00E14D84"/>
    <w:rsid w:val="00E16EFE"/>
    <w:rsid w:val="00E200B6"/>
    <w:rsid w:val="00E25E89"/>
    <w:rsid w:val="00E6077D"/>
    <w:rsid w:val="00E62C6A"/>
    <w:rsid w:val="00E83083"/>
    <w:rsid w:val="00E85409"/>
    <w:rsid w:val="00E9006B"/>
    <w:rsid w:val="00E97D12"/>
    <w:rsid w:val="00EC7CDD"/>
    <w:rsid w:val="00F13538"/>
    <w:rsid w:val="00F15089"/>
    <w:rsid w:val="00F210B6"/>
    <w:rsid w:val="00F23802"/>
    <w:rsid w:val="00F3093B"/>
    <w:rsid w:val="00F357B5"/>
    <w:rsid w:val="00F444DB"/>
    <w:rsid w:val="00F60B07"/>
    <w:rsid w:val="00F8307C"/>
    <w:rsid w:val="00F96A49"/>
    <w:rsid w:val="00FA5AC3"/>
    <w:rsid w:val="00FB6108"/>
    <w:rsid w:val="00FC5E61"/>
    <w:rsid w:val="00FC69BE"/>
    <w:rsid w:val="00FE0209"/>
    <w:rsid w:val="00FE21E1"/>
    <w:rsid w:val="00FE5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33A9"/>
  <w15:docId w15:val="{60347715-1CF5-4D43-9D99-CE9B47A9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5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25C"/>
    <w:rPr>
      <w:color w:val="0066CC"/>
      <w:u w:val="single"/>
    </w:rPr>
  </w:style>
  <w:style w:type="character" w:customStyle="1" w:styleId="Bodytext2">
    <w:name w:val="Body text (2)_"/>
    <w:basedOn w:val="DefaultParagraphFont"/>
    <w:link w:val="Bodytext20"/>
    <w:rsid w:val="0050325C"/>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3"/>
    <w:rsid w:val="0050325C"/>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50325C"/>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_"/>
    <w:basedOn w:val="DefaultParagraphFont"/>
    <w:link w:val="Bodytext31"/>
    <w:rsid w:val="0050325C"/>
    <w:rPr>
      <w:rFonts w:ascii="Times New Roman" w:eastAsia="Times New Roman" w:hAnsi="Times New Roman" w:cs="Times New Roman"/>
      <w:b w:val="0"/>
      <w:bCs w:val="0"/>
      <w:i w:val="0"/>
      <w:iCs w:val="0"/>
      <w:smallCaps w:val="0"/>
      <w:strike w:val="0"/>
      <w:sz w:val="20"/>
      <w:szCs w:val="20"/>
      <w:u w:val="none"/>
    </w:rPr>
  </w:style>
  <w:style w:type="character" w:customStyle="1" w:styleId="Bodytext3Consolas4pt">
    <w:name w:val="Body text (3) + Consolas;4 pt"/>
    <w:basedOn w:val="Bodytext30"/>
    <w:rsid w:val="0050325C"/>
    <w:rPr>
      <w:rFonts w:ascii="Consolas" w:eastAsia="Consolas" w:hAnsi="Consolas" w:cs="Consolas"/>
      <w:b w:val="0"/>
      <w:bCs w:val="0"/>
      <w:i w:val="0"/>
      <w:iCs w:val="0"/>
      <w:smallCaps w:val="0"/>
      <w:strike w:val="0"/>
      <w:color w:val="000000"/>
      <w:spacing w:val="0"/>
      <w:w w:val="100"/>
      <w:position w:val="0"/>
      <w:sz w:val="8"/>
      <w:szCs w:val="8"/>
      <w:u w:val="none"/>
      <w:lang w:val="lv-LV" w:eastAsia="lv-LV" w:bidi="lv-LV"/>
    </w:rPr>
  </w:style>
  <w:style w:type="character" w:customStyle="1" w:styleId="Bodytext345pt">
    <w:name w:val="Body text (3) + 4.5 pt"/>
    <w:basedOn w:val="Bodytext30"/>
    <w:rsid w:val="0050325C"/>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Bodytext4">
    <w:name w:val="Body text (4)_"/>
    <w:basedOn w:val="DefaultParagraphFont"/>
    <w:link w:val="Bodytext40"/>
    <w:rsid w:val="0050325C"/>
    <w:rPr>
      <w:rFonts w:ascii="Times New Roman" w:eastAsia="Times New Roman" w:hAnsi="Times New Roman" w:cs="Times New Roman"/>
      <w:b/>
      <w:bCs/>
      <w:i w:val="0"/>
      <w:iCs w:val="0"/>
      <w:smallCaps w:val="0"/>
      <w:strike w:val="0"/>
      <w:sz w:val="26"/>
      <w:szCs w:val="26"/>
      <w:u w:val="none"/>
    </w:rPr>
  </w:style>
  <w:style w:type="character" w:customStyle="1" w:styleId="Bodytext411pt">
    <w:name w:val="Body text (4) + 11 pt"/>
    <w:basedOn w:val="Bodytext4"/>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11ptNotBold">
    <w:name w:val="Body text (4) + 11 pt;Not Bold"/>
    <w:basedOn w:val="Bodytext4"/>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Tableofcontents2">
    <w:name w:val="Table of contents (2)_"/>
    <w:basedOn w:val="DefaultParagraphFont"/>
    <w:link w:val="Tableofcontents20"/>
    <w:rsid w:val="0050325C"/>
    <w:rPr>
      <w:rFonts w:ascii="Times New Roman" w:eastAsia="Times New Roman" w:hAnsi="Times New Roman" w:cs="Times New Roman"/>
      <w:b/>
      <w:bCs/>
      <w:i w:val="0"/>
      <w:iCs w:val="0"/>
      <w:smallCaps w:val="0"/>
      <w:strike w:val="0"/>
      <w:sz w:val="22"/>
      <w:szCs w:val="22"/>
      <w:u w:val="none"/>
    </w:rPr>
  </w:style>
  <w:style w:type="character" w:customStyle="1" w:styleId="TOC2Char">
    <w:name w:val="TOC 2 Char"/>
    <w:basedOn w:val="DefaultParagraphFont"/>
    <w:link w:val="TOC2"/>
    <w:rsid w:val="0050325C"/>
    <w:rPr>
      <w:rFonts w:ascii="Times New Roman" w:eastAsia="Times New Roman" w:hAnsi="Times New Roman" w:cs="Times New Roman"/>
      <w:b w:val="0"/>
      <w:bCs w:val="0"/>
      <w:i w:val="0"/>
      <w:iCs w:val="0"/>
      <w:smallCaps w:val="0"/>
      <w:strike w:val="0"/>
      <w:sz w:val="19"/>
      <w:szCs w:val="19"/>
      <w:u w:val="none"/>
    </w:rPr>
  </w:style>
  <w:style w:type="character" w:customStyle="1" w:styleId="Tableofcontents11pt">
    <w:name w:val="Table of contents + 11 pt"/>
    <w:basedOn w:val="TOC2Char"/>
    <w:rsid w:val="005032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Tableofcontents">
    <w:name w:val="Table of contents"/>
    <w:basedOn w:val="TOC2Char"/>
    <w:rsid w:val="0050325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lv-LV" w:eastAsia="lv-LV" w:bidi="lv-LV"/>
    </w:rPr>
  </w:style>
  <w:style w:type="character" w:customStyle="1" w:styleId="Tableofcontents3">
    <w:name w:val="Table of contents (3)_"/>
    <w:basedOn w:val="DefaultParagraphFont"/>
    <w:link w:val="Tableofcontents30"/>
    <w:rsid w:val="0050325C"/>
    <w:rPr>
      <w:rFonts w:ascii="Consolas" w:eastAsia="Consolas" w:hAnsi="Consolas" w:cs="Consolas"/>
      <w:b w:val="0"/>
      <w:bCs w:val="0"/>
      <w:i w:val="0"/>
      <w:iCs w:val="0"/>
      <w:smallCaps w:val="0"/>
      <w:strike w:val="0"/>
      <w:sz w:val="8"/>
      <w:szCs w:val="8"/>
      <w:u w:val="none"/>
    </w:rPr>
  </w:style>
  <w:style w:type="character" w:customStyle="1" w:styleId="Tableofcontents4">
    <w:name w:val="Table of contents (4)_"/>
    <w:basedOn w:val="DefaultParagraphFont"/>
    <w:link w:val="Tableofcontents40"/>
    <w:rsid w:val="0050325C"/>
    <w:rPr>
      <w:rFonts w:ascii="Times New Roman" w:eastAsia="Times New Roman" w:hAnsi="Times New Roman" w:cs="Times New Roman"/>
      <w:b w:val="0"/>
      <w:bCs w:val="0"/>
      <w:i/>
      <w:iCs/>
      <w:smallCaps w:val="0"/>
      <w:strike w:val="0"/>
      <w:sz w:val="8"/>
      <w:szCs w:val="8"/>
      <w:u w:val="none"/>
    </w:rPr>
  </w:style>
  <w:style w:type="character" w:customStyle="1" w:styleId="TableofcontentsSmallCaps">
    <w:name w:val="Table of contents + Small Caps"/>
    <w:basedOn w:val="TOC2Char"/>
    <w:rsid w:val="0050325C"/>
    <w:rPr>
      <w:rFonts w:ascii="Times New Roman" w:eastAsia="Times New Roman" w:hAnsi="Times New Roman" w:cs="Times New Roman"/>
      <w:b w:val="0"/>
      <w:bCs w:val="0"/>
      <w:i w:val="0"/>
      <w:iCs w:val="0"/>
      <w:smallCaps/>
      <w:strike w:val="0"/>
      <w:color w:val="000000"/>
      <w:spacing w:val="0"/>
      <w:w w:val="100"/>
      <w:position w:val="0"/>
      <w:sz w:val="19"/>
      <w:szCs w:val="19"/>
      <w:u w:val="none"/>
      <w:lang w:val="lv-LV" w:eastAsia="lv-LV" w:bidi="lv-LV"/>
    </w:rPr>
  </w:style>
  <w:style w:type="character" w:customStyle="1" w:styleId="Heading2">
    <w:name w:val="Heading #2_"/>
    <w:basedOn w:val="DefaultParagraphFont"/>
    <w:link w:val="Heading20"/>
    <w:rsid w:val="0050325C"/>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sid w:val="0050325C"/>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
    <w:rsid w:val="0050325C"/>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1">
    <w:name w:val="Body Text1"/>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Bold0">
    <w:name w:val="Body text + Bold"/>
    <w:basedOn w:val="Bodytext"/>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5">
    <w:name w:val="Body text (5)_"/>
    <w:basedOn w:val="DefaultParagraphFont"/>
    <w:link w:val="Bodytext50"/>
    <w:rsid w:val="0050325C"/>
    <w:rPr>
      <w:rFonts w:ascii="Times New Roman" w:eastAsia="Times New Roman" w:hAnsi="Times New Roman" w:cs="Times New Roman"/>
      <w:b w:val="0"/>
      <w:bCs w:val="0"/>
      <w:i/>
      <w:iCs/>
      <w:smallCaps w:val="0"/>
      <w:strike w:val="0"/>
      <w:sz w:val="8"/>
      <w:szCs w:val="8"/>
      <w:u w:val="none"/>
    </w:rPr>
  </w:style>
  <w:style w:type="character" w:customStyle="1" w:styleId="Bodytext6">
    <w:name w:val="Body text (6)_"/>
    <w:basedOn w:val="DefaultParagraphFont"/>
    <w:link w:val="Bodytext60"/>
    <w:rsid w:val="0050325C"/>
    <w:rPr>
      <w:rFonts w:ascii="Times New Roman" w:eastAsia="Times New Roman" w:hAnsi="Times New Roman" w:cs="Times New Roman"/>
      <w:b w:val="0"/>
      <w:bCs w:val="0"/>
      <w:i w:val="0"/>
      <w:iCs w:val="0"/>
      <w:smallCaps w:val="0"/>
      <w:strike w:val="0"/>
      <w:sz w:val="8"/>
      <w:szCs w:val="8"/>
      <w:u w:val="none"/>
    </w:rPr>
  </w:style>
  <w:style w:type="character" w:customStyle="1" w:styleId="Bodytext6Italic">
    <w:name w:val="Body text (6) + Italic"/>
    <w:basedOn w:val="Bodytext6"/>
    <w:rsid w:val="0050325C"/>
    <w:rPr>
      <w:rFonts w:ascii="Times New Roman" w:eastAsia="Times New Roman" w:hAnsi="Times New Roman" w:cs="Times New Roman"/>
      <w:b w:val="0"/>
      <w:bCs w:val="0"/>
      <w:i/>
      <w:iCs/>
      <w:smallCaps w:val="0"/>
      <w:strike w:val="0"/>
      <w:color w:val="000000"/>
      <w:spacing w:val="0"/>
      <w:w w:val="100"/>
      <w:position w:val="0"/>
      <w:sz w:val="8"/>
      <w:szCs w:val="8"/>
      <w:u w:val="none"/>
      <w:lang w:val="lv-LV" w:eastAsia="lv-LV" w:bidi="lv-LV"/>
    </w:rPr>
  </w:style>
  <w:style w:type="character" w:customStyle="1" w:styleId="Bodytext75pt">
    <w:name w:val="Body text + 7.5 pt"/>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v-LV" w:eastAsia="lv-LV" w:bidi="lv-LV"/>
    </w:rPr>
  </w:style>
  <w:style w:type="character" w:customStyle="1" w:styleId="BodytextBold1">
    <w:name w:val="Body text + Bold"/>
    <w:basedOn w:val="Bodytext"/>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1">
    <w:name w:val="Body Text2"/>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75pt0">
    <w:name w:val="Body text + 7.5 pt"/>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v-LV" w:eastAsia="lv-LV" w:bidi="lv-LV"/>
    </w:rPr>
  </w:style>
  <w:style w:type="character" w:customStyle="1" w:styleId="BodytextSmallCaps">
    <w:name w:val="Body text + Small Caps"/>
    <w:basedOn w:val="Bodytext"/>
    <w:rsid w:val="0050325C"/>
    <w:rPr>
      <w:rFonts w:ascii="Times New Roman" w:eastAsia="Times New Roman" w:hAnsi="Times New Roman" w:cs="Times New Roman"/>
      <w:b w:val="0"/>
      <w:bCs w:val="0"/>
      <w:i w:val="0"/>
      <w:iCs w:val="0"/>
      <w:smallCaps/>
      <w:strike w:val="0"/>
      <w:color w:val="000000"/>
      <w:spacing w:val="0"/>
      <w:w w:val="100"/>
      <w:position w:val="0"/>
      <w:sz w:val="22"/>
      <w:szCs w:val="22"/>
      <w:u w:val="none"/>
      <w:lang w:val="lv-LV" w:eastAsia="lv-LV" w:bidi="lv-LV"/>
    </w:rPr>
  </w:style>
  <w:style w:type="character" w:customStyle="1" w:styleId="Bodytext7">
    <w:name w:val="Body text (7)_"/>
    <w:basedOn w:val="DefaultParagraphFont"/>
    <w:link w:val="Bodytext70"/>
    <w:rsid w:val="0050325C"/>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DefaultParagraphFont"/>
    <w:link w:val="Tablecaption0"/>
    <w:rsid w:val="0050325C"/>
    <w:rPr>
      <w:rFonts w:ascii="Times New Roman" w:eastAsia="Times New Roman" w:hAnsi="Times New Roman" w:cs="Times New Roman"/>
      <w:b/>
      <w:bCs/>
      <w:i w:val="0"/>
      <w:iCs w:val="0"/>
      <w:smallCaps w:val="0"/>
      <w:strike w:val="0"/>
      <w:sz w:val="18"/>
      <w:szCs w:val="18"/>
      <w:u w:val="none"/>
    </w:rPr>
  </w:style>
  <w:style w:type="character" w:customStyle="1" w:styleId="Bodytext9ptBold">
    <w:name w:val="Body text + 9 pt;Bold"/>
    <w:basedOn w:val="Bodytext"/>
    <w:rsid w:val="0050325C"/>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character" w:customStyle="1" w:styleId="Bodytext95ptBold">
    <w:name w:val="Body text + 9.5 pt;Bold"/>
    <w:basedOn w:val="Bodytext"/>
    <w:rsid w:val="0050325C"/>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6pt">
    <w:name w:val="Body text + 6 pt"/>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v-LV" w:eastAsia="lv-LV" w:bidi="lv-LV"/>
    </w:rPr>
  </w:style>
  <w:style w:type="character" w:customStyle="1" w:styleId="Bodytext6pt0">
    <w:name w:val="Body text + 6 pt"/>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lv-LV" w:eastAsia="lv-LV" w:bidi="lv-LV"/>
    </w:rPr>
  </w:style>
  <w:style w:type="character" w:customStyle="1" w:styleId="Headerorfooter">
    <w:name w:val="Header or footer_"/>
    <w:basedOn w:val="DefaultParagraphFont"/>
    <w:link w:val="Headerorfooter0"/>
    <w:rsid w:val="0050325C"/>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75ptBold">
    <w:name w:val="Body text + 7.5 pt;Bold"/>
    <w:basedOn w:val="Bodytext"/>
    <w:rsid w:val="0050325C"/>
    <w:rPr>
      <w:rFonts w:ascii="Times New Roman" w:eastAsia="Times New Roman" w:hAnsi="Times New Roman" w:cs="Times New Roman"/>
      <w:b/>
      <w:bCs/>
      <w:i w:val="0"/>
      <w:iCs w:val="0"/>
      <w:smallCaps w:val="0"/>
      <w:strike w:val="0"/>
      <w:color w:val="000000"/>
      <w:spacing w:val="0"/>
      <w:w w:val="100"/>
      <w:position w:val="0"/>
      <w:sz w:val="15"/>
      <w:szCs w:val="15"/>
      <w:u w:val="none"/>
      <w:lang w:val="lv-LV" w:eastAsia="lv-LV" w:bidi="lv-LV"/>
    </w:rPr>
  </w:style>
  <w:style w:type="character" w:customStyle="1" w:styleId="BodytextGeorgia7pt">
    <w:name w:val="Body text + Georgia;7 pt"/>
    <w:basedOn w:val="Bodytext"/>
    <w:rsid w:val="0050325C"/>
    <w:rPr>
      <w:rFonts w:ascii="Georgia" w:eastAsia="Georgia" w:hAnsi="Georgia" w:cs="Georgia"/>
      <w:b w:val="0"/>
      <w:bCs w:val="0"/>
      <w:i w:val="0"/>
      <w:iCs w:val="0"/>
      <w:smallCaps w:val="0"/>
      <w:strike w:val="0"/>
      <w:color w:val="000000"/>
      <w:spacing w:val="0"/>
      <w:w w:val="100"/>
      <w:position w:val="0"/>
      <w:sz w:val="14"/>
      <w:szCs w:val="14"/>
      <w:u w:val="none"/>
      <w:lang w:val="lv-LV" w:eastAsia="lv-LV" w:bidi="lv-LV"/>
    </w:rPr>
  </w:style>
  <w:style w:type="character" w:customStyle="1" w:styleId="Bodytext85pt">
    <w:name w:val="Body text + 8.5 pt"/>
    <w:basedOn w:val="Bodytext"/>
    <w:rsid w:val="0050325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Picturecaption">
    <w:name w:val="Picture caption_"/>
    <w:basedOn w:val="DefaultParagraphFont"/>
    <w:link w:val="Picturecaption0"/>
    <w:rsid w:val="0050325C"/>
    <w:rPr>
      <w:rFonts w:ascii="Times New Roman" w:eastAsia="Times New Roman" w:hAnsi="Times New Roman" w:cs="Times New Roman"/>
      <w:b/>
      <w:bCs/>
      <w:i w:val="0"/>
      <w:iCs w:val="0"/>
      <w:smallCaps w:val="0"/>
      <w:strike w:val="0"/>
      <w:sz w:val="22"/>
      <w:szCs w:val="22"/>
      <w:u w:val="none"/>
    </w:rPr>
  </w:style>
  <w:style w:type="character" w:customStyle="1" w:styleId="HeaderorfooterNotBold">
    <w:name w:val="Header or footer + Not Bold"/>
    <w:basedOn w:val="Headerorfooter"/>
    <w:rsid w:val="0050325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20">
    <w:name w:val="Body text (2)"/>
    <w:basedOn w:val="Normal"/>
    <w:link w:val="Bodytext2"/>
    <w:rsid w:val="0050325C"/>
    <w:pPr>
      <w:shd w:val="clear" w:color="auto" w:fill="FFFFFF"/>
      <w:spacing w:line="274" w:lineRule="exact"/>
      <w:ind w:hanging="720"/>
      <w:jc w:val="both"/>
    </w:pPr>
    <w:rPr>
      <w:rFonts w:ascii="Times New Roman" w:eastAsia="Times New Roman" w:hAnsi="Times New Roman" w:cs="Times New Roman"/>
      <w:b/>
      <w:bCs/>
      <w:sz w:val="22"/>
      <w:szCs w:val="22"/>
    </w:rPr>
  </w:style>
  <w:style w:type="paragraph" w:customStyle="1" w:styleId="BodyText3">
    <w:name w:val="Body Text3"/>
    <w:basedOn w:val="Normal"/>
    <w:link w:val="Bodytext"/>
    <w:rsid w:val="0050325C"/>
    <w:pPr>
      <w:shd w:val="clear" w:color="auto" w:fill="FFFFFF"/>
      <w:spacing w:after="1500" w:line="274" w:lineRule="exact"/>
      <w:ind w:hanging="740"/>
    </w:pPr>
    <w:rPr>
      <w:rFonts w:ascii="Times New Roman" w:eastAsia="Times New Roman" w:hAnsi="Times New Roman" w:cs="Times New Roman"/>
      <w:sz w:val="22"/>
      <w:szCs w:val="22"/>
    </w:rPr>
  </w:style>
  <w:style w:type="paragraph" w:customStyle="1" w:styleId="Heading10">
    <w:name w:val="Heading #1"/>
    <w:basedOn w:val="Normal"/>
    <w:link w:val="Heading1"/>
    <w:rsid w:val="0050325C"/>
    <w:pPr>
      <w:shd w:val="clear" w:color="auto" w:fill="FFFFFF"/>
      <w:spacing w:before="1500" w:line="0" w:lineRule="atLeast"/>
      <w:jc w:val="center"/>
      <w:outlineLvl w:val="0"/>
    </w:pPr>
    <w:rPr>
      <w:rFonts w:ascii="Times New Roman" w:eastAsia="Times New Roman" w:hAnsi="Times New Roman" w:cs="Times New Roman"/>
      <w:b/>
      <w:bCs/>
      <w:sz w:val="26"/>
      <w:szCs w:val="26"/>
    </w:rPr>
  </w:style>
  <w:style w:type="paragraph" w:customStyle="1" w:styleId="Bodytext31">
    <w:name w:val="Body text (3)"/>
    <w:basedOn w:val="Normal"/>
    <w:link w:val="Bodytext30"/>
    <w:rsid w:val="0050325C"/>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40">
    <w:name w:val="Body text (4)"/>
    <w:basedOn w:val="Normal"/>
    <w:link w:val="Bodytext4"/>
    <w:rsid w:val="0050325C"/>
    <w:pPr>
      <w:shd w:val="clear" w:color="auto" w:fill="FFFFFF"/>
      <w:spacing w:before="1080" w:line="816" w:lineRule="exact"/>
      <w:jc w:val="center"/>
    </w:pPr>
    <w:rPr>
      <w:rFonts w:ascii="Times New Roman" w:eastAsia="Times New Roman" w:hAnsi="Times New Roman" w:cs="Times New Roman"/>
      <w:b/>
      <w:bCs/>
      <w:sz w:val="26"/>
      <w:szCs w:val="26"/>
    </w:rPr>
  </w:style>
  <w:style w:type="paragraph" w:customStyle="1" w:styleId="Tableofcontents20">
    <w:name w:val="Table of contents (2)"/>
    <w:basedOn w:val="Normal"/>
    <w:link w:val="Tableofcontents2"/>
    <w:rsid w:val="0050325C"/>
    <w:pPr>
      <w:shd w:val="clear" w:color="auto" w:fill="FFFFFF"/>
      <w:spacing w:before="540" w:after="180" w:line="0" w:lineRule="atLeast"/>
      <w:ind w:hanging="480"/>
      <w:jc w:val="both"/>
    </w:pPr>
    <w:rPr>
      <w:rFonts w:ascii="Times New Roman" w:eastAsia="Times New Roman" w:hAnsi="Times New Roman" w:cs="Times New Roman"/>
      <w:b/>
      <w:bCs/>
      <w:sz w:val="22"/>
      <w:szCs w:val="22"/>
    </w:rPr>
  </w:style>
  <w:style w:type="paragraph" w:styleId="TOC2">
    <w:name w:val="toc 2"/>
    <w:basedOn w:val="Normal"/>
    <w:link w:val="TOC2Char"/>
    <w:autoRedefine/>
    <w:uiPriority w:val="39"/>
    <w:rsid w:val="0050325C"/>
    <w:pPr>
      <w:shd w:val="clear" w:color="auto" w:fill="FFFFFF"/>
      <w:spacing w:before="180" w:line="274" w:lineRule="exact"/>
      <w:jc w:val="both"/>
    </w:pPr>
    <w:rPr>
      <w:rFonts w:ascii="Times New Roman" w:eastAsia="Times New Roman" w:hAnsi="Times New Roman" w:cs="Times New Roman"/>
      <w:sz w:val="19"/>
      <w:szCs w:val="19"/>
    </w:rPr>
  </w:style>
  <w:style w:type="paragraph" w:customStyle="1" w:styleId="Tableofcontents30">
    <w:name w:val="Table of contents (3)"/>
    <w:basedOn w:val="Normal"/>
    <w:link w:val="Tableofcontents3"/>
    <w:rsid w:val="0050325C"/>
    <w:pPr>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50325C"/>
    <w:pPr>
      <w:shd w:val="clear" w:color="auto" w:fill="FFFFFF"/>
      <w:spacing w:after="120" w:line="0" w:lineRule="atLeast"/>
    </w:pPr>
    <w:rPr>
      <w:rFonts w:ascii="Times New Roman" w:eastAsia="Times New Roman" w:hAnsi="Times New Roman" w:cs="Times New Roman"/>
      <w:i/>
      <w:iCs/>
      <w:sz w:val="8"/>
      <w:szCs w:val="8"/>
    </w:rPr>
  </w:style>
  <w:style w:type="paragraph" w:customStyle="1" w:styleId="Heading20">
    <w:name w:val="Heading #2"/>
    <w:basedOn w:val="Normal"/>
    <w:link w:val="Heading2"/>
    <w:rsid w:val="0050325C"/>
    <w:pPr>
      <w:shd w:val="clear" w:color="auto" w:fill="FFFFFF"/>
      <w:spacing w:after="360" w:line="0" w:lineRule="atLeast"/>
      <w:ind w:hanging="1860"/>
      <w:jc w:val="both"/>
      <w:outlineLvl w:val="1"/>
    </w:pPr>
    <w:rPr>
      <w:rFonts w:ascii="Times New Roman" w:eastAsia="Times New Roman" w:hAnsi="Times New Roman" w:cs="Times New Roman"/>
      <w:b/>
      <w:bCs/>
      <w:sz w:val="22"/>
      <w:szCs w:val="22"/>
    </w:rPr>
  </w:style>
  <w:style w:type="paragraph" w:customStyle="1" w:styleId="Bodytext50">
    <w:name w:val="Body text (5)"/>
    <w:basedOn w:val="Normal"/>
    <w:link w:val="Bodytext5"/>
    <w:rsid w:val="0050325C"/>
    <w:pPr>
      <w:shd w:val="clear" w:color="auto" w:fill="FFFFFF"/>
      <w:spacing w:after="300" w:line="0" w:lineRule="atLeast"/>
    </w:pPr>
    <w:rPr>
      <w:rFonts w:ascii="Times New Roman" w:eastAsia="Times New Roman" w:hAnsi="Times New Roman" w:cs="Times New Roman"/>
      <w:i/>
      <w:iCs/>
      <w:sz w:val="8"/>
      <w:szCs w:val="8"/>
    </w:rPr>
  </w:style>
  <w:style w:type="paragraph" w:customStyle="1" w:styleId="Bodytext60">
    <w:name w:val="Body text (6)"/>
    <w:basedOn w:val="Normal"/>
    <w:link w:val="Bodytext6"/>
    <w:rsid w:val="0050325C"/>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Bodytext70">
    <w:name w:val="Body text (7)"/>
    <w:basedOn w:val="Normal"/>
    <w:link w:val="Bodytext7"/>
    <w:rsid w:val="0050325C"/>
    <w:pPr>
      <w:shd w:val="clear" w:color="auto" w:fill="FFFFFF"/>
      <w:spacing w:after="30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50325C"/>
    <w:pPr>
      <w:shd w:val="clear" w:color="auto" w:fill="FFFFFF"/>
      <w:spacing w:line="0" w:lineRule="atLeast"/>
    </w:pPr>
    <w:rPr>
      <w:rFonts w:ascii="Times New Roman" w:eastAsia="Times New Roman" w:hAnsi="Times New Roman" w:cs="Times New Roman"/>
      <w:b/>
      <w:bCs/>
      <w:sz w:val="18"/>
      <w:szCs w:val="18"/>
    </w:rPr>
  </w:style>
  <w:style w:type="paragraph" w:customStyle="1" w:styleId="Headerorfooter0">
    <w:name w:val="Header or footer"/>
    <w:basedOn w:val="Normal"/>
    <w:link w:val="Headerorfooter"/>
    <w:rsid w:val="0050325C"/>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rsid w:val="0050325C"/>
    <w:pPr>
      <w:shd w:val="clear" w:color="auto" w:fill="FFFFFF"/>
      <w:spacing w:line="0" w:lineRule="atLeast"/>
    </w:pPr>
    <w:rPr>
      <w:rFonts w:ascii="Times New Roman" w:eastAsia="Times New Roman" w:hAnsi="Times New Roman" w:cs="Times New Roman"/>
      <w:b/>
      <w:bCs/>
      <w:sz w:val="22"/>
      <w:szCs w:val="22"/>
    </w:rPr>
  </w:style>
  <w:style w:type="paragraph" w:styleId="BalloonText">
    <w:name w:val="Balloon Text"/>
    <w:basedOn w:val="Normal"/>
    <w:link w:val="BalloonTextChar"/>
    <w:uiPriority w:val="99"/>
    <w:semiHidden/>
    <w:unhideWhenUsed/>
    <w:rsid w:val="008A5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67"/>
    <w:rPr>
      <w:rFonts w:ascii="Segoe UI" w:hAnsi="Segoe UI" w:cs="Segoe UI"/>
      <w:color w:val="000000"/>
      <w:sz w:val="18"/>
      <w:szCs w:val="18"/>
    </w:rPr>
  </w:style>
  <w:style w:type="paragraph" w:styleId="Header">
    <w:name w:val="header"/>
    <w:basedOn w:val="Normal"/>
    <w:link w:val="HeaderChar"/>
    <w:uiPriority w:val="99"/>
    <w:unhideWhenUsed/>
    <w:rsid w:val="008A5667"/>
    <w:pPr>
      <w:tabs>
        <w:tab w:val="center" w:pos="4153"/>
        <w:tab w:val="right" w:pos="8306"/>
      </w:tabs>
    </w:pPr>
  </w:style>
  <w:style w:type="character" w:customStyle="1" w:styleId="HeaderChar">
    <w:name w:val="Header Char"/>
    <w:basedOn w:val="DefaultParagraphFont"/>
    <w:link w:val="Header"/>
    <w:uiPriority w:val="99"/>
    <w:rsid w:val="008A5667"/>
    <w:rPr>
      <w:color w:val="000000"/>
    </w:rPr>
  </w:style>
  <w:style w:type="paragraph" w:styleId="Footer">
    <w:name w:val="footer"/>
    <w:basedOn w:val="Normal"/>
    <w:link w:val="FooterChar"/>
    <w:uiPriority w:val="99"/>
    <w:unhideWhenUsed/>
    <w:rsid w:val="008A5667"/>
    <w:pPr>
      <w:tabs>
        <w:tab w:val="center" w:pos="4153"/>
        <w:tab w:val="right" w:pos="8306"/>
      </w:tabs>
    </w:pPr>
  </w:style>
  <w:style w:type="character" w:customStyle="1" w:styleId="FooterChar">
    <w:name w:val="Footer Char"/>
    <w:basedOn w:val="DefaultParagraphFont"/>
    <w:link w:val="Footer"/>
    <w:uiPriority w:val="99"/>
    <w:rsid w:val="008A5667"/>
    <w:rPr>
      <w:color w:val="000000"/>
    </w:rPr>
  </w:style>
  <w:style w:type="character" w:styleId="CommentReference">
    <w:name w:val="annotation reference"/>
    <w:basedOn w:val="DefaultParagraphFont"/>
    <w:uiPriority w:val="99"/>
    <w:semiHidden/>
    <w:unhideWhenUsed/>
    <w:rsid w:val="008A5667"/>
    <w:rPr>
      <w:sz w:val="16"/>
      <w:szCs w:val="16"/>
    </w:rPr>
  </w:style>
  <w:style w:type="paragraph" w:styleId="CommentText">
    <w:name w:val="annotation text"/>
    <w:basedOn w:val="Normal"/>
    <w:link w:val="CommentTextChar"/>
    <w:uiPriority w:val="99"/>
    <w:unhideWhenUsed/>
    <w:rsid w:val="008A5667"/>
    <w:rPr>
      <w:sz w:val="20"/>
      <w:szCs w:val="20"/>
    </w:rPr>
  </w:style>
  <w:style w:type="character" w:customStyle="1" w:styleId="CommentTextChar">
    <w:name w:val="Comment Text Char"/>
    <w:basedOn w:val="DefaultParagraphFont"/>
    <w:link w:val="CommentText"/>
    <w:uiPriority w:val="99"/>
    <w:rsid w:val="008A5667"/>
    <w:rPr>
      <w:color w:val="000000"/>
      <w:sz w:val="20"/>
      <w:szCs w:val="20"/>
    </w:rPr>
  </w:style>
  <w:style w:type="paragraph" w:styleId="CommentSubject">
    <w:name w:val="annotation subject"/>
    <w:basedOn w:val="CommentText"/>
    <w:next w:val="CommentText"/>
    <w:link w:val="CommentSubjectChar"/>
    <w:uiPriority w:val="99"/>
    <w:semiHidden/>
    <w:unhideWhenUsed/>
    <w:rsid w:val="008A5667"/>
    <w:rPr>
      <w:b/>
      <w:bCs/>
    </w:rPr>
  </w:style>
  <w:style w:type="character" w:customStyle="1" w:styleId="CommentSubjectChar">
    <w:name w:val="Comment Subject Char"/>
    <w:basedOn w:val="CommentTextChar"/>
    <w:link w:val="CommentSubject"/>
    <w:uiPriority w:val="99"/>
    <w:semiHidden/>
    <w:rsid w:val="008A5667"/>
    <w:rPr>
      <w:b/>
      <w:bCs/>
      <w:color w:val="000000"/>
      <w:sz w:val="20"/>
      <w:szCs w:val="20"/>
    </w:rPr>
  </w:style>
  <w:style w:type="character" w:styleId="Emphasis">
    <w:name w:val="Emphasis"/>
    <w:basedOn w:val="DefaultParagraphFont"/>
    <w:uiPriority w:val="20"/>
    <w:qFormat/>
    <w:rsid w:val="00D800F7"/>
    <w:rPr>
      <w:i/>
      <w:iCs/>
    </w:rPr>
  </w:style>
  <w:style w:type="table" w:styleId="TableGrid">
    <w:name w:val="Table Grid"/>
    <w:basedOn w:val="TableNormal"/>
    <w:uiPriority w:val="39"/>
    <w:qFormat/>
    <w:rsid w:val="007540EA"/>
    <w:pPr>
      <w:widowControl/>
    </w:pPr>
    <w:rPr>
      <w:rFonts w:ascii="Calibri" w:eastAsia="Calibri" w:hAnsi="Calibri"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0C80-C7C6-4735-93A0-F60F2190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57912</Words>
  <Characters>33011</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velga.arina</dc:creator>
  <cp:keywords/>
  <cp:lastModifiedBy>iveta.civcisa</cp:lastModifiedBy>
  <cp:revision>2</cp:revision>
  <cp:lastPrinted>2019-05-21T12:22:00Z</cp:lastPrinted>
  <dcterms:created xsi:type="dcterms:W3CDTF">2021-03-29T12:36:00Z</dcterms:created>
  <dcterms:modified xsi:type="dcterms:W3CDTF">2021-03-29T12:36:00Z</dcterms:modified>
</cp:coreProperties>
</file>