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FE516" w14:textId="7C578CA7" w:rsidR="00E1187E" w:rsidRPr="00D90CEB" w:rsidRDefault="00035C7D" w:rsidP="00E1187E">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w:t>
      </w:r>
      <w:r w:rsidR="00E1187E" w:rsidRPr="00D90CEB">
        <w:rPr>
          <w:rFonts w:ascii="Times New Roman" w:eastAsia="Times New Roman" w:hAnsi="Times New Roman" w:cs="Times New Roman"/>
          <w:color w:val="000000"/>
          <w:sz w:val="24"/>
          <w:szCs w:val="24"/>
          <w:lang w:eastAsia="lv-LV"/>
        </w:rPr>
        <w:t>.pielikums</w:t>
      </w:r>
    </w:p>
    <w:p w14:paraId="17D46273" w14:textId="68914F08" w:rsidR="00E1187E" w:rsidRPr="00D90CEB" w:rsidRDefault="00E1187E" w:rsidP="00E1187E">
      <w:pPr>
        <w:widowControl w:val="0"/>
        <w:autoSpaceDE w:val="0"/>
        <w:autoSpaceDN w:val="0"/>
        <w:adjustRightInd w:val="0"/>
        <w:spacing w:after="0" w:line="260" w:lineRule="atLeast"/>
        <w:jc w:val="right"/>
        <w:rPr>
          <w:rFonts w:ascii="Times New Roman" w:eastAsia="Times New Roman" w:hAnsi="Times New Roman" w:cs="Times New Roman"/>
          <w:color w:val="000000"/>
          <w:sz w:val="24"/>
          <w:szCs w:val="24"/>
          <w:lang w:eastAsia="lv-LV"/>
        </w:rPr>
      </w:pPr>
      <w:r w:rsidRPr="00D90CEB">
        <w:rPr>
          <w:rFonts w:ascii="Times New Roman" w:eastAsia="Times New Roman" w:hAnsi="Times New Roman" w:cs="Times New Roman"/>
          <w:color w:val="000000"/>
          <w:sz w:val="24"/>
          <w:szCs w:val="24"/>
          <w:lang w:eastAsia="lv-LV"/>
        </w:rPr>
        <w:t xml:space="preserve">Cenu aptaujas identifikācijas Nr. </w:t>
      </w:r>
      <w:r w:rsidR="00E81D00" w:rsidRPr="00E81D00">
        <w:rPr>
          <w:rFonts w:ascii="Times New Roman" w:eastAsia="Times New Roman" w:hAnsi="Times New Roman" w:cs="Times New Roman"/>
          <w:color w:val="000000"/>
          <w:sz w:val="24"/>
          <w:szCs w:val="24"/>
          <w:lang w:eastAsia="lv-LV"/>
        </w:rPr>
        <w:t>JS28/08/2025</w:t>
      </w:r>
    </w:p>
    <w:p w14:paraId="3E0F3966" w14:textId="77777777" w:rsidR="00E1187E" w:rsidRPr="00D90CEB" w:rsidRDefault="00E1187E" w:rsidP="009748EE">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p>
    <w:p w14:paraId="37AE8AD1" w14:textId="538F5DD3" w:rsidR="009748EE" w:rsidRPr="00D90CEB" w:rsidRDefault="009748EE" w:rsidP="009748EE">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r w:rsidRPr="00D90CEB">
        <w:rPr>
          <w:rFonts w:ascii="Times New Roman" w:eastAsia="Times New Roman" w:hAnsi="Times New Roman" w:cs="Times New Roman"/>
          <w:b/>
          <w:bCs/>
          <w:sz w:val="24"/>
          <w:szCs w:val="24"/>
          <w:lang w:eastAsia="lv-LV"/>
        </w:rPr>
        <w:t>TEHNISKAIS PIEDĀVĀJUMS</w:t>
      </w:r>
    </w:p>
    <w:p w14:paraId="3E1039AF" w14:textId="2DC6590A" w:rsidR="009748EE" w:rsidRPr="00D90CEB" w:rsidRDefault="00344664" w:rsidP="009748EE">
      <w:pPr>
        <w:widowControl w:val="0"/>
        <w:autoSpaceDE w:val="0"/>
        <w:autoSpaceDN w:val="0"/>
        <w:adjustRightInd w:val="0"/>
        <w:spacing w:after="0" w:line="240" w:lineRule="auto"/>
        <w:jc w:val="center"/>
        <w:rPr>
          <w:rFonts w:ascii="Times New Roman" w:eastAsia="Times New Roman" w:hAnsi="Times New Roman" w:cs="Times New Roman"/>
          <w:bCs/>
          <w:i/>
          <w:color w:val="000000"/>
          <w:sz w:val="24"/>
          <w:szCs w:val="24"/>
          <w:lang w:eastAsia="lv-LV"/>
        </w:rPr>
      </w:pPr>
      <w:r w:rsidRPr="00D90CEB">
        <w:rPr>
          <w:rFonts w:ascii="Times New Roman" w:eastAsia="Times New Roman" w:hAnsi="Times New Roman" w:cs="Times New Roman"/>
          <w:bCs/>
          <w:i/>
          <w:sz w:val="24"/>
          <w:szCs w:val="24"/>
          <w:lang w:eastAsia="lv-LV"/>
        </w:rPr>
        <w:t>Cenu aptaujas</w:t>
      </w:r>
      <w:r w:rsidR="009748EE" w:rsidRPr="00D90CEB">
        <w:rPr>
          <w:rFonts w:ascii="Times New Roman" w:eastAsia="Times New Roman" w:hAnsi="Times New Roman" w:cs="Times New Roman"/>
          <w:bCs/>
          <w:i/>
          <w:sz w:val="24"/>
          <w:szCs w:val="24"/>
          <w:lang w:eastAsia="lv-LV"/>
        </w:rPr>
        <w:t xml:space="preserve"> identifikācijas</w:t>
      </w:r>
      <w:proofErr w:type="gramStart"/>
      <w:r w:rsidR="009748EE" w:rsidRPr="00D90CEB">
        <w:rPr>
          <w:rFonts w:ascii="Times New Roman" w:eastAsia="Times New Roman" w:hAnsi="Times New Roman" w:cs="Times New Roman"/>
          <w:bCs/>
          <w:i/>
          <w:sz w:val="24"/>
          <w:szCs w:val="24"/>
          <w:lang w:eastAsia="lv-LV"/>
        </w:rPr>
        <w:t xml:space="preserve">  </w:t>
      </w:r>
      <w:proofErr w:type="gramEnd"/>
      <w:r w:rsidR="009748EE" w:rsidRPr="00D90CEB">
        <w:rPr>
          <w:rFonts w:ascii="Times New Roman" w:eastAsia="Times New Roman" w:hAnsi="Times New Roman" w:cs="Times New Roman"/>
          <w:bCs/>
          <w:i/>
          <w:color w:val="000000"/>
          <w:sz w:val="24"/>
          <w:szCs w:val="24"/>
          <w:lang w:eastAsia="lv-LV"/>
        </w:rPr>
        <w:t>Nr.</w:t>
      </w:r>
      <w:r w:rsidR="00E81D00" w:rsidRPr="00E81D00">
        <w:t xml:space="preserve"> </w:t>
      </w:r>
      <w:r w:rsidR="00E81D00" w:rsidRPr="00E81D00">
        <w:rPr>
          <w:rFonts w:ascii="Times New Roman" w:eastAsia="Times New Roman" w:hAnsi="Times New Roman" w:cs="Times New Roman"/>
          <w:bCs/>
          <w:i/>
          <w:color w:val="000000"/>
          <w:sz w:val="24"/>
          <w:szCs w:val="24"/>
          <w:lang w:eastAsia="lv-LV"/>
        </w:rPr>
        <w:t>JS28/08/2025</w:t>
      </w:r>
    </w:p>
    <w:p w14:paraId="0F81CC8A" w14:textId="77777777" w:rsidR="009748EE" w:rsidRPr="00D90CEB" w:rsidRDefault="009748EE" w:rsidP="009748EE">
      <w:pPr>
        <w:widowControl w:val="0"/>
        <w:autoSpaceDE w:val="0"/>
        <w:autoSpaceDN w:val="0"/>
        <w:adjustRightInd w:val="0"/>
        <w:spacing w:after="0" w:line="240" w:lineRule="auto"/>
        <w:rPr>
          <w:rFonts w:ascii="Times New Roman" w:eastAsia="Times New Roman" w:hAnsi="Times New Roman" w:cs="Times New Roman"/>
          <w:sz w:val="24"/>
          <w:szCs w:val="24"/>
          <w:lang w:eastAsia="lv-LV"/>
        </w:rPr>
      </w:pPr>
    </w:p>
    <w:p w14:paraId="01907512" w14:textId="77777777" w:rsidR="009748EE" w:rsidRPr="00D90CEB" w:rsidRDefault="009748EE" w:rsidP="009748EE">
      <w:pPr>
        <w:widowControl w:val="0"/>
        <w:autoSpaceDE w:val="0"/>
        <w:autoSpaceDN w:val="0"/>
        <w:adjustRightInd w:val="0"/>
        <w:spacing w:after="0" w:line="240" w:lineRule="auto"/>
        <w:rPr>
          <w:rFonts w:ascii="Times New Roman" w:eastAsia="Times New Roman" w:hAnsi="Times New Roman" w:cs="Times New Roman"/>
          <w:sz w:val="24"/>
          <w:szCs w:val="24"/>
          <w:lang w:eastAsia="lv-LV"/>
        </w:rPr>
      </w:pPr>
    </w:p>
    <w:p w14:paraId="1DE7EA17" w14:textId="77777777" w:rsidR="009748EE" w:rsidRPr="00D90CEB" w:rsidRDefault="009748EE" w:rsidP="009748EE">
      <w:pPr>
        <w:widowControl w:val="0"/>
        <w:autoSpaceDE w:val="0"/>
        <w:autoSpaceDN w:val="0"/>
        <w:adjustRightInd w:val="0"/>
        <w:spacing w:after="375" w:line="258" w:lineRule="atLeast"/>
        <w:rPr>
          <w:rFonts w:ascii="Times New Roman" w:eastAsia="Times New Roman" w:hAnsi="Times New Roman" w:cs="Times New Roman"/>
          <w:sz w:val="24"/>
          <w:szCs w:val="24"/>
          <w:lang w:eastAsia="lv-LV"/>
        </w:rPr>
      </w:pPr>
      <w:r w:rsidRPr="00D90CEB">
        <w:rPr>
          <w:rFonts w:ascii="Times New Roman" w:eastAsia="Times New Roman" w:hAnsi="Times New Roman" w:cs="Times New Roman"/>
          <w:sz w:val="24"/>
          <w:szCs w:val="24"/>
          <w:lang w:eastAsia="lv-LV"/>
        </w:rPr>
        <w:t xml:space="preserve">_____________________________[datums] </w:t>
      </w:r>
    </w:p>
    <w:p w14:paraId="650C30D2" w14:textId="0FAEB340" w:rsidR="009748EE" w:rsidRPr="00D90CEB" w:rsidRDefault="009748EE" w:rsidP="00E1187E">
      <w:pPr>
        <w:spacing w:after="0" w:line="240" w:lineRule="auto"/>
        <w:jc w:val="both"/>
        <w:rPr>
          <w:rFonts w:ascii="Times New Roman" w:eastAsia="Times New Roman" w:hAnsi="Times New Roman" w:cs="Times New Roman"/>
          <w:sz w:val="24"/>
          <w:szCs w:val="24"/>
        </w:rPr>
      </w:pPr>
      <w:r w:rsidRPr="00D90CEB">
        <w:rPr>
          <w:rFonts w:ascii="Times New Roman" w:eastAsia="Times New Roman" w:hAnsi="Times New Roman" w:cs="Times New Roman"/>
          <w:sz w:val="24"/>
          <w:szCs w:val="24"/>
        </w:rPr>
        <w:t xml:space="preserve">[Pretendents sagatavo tehnisko piedāvājumu </w:t>
      </w:r>
      <w:r w:rsidR="00344664" w:rsidRPr="00D90CEB">
        <w:rPr>
          <w:rFonts w:ascii="Times New Roman" w:eastAsia="Times New Roman" w:hAnsi="Times New Roman" w:cs="Times New Roman"/>
          <w:sz w:val="24"/>
          <w:szCs w:val="24"/>
        </w:rPr>
        <w:t xml:space="preserve">Cenu aptaujai </w:t>
      </w:r>
      <w:r w:rsidR="00344664" w:rsidRPr="00D90CEB">
        <w:rPr>
          <w:rFonts w:ascii="Times New Roman" w:eastAsia="Times New Roman" w:hAnsi="Times New Roman" w:cs="Times New Roman"/>
          <w:bCs/>
          <w:sz w:val="24"/>
          <w:szCs w:val="24"/>
        </w:rPr>
        <w:t>SIA “Jūrmalas siltums”</w:t>
      </w:r>
      <w:r w:rsidRPr="00D90CEB">
        <w:rPr>
          <w:rFonts w:ascii="Times New Roman" w:eastAsia="Times New Roman" w:hAnsi="Times New Roman" w:cs="Times New Roman"/>
          <w:bCs/>
          <w:sz w:val="24"/>
          <w:szCs w:val="24"/>
        </w:rPr>
        <w:t xml:space="preserve"> sniedzamo pakalpojumu –</w:t>
      </w:r>
      <w:r w:rsidR="00EC2EE0" w:rsidRPr="00D90CEB">
        <w:rPr>
          <w:rFonts w:ascii="Times New Roman" w:hAnsi="Times New Roman" w:cs="Times New Roman"/>
          <w:sz w:val="24"/>
          <w:szCs w:val="24"/>
        </w:rPr>
        <w:t xml:space="preserve"> </w:t>
      </w:r>
      <w:r w:rsidR="00EC2EE0" w:rsidRPr="00D90CEB">
        <w:rPr>
          <w:rFonts w:ascii="Times New Roman" w:eastAsia="Times New Roman" w:hAnsi="Times New Roman" w:cs="Times New Roman"/>
          <w:bCs/>
          <w:sz w:val="24"/>
          <w:szCs w:val="24"/>
        </w:rPr>
        <w:t xml:space="preserve">Resursu vadības sistēmas (RVS) </w:t>
      </w:r>
      <w:proofErr w:type="spellStart"/>
      <w:r w:rsidR="00EC2EE0" w:rsidRPr="00D90CEB">
        <w:rPr>
          <w:rFonts w:ascii="Times New Roman" w:eastAsia="Times New Roman" w:hAnsi="Times New Roman" w:cs="Times New Roman"/>
          <w:bCs/>
          <w:sz w:val="24"/>
          <w:szCs w:val="24"/>
        </w:rPr>
        <w:t>Horizon</w:t>
      </w:r>
      <w:proofErr w:type="spellEnd"/>
      <w:r w:rsidR="00EC2EE0" w:rsidRPr="00D90CEB">
        <w:rPr>
          <w:rFonts w:ascii="Times New Roman" w:eastAsia="Times New Roman" w:hAnsi="Times New Roman" w:cs="Times New Roman"/>
          <w:bCs/>
          <w:sz w:val="24"/>
          <w:szCs w:val="24"/>
        </w:rPr>
        <w:t xml:space="preserve"> darbības uzturēšanas atbalstu, konfigurēšanu saskaņā ar pasūtītāja vajadzībām, ievērojot normatīvo aktu prasības un konsultāciju sniegšanu</w:t>
      </w:r>
      <w:r w:rsidRPr="00D90CEB">
        <w:rPr>
          <w:rFonts w:ascii="Times New Roman" w:eastAsia="Times New Roman" w:hAnsi="Times New Roman" w:cs="Times New Roman"/>
          <w:sz w:val="24"/>
          <w:szCs w:val="24"/>
        </w:rPr>
        <w:t>, atbilstoši šī</w:t>
      </w:r>
      <w:r w:rsidR="00344664" w:rsidRPr="00D90CEB">
        <w:rPr>
          <w:rFonts w:ascii="Times New Roman" w:eastAsia="Times New Roman" w:hAnsi="Times New Roman" w:cs="Times New Roman"/>
          <w:sz w:val="24"/>
          <w:szCs w:val="24"/>
        </w:rPr>
        <w:t xml:space="preserve">s Cenu aptaujas </w:t>
      </w:r>
      <w:r w:rsidRPr="00D90CEB">
        <w:rPr>
          <w:rFonts w:ascii="Times New Roman" w:eastAsia="Times New Roman" w:hAnsi="Times New Roman" w:cs="Times New Roman"/>
          <w:sz w:val="24"/>
          <w:szCs w:val="24"/>
        </w:rPr>
        <w:t>tehniskās specifikācijas prasībām.]</w:t>
      </w:r>
    </w:p>
    <w:p w14:paraId="1FB9E409" w14:textId="77777777" w:rsidR="009748EE" w:rsidRPr="00D90CEB" w:rsidRDefault="009748EE" w:rsidP="00E1187E">
      <w:pPr>
        <w:spacing w:after="0" w:line="240" w:lineRule="auto"/>
        <w:jc w:val="both"/>
        <w:rPr>
          <w:rFonts w:ascii="Times New Roman" w:eastAsia="Times New Roman" w:hAnsi="Times New Roman" w:cs="Times New Roman"/>
          <w:sz w:val="24"/>
          <w:szCs w:val="24"/>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4761"/>
        <w:gridCol w:w="3575"/>
      </w:tblGrid>
      <w:tr w:rsidR="009748EE" w:rsidRPr="00D90CEB" w14:paraId="265D9903" w14:textId="77777777" w:rsidTr="00D90CEB">
        <w:trPr>
          <w:trHeight w:val="679"/>
        </w:trPr>
        <w:tc>
          <w:tcPr>
            <w:tcW w:w="1188" w:type="dxa"/>
            <w:vAlign w:val="center"/>
          </w:tcPr>
          <w:p w14:paraId="396DF31A" w14:textId="77777777" w:rsidR="009748EE" w:rsidRPr="00D90CEB" w:rsidRDefault="009748EE" w:rsidP="0016492D">
            <w:pPr>
              <w:jc w:val="center"/>
              <w:rPr>
                <w:rFonts w:ascii="Times New Roman" w:eastAsia="Times New Roman" w:hAnsi="Times New Roman" w:cs="Times New Roman"/>
                <w:b/>
                <w:sz w:val="24"/>
                <w:szCs w:val="24"/>
                <w:lang w:eastAsia="lv-LV"/>
              </w:rPr>
            </w:pPr>
            <w:proofErr w:type="spellStart"/>
            <w:r w:rsidRPr="00D90CEB">
              <w:rPr>
                <w:rFonts w:ascii="Times New Roman" w:eastAsia="Times New Roman" w:hAnsi="Times New Roman" w:cs="Times New Roman"/>
                <w:b/>
                <w:sz w:val="24"/>
                <w:szCs w:val="24"/>
                <w:lang w:eastAsia="lv-LV"/>
              </w:rPr>
              <w:t>Nr.p.k</w:t>
            </w:r>
            <w:proofErr w:type="spellEnd"/>
            <w:r w:rsidRPr="00D90CEB">
              <w:rPr>
                <w:rFonts w:ascii="Times New Roman" w:eastAsia="Times New Roman" w:hAnsi="Times New Roman" w:cs="Times New Roman"/>
                <w:b/>
                <w:sz w:val="24"/>
                <w:szCs w:val="24"/>
                <w:lang w:eastAsia="lv-LV"/>
              </w:rPr>
              <w:t>.</w:t>
            </w:r>
          </w:p>
        </w:tc>
        <w:tc>
          <w:tcPr>
            <w:tcW w:w="4761" w:type="dxa"/>
            <w:tcBorders>
              <w:bottom w:val="single" w:sz="4" w:space="0" w:color="auto"/>
            </w:tcBorders>
            <w:vAlign w:val="center"/>
          </w:tcPr>
          <w:p w14:paraId="4A141160" w14:textId="77777777" w:rsidR="009748EE" w:rsidRPr="00D90CEB" w:rsidRDefault="009748EE" w:rsidP="0016492D">
            <w:pPr>
              <w:jc w:val="center"/>
              <w:rPr>
                <w:rFonts w:ascii="Times New Roman" w:eastAsia="Times New Roman" w:hAnsi="Times New Roman" w:cs="Times New Roman"/>
                <w:i/>
                <w:sz w:val="24"/>
                <w:szCs w:val="24"/>
                <w:lang w:eastAsia="lv-LV"/>
              </w:rPr>
            </w:pPr>
            <w:r w:rsidRPr="00D90CEB">
              <w:rPr>
                <w:rFonts w:ascii="Times New Roman" w:eastAsia="Times New Roman" w:hAnsi="Times New Roman" w:cs="Times New Roman"/>
                <w:b/>
                <w:sz w:val="24"/>
                <w:szCs w:val="24"/>
                <w:lang w:eastAsia="lv-LV"/>
              </w:rPr>
              <w:t>Tehniskās specifikācijas 2.punkta apakšpunktu prasības</w:t>
            </w:r>
          </w:p>
        </w:tc>
        <w:tc>
          <w:tcPr>
            <w:tcW w:w="3575" w:type="dxa"/>
            <w:shd w:val="clear" w:color="auto" w:fill="FFFFFF"/>
            <w:vAlign w:val="center"/>
          </w:tcPr>
          <w:p w14:paraId="7EEB5D0C" w14:textId="77777777" w:rsidR="009748EE" w:rsidRPr="00D90CEB" w:rsidRDefault="009748EE" w:rsidP="0016492D">
            <w:pPr>
              <w:jc w:val="center"/>
              <w:rPr>
                <w:rFonts w:ascii="Times New Roman" w:eastAsia="Times New Roman" w:hAnsi="Times New Roman" w:cs="Times New Roman"/>
                <w:b/>
                <w:sz w:val="24"/>
                <w:szCs w:val="24"/>
                <w:lang w:eastAsia="lv-LV"/>
              </w:rPr>
            </w:pPr>
            <w:r w:rsidRPr="00D90CEB">
              <w:rPr>
                <w:rFonts w:ascii="Times New Roman" w:eastAsia="Times New Roman" w:hAnsi="Times New Roman" w:cs="Times New Roman"/>
                <w:b/>
                <w:sz w:val="24"/>
                <w:szCs w:val="24"/>
                <w:lang w:eastAsia="lv-LV"/>
              </w:rPr>
              <w:t>Pretendenta piedāvājums*</w:t>
            </w:r>
          </w:p>
        </w:tc>
      </w:tr>
      <w:tr w:rsidR="00A8066B" w:rsidRPr="00D90CEB" w14:paraId="481B5C70" w14:textId="77777777" w:rsidTr="00D90CEB">
        <w:tc>
          <w:tcPr>
            <w:tcW w:w="1188" w:type="dxa"/>
          </w:tcPr>
          <w:p w14:paraId="6FC3C11C" w14:textId="0D02D911" w:rsidR="00A8066B" w:rsidRPr="00D90CEB" w:rsidRDefault="00A8066B" w:rsidP="00A8066B">
            <w:pPr>
              <w:jc w:val="center"/>
              <w:rPr>
                <w:rFonts w:ascii="Times New Roman" w:eastAsia="Times New Roman" w:hAnsi="Times New Roman" w:cs="Times New Roman"/>
                <w:sz w:val="24"/>
                <w:szCs w:val="24"/>
                <w:lang w:eastAsia="lv-LV"/>
              </w:rPr>
            </w:pPr>
            <w:r w:rsidRPr="00D90CEB">
              <w:rPr>
                <w:rFonts w:ascii="Times New Roman" w:hAnsi="Times New Roman" w:cs="Times New Roman"/>
                <w:sz w:val="24"/>
                <w:szCs w:val="24"/>
              </w:rPr>
              <w:t>2.1.1.</w:t>
            </w:r>
          </w:p>
        </w:tc>
        <w:tc>
          <w:tcPr>
            <w:tcW w:w="4761" w:type="dxa"/>
          </w:tcPr>
          <w:p w14:paraId="43D431C7" w14:textId="6E7A99CF" w:rsidR="00A8066B" w:rsidRPr="00D90CEB" w:rsidRDefault="00A8066B" w:rsidP="0012553E">
            <w:pPr>
              <w:jc w:val="both"/>
              <w:rPr>
                <w:rFonts w:ascii="Times New Roman" w:eastAsia="Times New Roman" w:hAnsi="Times New Roman" w:cs="Times New Roman"/>
                <w:sz w:val="24"/>
                <w:szCs w:val="24"/>
                <w:lang w:eastAsia="lv-LV"/>
              </w:rPr>
            </w:pPr>
            <w:r w:rsidRPr="00D90CEB">
              <w:rPr>
                <w:rFonts w:ascii="Times New Roman" w:hAnsi="Times New Roman" w:cs="Times New Roman"/>
                <w:sz w:val="24"/>
                <w:szCs w:val="24"/>
              </w:rPr>
              <w:t>nodrošināt pasūtītāja RVS "</w:t>
            </w:r>
            <w:proofErr w:type="spellStart"/>
            <w:r w:rsidRPr="00D90CEB">
              <w:rPr>
                <w:rFonts w:ascii="Times New Roman" w:hAnsi="Times New Roman" w:cs="Times New Roman"/>
                <w:sz w:val="24"/>
                <w:szCs w:val="24"/>
              </w:rPr>
              <w:t>Horizon</w:t>
            </w:r>
            <w:proofErr w:type="spellEnd"/>
            <w:r w:rsidRPr="00D90CEB">
              <w:rPr>
                <w:rFonts w:ascii="Times New Roman" w:hAnsi="Times New Roman" w:cs="Times New Roman"/>
                <w:sz w:val="24"/>
                <w:szCs w:val="24"/>
              </w:rPr>
              <w:t>" uzturēšanu</w:t>
            </w:r>
            <w:proofErr w:type="gramStart"/>
            <w:r w:rsidRPr="00D90CEB">
              <w:rPr>
                <w:rFonts w:ascii="Times New Roman" w:hAnsi="Times New Roman" w:cs="Times New Roman"/>
                <w:sz w:val="24"/>
                <w:szCs w:val="24"/>
              </w:rPr>
              <w:t xml:space="preserve">  </w:t>
            </w:r>
            <w:proofErr w:type="gramEnd"/>
            <w:r w:rsidRPr="00D90CEB">
              <w:rPr>
                <w:rFonts w:ascii="Times New Roman" w:hAnsi="Times New Roman" w:cs="Times New Roman"/>
                <w:sz w:val="24"/>
                <w:szCs w:val="24"/>
              </w:rPr>
              <w:t>un konfigurēšanu saskaņā ar pasūtītāja vajadzībām, programmas izstrādātāja vadlīnijām, un atbilstoši normatīvo aktu prasībām.</w:t>
            </w:r>
          </w:p>
        </w:tc>
        <w:tc>
          <w:tcPr>
            <w:tcW w:w="3575" w:type="dxa"/>
            <w:vAlign w:val="center"/>
          </w:tcPr>
          <w:p w14:paraId="3E867AA2" w14:textId="77777777" w:rsidR="00A8066B" w:rsidRPr="00D90CEB" w:rsidRDefault="00A8066B" w:rsidP="00A8066B">
            <w:pPr>
              <w:rPr>
                <w:rFonts w:ascii="Times New Roman" w:eastAsia="Times New Roman" w:hAnsi="Times New Roman" w:cs="Times New Roman"/>
                <w:sz w:val="24"/>
                <w:szCs w:val="24"/>
                <w:lang w:eastAsia="lv-LV"/>
              </w:rPr>
            </w:pPr>
          </w:p>
        </w:tc>
      </w:tr>
      <w:tr w:rsidR="00A8066B" w:rsidRPr="00D90CEB" w14:paraId="1FE84B9D" w14:textId="77777777" w:rsidTr="00D90CEB">
        <w:tc>
          <w:tcPr>
            <w:tcW w:w="1188" w:type="dxa"/>
          </w:tcPr>
          <w:p w14:paraId="5CB60862" w14:textId="706B7FCD" w:rsidR="00A8066B" w:rsidRPr="00D90CEB" w:rsidRDefault="00A8066B" w:rsidP="00A8066B">
            <w:pPr>
              <w:jc w:val="center"/>
              <w:rPr>
                <w:rFonts w:ascii="Times New Roman" w:eastAsia="Times New Roman" w:hAnsi="Times New Roman" w:cs="Times New Roman"/>
                <w:sz w:val="24"/>
                <w:szCs w:val="24"/>
                <w:lang w:eastAsia="lv-LV"/>
              </w:rPr>
            </w:pPr>
            <w:r w:rsidRPr="00D90CEB">
              <w:rPr>
                <w:rFonts w:ascii="Times New Roman" w:hAnsi="Times New Roman" w:cs="Times New Roman"/>
                <w:sz w:val="24"/>
                <w:szCs w:val="24"/>
              </w:rPr>
              <w:t>2.1.2.</w:t>
            </w:r>
          </w:p>
        </w:tc>
        <w:tc>
          <w:tcPr>
            <w:tcW w:w="4761" w:type="dxa"/>
          </w:tcPr>
          <w:p w14:paraId="4E6C6D52" w14:textId="6712C100" w:rsidR="00A8066B" w:rsidRPr="00D90CEB" w:rsidRDefault="00A8066B" w:rsidP="0012553E">
            <w:pPr>
              <w:jc w:val="both"/>
              <w:rPr>
                <w:rFonts w:ascii="Times New Roman" w:eastAsia="Times New Roman" w:hAnsi="Times New Roman" w:cs="Times New Roman"/>
                <w:sz w:val="24"/>
                <w:szCs w:val="24"/>
                <w:lang w:eastAsia="lv-LV"/>
              </w:rPr>
            </w:pPr>
            <w:r w:rsidRPr="00D90CEB">
              <w:rPr>
                <w:rFonts w:ascii="Times New Roman" w:hAnsi="Times New Roman" w:cs="Times New Roman"/>
                <w:sz w:val="24"/>
                <w:szCs w:val="24"/>
              </w:rPr>
              <w:t>izmaiņu veikšana RVS "</w:t>
            </w:r>
            <w:proofErr w:type="spellStart"/>
            <w:r w:rsidRPr="00D90CEB">
              <w:rPr>
                <w:rFonts w:ascii="Times New Roman" w:hAnsi="Times New Roman" w:cs="Times New Roman"/>
                <w:sz w:val="24"/>
                <w:szCs w:val="24"/>
              </w:rPr>
              <w:t>Horizon</w:t>
            </w:r>
            <w:proofErr w:type="spellEnd"/>
            <w:r w:rsidRPr="00D90CEB">
              <w:rPr>
                <w:rFonts w:ascii="Times New Roman" w:hAnsi="Times New Roman" w:cs="Times New Roman"/>
                <w:sz w:val="24"/>
                <w:szCs w:val="24"/>
              </w:rPr>
              <w:t>"</w:t>
            </w:r>
            <w:proofErr w:type="gramStart"/>
            <w:r w:rsidRPr="00D90CEB">
              <w:rPr>
                <w:rFonts w:ascii="Times New Roman" w:hAnsi="Times New Roman" w:cs="Times New Roman"/>
                <w:sz w:val="24"/>
                <w:szCs w:val="24"/>
              </w:rPr>
              <w:t xml:space="preserve">  </w:t>
            </w:r>
            <w:proofErr w:type="gramEnd"/>
            <w:r w:rsidRPr="00D90CEB">
              <w:rPr>
                <w:rFonts w:ascii="Times New Roman" w:hAnsi="Times New Roman" w:cs="Times New Roman"/>
                <w:sz w:val="24"/>
                <w:szCs w:val="24"/>
              </w:rPr>
              <w:t>funkcionalitātē atbilstoši spēkā esošajiem Latvijas Republikas normatīvajiem aktiem, ja tas attiecas uz kādu programmas sastāvdaļas darbību. Izmaiņām programmā jābūt veiktām datumā, kad stājas spēkā attiecīgie grozījumi normatīvajos aktos.</w:t>
            </w:r>
          </w:p>
        </w:tc>
        <w:tc>
          <w:tcPr>
            <w:tcW w:w="3575" w:type="dxa"/>
            <w:vAlign w:val="center"/>
          </w:tcPr>
          <w:p w14:paraId="30AAB4D6" w14:textId="77777777" w:rsidR="00A8066B" w:rsidRPr="00D90CEB" w:rsidRDefault="00A8066B" w:rsidP="00A8066B">
            <w:pPr>
              <w:rPr>
                <w:rFonts w:ascii="Times New Roman" w:eastAsia="Times New Roman" w:hAnsi="Times New Roman" w:cs="Times New Roman"/>
                <w:sz w:val="24"/>
                <w:szCs w:val="24"/>
                <w:lang w:eastAsia="lv-LV"/>
              </w:rPr>
            </w:pPr>
          </w:p>
        </w:tc>
      </w:tr>
      <w:tr w:rsidR="00A8066B" w:rsidRPr="00D90CEB" w14:paraId="7AD5A3C8" w14:textId="77777777" w:rsidTr="00D90CEB">
        <w:tc>
          <w:tcPr>
            <w:tcW w:w="1188" w:type="dxa"/>
          </w:tcPr>
          <w:p w14:paraId="2DA97FA8" w14:textId="5582FBA2" w:rsidR="00A8066B" w:rsidRPr="00D90CEB" w:rsidRDefault="00A8066B" w:rsidP="00A8066B">
            <w:pPr>
              <w:jc w:val="center"/>
              <w:rPr>
                <w:rFonts w:ascii="Times New Roman" w:eastAsia="Times New Roman" w:hAnsi="Times New Roman" w:cs="Times New Roman"/>
                <w:sz w:val="24"/>
                <w:szCs w:val="24"/>
                <w:lang w:eastAsia="lv-LV"/>
              </w:rPr>
            </w:pPr>
            <w:r w:rsidRPr="00D90CEB">
              <w:rPr>
                <w:rFonts w:ascii="Times New Roman" w:hAnsi="Times New Roman" w:cs="Times New Roman"/>
                <w:sz w:val="24"/>
                <w:szCs w:val="24"/>
              </w:rPr>
              <w:t>2.1.3.</w:t>
            </w:r>
          </w:p>
        </w:tc>
        <w:tc>
          <w:tcPr>
            <w:tcW w:w="4761" w:type="dxa"/>
          </w:tcPr>
          <w:p w14:paraId="5A931DA8" w14:textId="0AFDC6B9" w:rsidR="00A8066B" w:rsidRPr="00D90CEB" w:rsidRDefault="00A8066B" w:rsidP="0012553E">
            <w:pPr>
              <w:jc w:val="both"/>
              <w:rPr>
                <w:rFonts w:ascii="Times New Roman" w:eastAsia="Times New Roman" w:hAnsi="Times New Roman" w:cs="Times New Roman"/>
                <w:sz w:val="24"/>
                <w:szCs w:val="24"/>
                <w:lang w:eastAsia="lv-LV"/>
              </w:rPr>
            </w:pPr>
            <w:r w:rsidRPr="00D90CEB">
              <w:rPr>
                <w:rFonts w:ascii="Times New Roman" w:hAnsi="Times New Roman" w:cs="Times New Roman"/>
                <w:sz w:val="24"/>
                <w:szCs w:val="24"/>
              </w:rPr>
              <w:t>nodrošināt RVS „</w:t>
            </w:r>
            <w:proofErr w:type="spellStart"/>
            <w:r w:rsidRPr="00D90CEB">
              <w:rPr>
                <w:rFonts w:ascii="Times New Roman" w:hAnsi="Times New Roman" w:cs="Times New Roman"/>
                <w:sz w:val="24"/>
                <w:szCs w:val="24"/>
              </w:rPr>
              <w:t>Horizon</w:t>
            </w:r>
            <w:proofErr w:type="spellEnd"/>
            <w:r w:rsidRPr="00D90CEB">
              <w:rPr>
                <w:rFonts w:ascii="Times New Roman" w:hAnsi="Times New Roman" w:cs="Times New Roman"/>
                <w:sz w:val="24"/>
                <w:szCs w:val="24"/>
              </w:rPr>
              <w:t xml:space="preserve">” atjauninājumu uzstādīšanu, iepriekš saskaņojot ar </w:t>
            </w:r>
            <w:r w:rsidR="0012553E">
              <w:rPr>
                <w:rFonts w:ascii="Times New Roman" w:hAnsi="Times New Roman" w:cs="Times New Roman"/>
                <w:sz w:val="24"/>
                <w:szCs w:val="24"/>
              </w:rPr>
              <w:t xml:space="preserve">pasūtītāja </w:t>
            </w:r>
            <w:r w:rsidRPr="00D90CEB">
              <w:rPr>
                <w:rFonts w:ascii="Times New Roman" w:hAnsi="Times New Roman" w:cs="Times New Roman"/>
                <w:sz w:val="24"/>
                <w:szCs w:val="24"/>
              </w:rPr>
              <w:t>kontaktpersonu atjauninājumu uzstādīšanas laiku.</w:t>
            </w:r>
          </w:p>
        </w:tc>
        <w:tc>
          <w:tcPr>
            <w:tcW w:w="3575" w:type="dxa"/>
            <w:vAlign w:val="center"/>
          </w:tcPr>
          <w:p w14:paraId="58E596C3" w14:textId="77777777" w:rsidR="00A8066B" w:rsidRPr="00D90CEB" w:rsidRDefault="00A8066B" w:rsidP="00A8066B">
            <w:pPr>
              <w:rPr>
                <w:rFonts w:ascii="Times New Roman" w:eastAsia="Times New Roman" w:hAnsi="Times New Roman" w:cs="Times New Roman"/>
                <w:sz w:val="24"/>
                <w:szCs w:val="24"/>
                <w:lang w:eastAsia="lv-LV"/>
              </w:rPr>
            </w:pPr>
          </w:p>
        </w:tc>
      </w:tr>
      <w:tr w:rsidR="00A8066B" w:rsidRPr="00D90CEB" w14:paraId="1B253F9C" w14:textId="77777777" w:rsidTr="00D90CEB">
        <w:tc>
          <w:tcPr>
            <w:tcW w:w="1188" w:type="dxa"/>
          </w:tcPr>
          <w:p w14:paraId="70F933E7" w14:textId="18E88FB0" w:rsidR="00A8066B" w:rsidRPr="00D90CEB" w:rsidRDefault="00A8066B" w:rsidP="00A8066B">
            <w:pPr>
              <w:jc w:val="center"/>
              <w:rPr>
                <w:rFonts w:ascii="Times New Roman" w:eastAsia="Times New Roman" w:hAnsi="Times New Roman" w:cs="Times New Roman"/>
                <w:sz w:val="24"/>
                <w:szCs w:val="24"/>
                <w:lang w:eastAsia="lv-LV"/>
              </w:rPr>
            </w:pPr>
            <w:r w:rsidRPr="00D90CEB">
              <w:rPr>
                <w:rFonts w:ascii="Times New Roman" w:hAnsi="Times New Roman" w:cs="Times New Roman"/>
                <w:sz w:val="24"/>
                <w:szCs w:val="24"/>
              </w:rPr>
              <w:t>2.1.4.</w:t>
            </w:r>
          </w:p>
        </w:tc>
        <w:tc>
          <w:tcPr>
            <w:tcW w:w="4761" w:type="dxa"/>
          </w:tcPr>
          <w:p w14:paraId="234915B0" w14:textId="2CDD12C7" w:rsidR="00A8066B" w:rsidRPr="00D90CEB" w:rsidRDefault="00A8066B" w:rsidP="0012553E">
            <w:pPr>
              <w:jc w:val="both"/>
              <w:rPr>
                <w:rFonts w:ascii="Times New Roman" w:eastAsia="Times New Roman" w:hAnsi="Times New Roman" w:cs="Times New Roman"/>
                <w:sz w:val="24"/>
                <w:szCs w:val="24"/>
                <w:lang w:eastAsia="lv-LV"/>
              </w:rPr>
            </w:pPr>
            <w:r w:rsidRPr="00D90CEB">
              <w:rPr>
                <w:rFonts w:ascii="Times New Roman" w:hAnsi="Times New Roman" w:cs="Times New Roman"/>
                <w:sz w:val="24"/>
                <w:szCs w:val="24"/>
              </w:rPr>
              <w:t>pretendents nozīmē konsultantu, kurš sadarbojas ar pasūtītāju līguma darbības laikā un kurš nodrošina konsultācijas SIA “Jūrmalas siltums” RVS "</w:t>
            </w:r>
            <w:proofErr w:type="spellStart"/>
            <w:r w:rsidRPr="00D90CEB">
              <w:rPr>
                <w:rFonts w:ascii="Times New Roman" w:hAnsi="Times New Roman" w:cs="Times New Roman"/>
                <w:sz w:val="24"/>
                <w:szCs w:val="24"/>
              </w:rPr>
              <w:t>Horizon</w:t>
            </w:r>
            <w:proofErr w:type="spellEnd"/>
            <w:r w:rsidRPr="00D90CEB">
              <w:rPr>
                <w:rFonts w:ascii="Times New Roman" w:hAnsi="Times New Roman" w:cs="Times New Roman"/>
                <w:sz w:val="24"/>
                <w:szCs w:val="24"/>
              </w:rPr>
              <w:t xml:space="preserve">" darbības nodrošināšanai un lietotāju konsultēšanai. </w:t>
            </w:r>
          </w:p>
        </w:tc>
        <w:tc>
          <w:tcPr>
            <w:tcW w:w="3575" w:type="dxa"/>
            <w:vAlign w:val="center"/>
          </w:tcPr>
          <w:p w14:paraId="45D1C2A6" w14:textId="77777777" w:rsidR="00A8066B" w:rsidRPr="00D90CEB" w:rsidRDefault="00A8066B" w:rsidP="00A8066B">
            <w:pPr>
              <w:rPr>
                <w:rFonts w:ascii="Times New Roman" w:eastAsia="Times New Roman" w:hAnsi="Times New Roman" w:cs="Times New Roman"/>
                <w:sz w:val="24"/>
                <w:szCs w:val="24"/>
                <w:lang w:eastAsia="lv-LV"/>
              </w:rPr>
            </w:pPr>
          </w:p>
        </w:tc>
      </w:tr>
      <w:tr w:rsidR="00A8066B" w:rsidRPr="00D90CEB" w14:paraId="46F53B1A" w14:textId="77777777" w:rsidTr="00D90CEB">
        <w:tc>
          <w:tcPr>
            <w:tcW w:w="1188" w:type="dxa"/>
          </w:tcPr>
          <w:p w14:paraId="7F060D53" w14:textId="38262CD7" w:rsidR="00A8066B" w:rsidRPr="00D90CEB" w:rsidRDefault="00A8066B" w:rsidP="00A8066B">
            <w:pPr>
              <w:jc w:val="center"/>
              <w:rPr>
                <w:rFonts w:ascii="Times New Roman" w:eastAsia="Times New Roman" w:hAnsi="Times New Roman" w:cs="Times New Roman"/>
                <w:sz w:val="24"/>
                <w:szCs w:val="24"/>
                <w:lang w:eastAsia="lv-LV"/>
              </w:rPr>
            </w:pPr>
            <w:r w:rsidRPr="00D90CEB">
              <w:rPr>
                <w:rFonts w:ascii="Times New Roman" w:hAnsi="Times New Roman" w:cs="Times New Roman"/>
                <w:sz w:val="24"/>
                <w:szCs w:val="24"/>
              </w:rPr>
              <w:t>2.1.5.</w:t>
            </w:r>
          </w:p>
        </w:tc>
        <w:tc>
          <w:tcPr>
            <w:tcW w:w="4761" w:type="dxa"/>
          </w:tcPr>
          <w:p w14:paraId="263A1833" w14:textId="60CAB64F" w:rsidR="00A8066B" w:rsidRPr="00D90CEB" w:rsidRDefault="00A8066B" w:rsidP="0012553E">
            <w:pPr>
              <w:jc w:val="both"/>
              <w:rPr>
                <w:rFonts w:ascii="Times New Roman" w:eastAsia="Times New Roman" w:hAnsi="Times New Roman" w:cs="Times New Roman"/>
                <w:sz w:val="24"/>
                <w:szCs w:val="24"/>
                <w:lang w:eastAsia="lv-LV"/>
              </w:rPr>
            </w:pPr>
            <w:r w:rsidRPr="00D90CEB">
              <w:rPr>
                <w:rFonts w:ascii="Times New Roman" w:hAnsi="Times New Roman" w:cs="Times New Roman"/>
                <w:sz w:val="24"/>
                <w:szCs w:val="24"/>
              </w:rPr>
              <w:t>risināt un novērst Pasūtītāja atklātās RVS „</w:t>
            </w:r>
            <w:proofErr w:type="spellStart"/>
            <w:r w:rsidRPr="00D90CEB">
              <w:rPr>
                <w:rFonts w:ascii="Times New Roman" w:hAnsi="Times New Roman" w:cs="Times New Roman"/>
                <w:sz w:val="24"/>
                <w:szCs w:val="24"/>
              </w:rPr>
              <w:t>Horizon</w:t>
            </w:r>
            <w:proofErr w:type="spellEnd"/>
            <w:r w:rsidRPr="00D90CEB">
              <w:rPr>
                <w:rFonts w:ascii="Times New Roman" w:hAnsi="Times New Roman" w:cs="Times New Roman"/>
                <w:sz w:val="24"/>
                <w:szCs w:val="24"/>
              </w:rPr>
              <w:t>” kļūdas</w:t>
            </w:r>
            <w:r w:rsidR="00C402C2">
              <w:rPr>
                <w:rFonts w:ascii="Times New Roman" w:hAnsi="Times New Roman" w:cs="Times New Roman"/>
                <w:sz w:val="24"/>
                <w:szCs w:val="24"/>
              </w:rPr>
              <w:t>.</w:t>
            </w:r>
          </w:p>
        </w:tc>
        <w:tc>
          <w:tcPr>
            <w:tcW w:w="3575" w:type="dxa"/>
            <w:vAlign w:val="center"/>
          </w:tcPr>
          <w:p w14:paraId="1DBF1780" w14:textId="77777777" w:rsidR="00A8066B" w:rsidRPr="00D90CEB" w:rsidRDefault="00A8066B" w:rsidP="00A8066B">
            <w:pPr>
              <w:rPr>
                <w:rFonts w:ascii="Times New Roman" w:eastAsia="Times New Roman" w:hAnsi="Times New Roman" w:cs="Times New Roman"/>
                <w:sz w:val="24"/>
                <w:szCs w:val="24"/>
                <w:lang w:eastAsia="lv-LV"/>
              </w:rPr>
            </w:pPr>
          </w:p>
        </w:tc>
      </w:tr>
      <w:tr w:rsidR="00D604E0" w:rsidRPr="00D90CEB" w14:paraId="1064D2D9" w14:textId="77777777" w:rsidTr="00D90CEB">
        <w:tc>
          <w:tcPr>
            <w:tcW w:w="1188" w:type="dxa"/>
          </w:tcPr>
          <w:p w14:paraId="29E7DADF" w14:textId="7C448209" w:rsidR="00D604E0" w:rsidRPr="00D90CEB" w:rsidRDefault="00D604E0" w:rsidP="00D604E0">
            <w:pPr>
              <w:jc w:val="center"/>
              <w:rPr>
                <w:rFonts w:ascii="Times New Roman" w:hAnsi="Times New Roman" w:cs="Times New Roman"/>
                <w:sz w:val="24"/>
                <w:szCs w:val="24"/>
              </w:rPr>
            </w:pPr>
            <w:r w:rsidRPr="00D90CEB">
              <w:rPr>
                <w:rFonts w:ascii="Times New Roman" w:hAnsi="Times New Roman" w:cs="Times New Roman"/>
                <w:sz w:val="24"/>
                <w:szCs w:val="24"/>
              </w:rPr>
              <w:t>2.1.6.</w:t>
            </w:r>
          </w:p>
        </w:tc>
        <w:tc>
          <w:tcPr>
            <w:tcW w:w="4761" w:type="dxa"/>
          </w:tcPr>
          <w:p w14:paraId="3EC46B8A" w14:textId="6B3D7DE4" w:rsidR="00D604E0" w:rsidRPr="00D90CEB" w:rsidRDefault="00D604E0" w:rsidP="0012553E">
            <w:pPr>
              <w:jc w:val="both"/>
              <w:rPr>
                <w:rFonts w:ascii="Times New Roman" w:hAnsi="Times New Roman" w:cs="Times New Roman"/>
                <w:sz w:val="24"/>
                <w:szCs w:val="24"/>
              </w:rPr>
            </w:pPr>
            <w:r w:rsidRPr="00D90CEB">
              <w:rPr>
                <w:rFonts w:ascii="Times New Roman" w:hAnsi="Times New Roman" w:cs="Times New Roman"/>
                <w:sz w:val="24"/>
                <w:szCs w:val="24"/>
              </w:rPr>
              <w:t>Informēt Pasūtītāju par atklātām kļūdām, ievainojamībām un nepilnībām RVS "</w:t>
            </w:r>
            <w:proofErr w:type="spellStart"/>
            <w:r w:rsidRPr="00D90CEB">
              <w:rPr>
                <w:rFonts w:ascii="Times New Roman" w:hAnsi="Times New Roman" w:cs="Times New Roman"/>
                <w:sz w:val="24"/>
                <w:szCs w:val="24"/>
              </w:rPr>
              <w:t>Horizon</w:t>
            </w:r>
            <w:proofErr w:type="spellEnd"/>
            <w:r w:rsidRPr="00D90CEB">
              <w:rPr>
                <w:rFonts w:ascii="Times New Roman" w:hAnsi="Times New Roman" w:cs="Times New Roman"/>
                <w:sz w:val="24"/>
                <w:szCs w:val="24"/>
              </w:rPr>
              <w:t xml:space="preserve">" </w:t>
            </w:r>
            <w:r w:rsidRPr="00D90CEB">
              <w:rPr>
                <w:rFonts w:ascii="Times New Roman" w:hAnsi="Times New Roman" w:cs="Times New Roman"/>
                <w:sz w:val="24"/>
                <w:szCs w:val="24"/>
              </w:rPr>
              <w:lastRenderedPageBreak/>
              <w:t>vai tās konfigurācijā un piedāvāt risinājumus to novēršanai.</w:t>
            </w:r>
          </w:p>
        </w:tc>
        <w:tc>
          <w:tcPr>
            <w:tcW w:w="3575" w:type="dxa"/>
            <w:vAlign w:val="center"/>
          </w:tcPr>
          <w:p w14:paraId="105E6567" w14:textId="77777777" w:rsidR="00D604E0" w:rsidRPr="00D90CEB" w:rsidRDefault="00D604E0" w:rsidP="00D604E0">
            <w:pPr>
              <w:rPr>
                <w:rFonts w:ascii="Times New Roman" w:eastAsia="Times New Roman" w:hAnsi="Times New Roman" w:cs="Times New Roman"/>
                <w:sz w:val="24"/>
                <w:szCs w:val="24"/>
                <w:lang w:eastAsia="lv-LV"/>
              </w:rPr>
            </w:pPr>
          </w:p>
        </w:tc>
      </w:tr>
      <w:tr w:rsidR="00D604E0" w:rsidRPr="00D90CEB" w14:paraId="543DC544" w14:textId="77777777" w:rsidTr="00D90CEB">
        <w:tc>
          <w:tcPr>
            <w:tcW w:w="1188" w:type="dxa"/>
          </w:tcPr>
          <w:p w14:paraId="1E3AA87E" w14:textId="31137FF3" w:rsidR="00D604E0" w:rsidRPr="00D90CEB" w:rsidRDefault="00D604E0" w:rsidP="00D604E0">
            <w:pPr>
              <w:jc w:val="center"/>
              <w:rPr>
                <w:rFonts w:ascii="Times New Roman" w:hAnsi="Times New Roman" w:cs="Times New Roman"/>
                <w:sz w:val="24"/>
                <w:szCs w:val="24"/>
              </w:rPr>
            </w:pPr>
            <w:r w:rsidRPr="00D90CEB">
              <w:rPr>
                <w:rFonts w:ascii="Times New Roman" w:hAnsi="Times New Roman" w:cs="Times New Roman"/>
                <w:sz w:val="24"/>
                <w:szCs w:val="24"/>
              </w:rPr>
              <w:t>2.1.7.</w:t>
            </w:r>
          </w:p>
        </w:tc>
        <w:tc>
          <w:tcPr>
            <w:tcW w:w="4761" w:type="dxa"/>
          </w:tcPr>
          <w:p w14:paraId="4B5EA351" w14:textId="54206B50" w:rsidR="00D604E0" w:rsidRPr="00D90CEB" w:rsidRDefault="00D604E0" w:rsidP="0012553E">
            <w:pPr>
              <w:jc w:val="both"/>
              <w:rPr>
                <w:rFonts w:ascii="Times New Roman" w:hAnsi="Times New Roman" w:cs="Times New Roman"/>
                <w:sz w:val="24"/>
                <w:szCs w:val="24"/>
              </w:rPr>
            </w:pPr>
            <w:r w:rsidRPr="00D90CEB">
              <w:rPr>
                <w:rFonts w:ascii="Times New Roman" w:hAnsi="Times New Roman" w:cs="Times New Roman"/>
                <w:sz w:val="24"/>
                <w:szCs w:val="24"/>
              </w:rPr>
              <w:t>pārskatu noformēšana atbilstoši likumu un MK noteikumu prasībām</w:t>
            </w:r>
          </w:p>
        </w:tc>
        <w:tc>
          <w:tcPr>
            <w:tcW w:w="3575" w:type="dxa"/>
            <w:vAlign w:val="center"/>
          </w:tcPr>
          <w:p w14:paraId="08AC4773" w14:textId="77777777" w:rsidR="00D604E0" w:rsidRPr="00D90CEB" w:rsidRDefault="00D604E0" w:rsidP="00D604E0">
            <w:pPr>
              <w:rPr>
                <w:rFonts w:ascii="Times New Roman" w:eastAsia="Times New Roman" w:hAnsi="Times New Roman" w:cs="Times New Roman"/>
                <w:sz w:val="24"/>
                <w:szCs w:val="24"/>
                <w:lang w:eastAsia="lv-LV"/>
              </w:rPr>
            </w:pPr>
          </w:p>
        </w:tc>
      </w:tr>
      <w:tr w:rsidR="00736CA4" w:rsidRPr="00D90CEB" w14:paraId="2F174CD5" w14:textId="77777777" w:rsidTr="006E1E7C">
        <w:tc>
          <w:tcPr>
            <w:tcW w:w="9524" w:type="dxa"/>
            <w:gridSpan w:val="3"/>
          </w:tcPr>
          <w:p w14:paraId="1A439E29" w14:textId="7E4976B6" w:rsidR="00736CA4" w:rsidRPr="00D90CEB" w:rsidRDefault="00736CA4" w:rsidP="00736CA4">
            <w:pPr>
              <w:rPr>
                <w:rFonts w:ascii="Times New Roman" w:eastAsia="Times New Roman" w:hAnsi="Times New Roman" w:cs="Times New Roman"/>
                <w:sz w:val="24"/>
                <w:szCs w:val="24"/>
                <w:lang w:eastAsia="lv-LV"/>
              </w:rPr>
            </w:pPr>
            <w:r w:rsidRPr="00D90CEB">
              <w:rPr>
                <w:rFonts w:ascii="Times New Roman" w:eastAsia="Times New Roman" w:hAnsi="Times New Roman" w:cs="Times New Roman"/>
                <w:b/>
                <w:bCs/>
                <w:sz w:val="24"/>
                <w:szCs w:val="24"/>
                <w:lang w:eastAsia="lv-LV"/>
              </w:rPr>
              <w:t xml:space="preserve">2.2. Resursu vadības sistēmas </w:t>
            </w:r>
            <w:proofErr w:type="spellStart"/>
            <w:r w:rsidRPr="00D90CEB">
              <w:rPr>
                <w:rFonts w:ascii="Times New Roman" w:eastAsia="Times New Roman" w:hAnsi="Times New Roman" w:cs="Times New Roman"/>
                <w:b/>
                <w:bCs/>
                <w:sz w:val="24"/>
                <w:szCs w:val="24"/>
                <w:lang w:eastAsia="lv-LV"/>
              </w:rPr>
              <w:t>Horizon</w:t>
            </w:r>
            <w:proofErr w:type="spellEnd"/>
            <w:r w:rsidRPr="00D90CEB">
              <w:rPr>
                <w:rFonts w:ascii="Times New Roman" w:eastAsia="Times New Roman" w:hAnsi="Times New Roman" w:cs="Times New Roman"/>
                <w:b/>
                <w:bCs/>
                <w:sz w:val="24"/>
                <w:szCs w:val="24"/>
                <w:lang w:eastAsia="lv-LV"/>
              </w:rPr>
              <w:t xml:space="preserve"> konsultāciju sniegšana klātienē un neklātienē</w:t>
            </w:r>
          </w:p>
        </w:tc>
      </w:tr>
      <w:tr w:rsidR="00D90CEB" w:rsidRPr="00D90CEB" w14:paraId="12F36E24" w14:textId="77777777" w:rsidTr="00D90CEB">
        <w:tc>
          <w:tcPr>
            <w:tcW w:w="1188" w:type="dxa"/>
          </w:tcPr>
          <w:p w14:paraId="528C1EEA" w14:textId="3EE16999" w:rsidR="00D90CEB" w:rsidRPr="00D90CEB" w:rsidRDefault="00D90CEB" w:rsidP="00D90CEB">
            <w:pPr>
              <w:rPr>
                <w:rFonts w:ascii="Times New Roman" w:eastAsia="Times New Roman" w:hAnsi="Times New Roman" w:cs="Times New Roman"/>
                <w:b/>
                <w:bCs/>
                <w:sz w:val="24"/>
                <w:szCs w:val="24"/>
                <w:lang w:eastAsia="lv-LV"/>
              </w:rPr>
            </w:pPr>
            <w:r w:rsidRPr="00D90CEB">
              <w:rPr>
                <w:rFonts w:ascii="Times New Roman" w:eastAsia="Times New Roman" w:hAnsi="Times New Roman" w:cs="Times New Roman"/>
                <w:color w:val="000000"/>
                <w:sz w:val="24"/>
                <w:szCs w:val="24"/>
                <w:lang w:eastAsia="lv-LV"/>
              </w:rPr>
              <w:t>2.2.1.</w:t>
            </w:r>
          </w:p>
        </w:tc>
        <w:tc>
          <w:tcPr>
            <w:tcW w:w="4761" w:type="dxa"/>
          </w:tcPr>
          <w:p w14:paraId="648AC741" w14:textId="689CF722" w:rsidR="00D90CEB" w:rsidRPr="00D90CEB" w:rsidRDefault="00D90CEB" w:rsidP="0012553E">
            <w:pPr>
              <w:jc w:val="both"/>
              <w:rPr>
                <w:rFonts w:ascii="Times New Roman" w:eastAsia="Times New Roman" w:hAnsi="Times New Roman" w:cs="Times New Roman"/>
                <w:b/>
                <w:bCs/>
                <w:sz w:val="24"/>
                <w:szCs w:val="24"/>
                <w:lang w:eastAsia="lv-LV"/>
              </w:rPr>
            </w:pPr>
            <w:r w:rsidRPr="00D90CEB">
              <w:rPr>
                <w:rFonts w:ascii="Times New Roman" w:eastAsia="Times New Roman" w:hAnsi="Times New Roman" w:cs="Times New Roman"/>
                <w:sz w:val="24"/>
                <w:szCs w:val="24"/>
                <w:lang w:eastAsia="lv-LV"/>
              </w:rPr>
              <w:t>pretendents konsultāciju sniegšanu nodrošina gan telefoniski, gan klātienē, izbraucot pie pasūtītāja, nodrošinot nepieciešamo atbalstu sistēmas lietošanā. Nodrošināt attālinātu palīdzību lietotājiem, sniedzot konsultācijas neklātienē vai pieslēdzoties pie Pasūtītāja RVS „</w:t>
            </w:r>
            <w:proofErr w:type="spellStart"/>
            <w:r w:rsidRPr="00D90CEB">
              <w:rPr>
                <w:rFonts w:ascii="Times New Roman" w:eastAsia="Times New Roman" w:hAnsi="Times New Roman" w:cs="Times New Roman"/>
                <w:sz w:val="24"/>
                <w:szCs w:val="24"/>
                <w:lang w:eastAsia="lv-LV"/>
              </w:rPr>
              <w:t>Horizon</w:t>
            </w:r>
            <w:proofErr w:type="spellEnd"/>
            <w:r w:rsidRPr="00D90CEB">
              <w:rPr>
                <w:rFonts w:ascii="Times New Roman" w:eastAsia="Times New Roman" w:hAnsi="Times New Roman" w:cs="Times New Roman"/>
                <w:sz w:val="24"/>
                <w:szCs w:val="24"/>
                <w:lang w:eastAsia="lv-LV"/>
              </w:rPr>
              <w:t xml:space="preserve">” lietotāju darbstacijām attālinātajā režīmā. Ja pasūtītājam konsultācijas nepieciešamas klātienē, puses iepriekš saskaņo konsultācijas sniegšanas laiku. </w:t>
            </w:r>
          </w:p>
        </w:tc>
        <w:tc>
          <w:tcPr>
            <w:tcW w:w="3575" w:type="dxa"/>
          </w:tcPr>
          <w:p w14:paraId="04B0EFFD" w14:textId="6F8EC0EC" w:rsidR="00D90CEB" w:rsidRPr="00D90CEB" w:rsidRDefault="00D90CEB" w:rsidP="00D90CEB">
            <w:pPr>
              <w:rPr>
                <w:rFonts w:ascii="Times New Roman" w:eastAsia="Times New Roman" w:hAnsi="Times New Roman" w:cs="Times New Roman"/>
                <w:b/>
                <w:bCs/>
                <w:sz w:val="24"/>
                <w:szCs w:val="24"/>
                <w:lang w:eastAsia="lv-LV"/>
              </w:rPr>
            </w:pPr>
          </w:p>
        </w:tc>
      </w:tr>
      <w:tr w:rsidR="00D90CEB" w:rsidRPr="00D90CEB" w14:paraId="00582E7E" w14:textId="77777777" w:rsidTr="00D90CEB">
        <w:tc>
          <w:tcPr>
            <w:tcW w:w="1188" w:type="dxa"/>
          </w:tcPr>
          <w:p w14:paraId="13DA817E" w14:textId="797ED48A" w:rsidR="00D90CEB" w:rsidRPr="00D90CEB" w:rsidRDefault="00E43352" w:rsidP="00D90CEB">
            <w:pPr>
              <w:rPr>
                <w:rFonts w:ascii="Times New Roman" w:eastAsia="Times New Roman" w:hAnsi="Times New Roman" w:cs="Times New Roman"/>
                <w:color w:val="000000"/>
                <w:sz w:val="24"/>
                <w:szCs w:val="24"/>
                <w:lang w:eastAsia="lv-LV"/>
              </w:rPr>
            </w:pPr>
            <w:r w:rsidRPr="00E43352">
              <w:rPr>
                <w:rFonts w:ascii="Times New Roman" w:eastAsia="Times New Roman" w:hAnsi="Times New Roman" w:cs="Times New Roman"/>
                <w:sz w:val="24"/>
                <w:szCs w:val="24"/>
                <w:lang w:eastAsia="lv-LV"/>
              </w:rPr>
              <w:t>2.3.</w:t>
            </w:r>
            <w:r w:rsidRPr="00E43352">
              <w:rPr>
                <w:rFonts w:ascii="Times New Roman" w:eastAsia="Times New Roman" w:hAnsi="Times New Roman" w:cs="Times New Roman"/>
                <w:sz w:val="24"/>
                <w:szCs w:val="24"/>
                <w:lang w:eastAsia="lv-LV"/>
              </w:rPr>
              <w:tab/>
            </w:r>
          </w:p>
        </w:tc>
        <w:tc>
          <w:tcPr>
            <w:tcW w:w="4761" w:type="dxa"/>
          </w:tcPr>
          <w:p w14:paraId="40A6782B" w14:textId="166345F0" w:rsidR="00D90CEB" w:rsidRPr="00D90CEB" w:rsidRDefault="00E43352" w:rsidP="0012553E">
            <w:pPr>
              <w:jc w:val="both"/>
              <w:rPr>
                <w:rFonts w:ascii="Times New Roman" w:eastAsia="Times New Roman" w:hAnsi="Times New Roman" w:cs="Times New Roman"/>
                <w:sz w:val="24"/>
                <w:szCs w:val="24"/>
                <w:lang w:eastAsia="lv-LV"/>
              </w:rPr>
            </w:pPr>
            <w:r w:rsidRPr="00E43352">
              <w:rPr>
                <w:rFonts w:ascii="Times New Roman" w:eastAsia="Times New Roman" w:hAnsi="Times New Roman" w:cs="Times New Roman"/>
                <w:sz w:val="24"/>
                <w:szCs w:val="24"/>
                <w:lang w:eastAsia="lv-LV"/>
              </w:rPr>
              <w:t xml:space="preserve">HOP rēķini - risinājumu ieviešana </w:t>
            </w:r>
            <w:proofErr w:type="gramStart"/>
            <w:r w:rsidRPr="00E43352">
              <w:rPr>
                <w:rFonts w:ascii="Times New Roman" w:eastAsia="Times New Roman" w:hAnsi="Times New Roman" w:cs="Times New Roman"/>
                <w:sz w:val="24"/>
                <w:szCs w:val="24"/>
                <w:lang w:eastAsia="lv-LV"/>
              </w:rPr>
              <w:t>pēc Pasūtītāja pieprasījuma, nodrošinot to ieviešanu, uzturēšanu un apmācību</w:t>
            </w:r>
            <w:proofErr w:type="gramEnd"/>
            <w:r w:rsidRPr="00E43352">
              <w:rPr>
                <w:rFonts w:ascii="Times New Roman" w:eastAsia="Times New Roman" w:hAnsi="Times New Roman" w:cs="Times New Roman"/>
                <w:sz w:val="24"/>
                <w:szCs w:val="24"/>
                <w:lang w:eastAsia="lv-LV"/>
              </w:rPr>
              <w:t>.</w:t>
            </w:r>
          </w:p>
        </w:tc>
        <w:tc>
          <w:tcPr>
            <w:tcW w:w="3575" w:type="dxa"/>
          </w:tcPr>
          <w:p w14:paraId="4D5CE8B4" w14:textId="77777777" w:rsidR="00D90CEB" w:rsidRPr="00D90CEB" w:rsidRDefault="00D90CEB" w:rsidP="00D90CEB">
            <w:pPr>
              <w:rPr>
                <w:rFonts w:ascii="Times New Roman" w:eastAsia="Times New Roman" w:hAnsi="Times New Roman" w:cs="Times New Roman"/>
                <w:b/>
                <w:bCs/>
                <w:sz w:val="24"/>
                <w:szCs w:val="24"/>
                <w:lang w:eastAsia="lv-LV"/>
              </w:rPr>
            </w:pPr>
          </w:p>
        </w:tc>
      </w:tr>
      <w:tr w:rsidR="00736CA4" w:rsidRPr="00D90CEB" w14:paraId="209EA494" w14:textId="77777777" w:rsidTr="00D90CEB">
        <w:tc>
          <w:tcPr>
            <w:tcW w:w="1188" w:type="dxa"/>
            <w:vAlign w:val="center"/>
          </w:tcPr>
          <w:p w14:paraId="48E937BA" w14:textId="77777777" w:rsidR="00736CA4" w:rsidRPr="00D90CEB" w:rsidRDefault="00736CA4" w:rsidP="00736CA4">
            <w:pPr>
              <w:jc w:val="center"/>
              <w:rPr>
                <w:rFonts w:ascii="Times New Roman" w:eastAsia="Times New Roman" w:hAnsi="Times New Roman" w:cs="Times New Roman"/>
                <w:sz w:val="24"/>
                <w:szCs w:val="24"/>
                <w:lang w:eastAsia="lv-LV"/>
              </w:rPr>
            </w:pPr>
          </w:p>
        </w:tc>
        <w:tc>
          <w:tcPr>
            <w:tcW w:w="4761" w:type="dxa"/>
            <w:vAlign w:val="center"/>
          </w:tcPr>
          <w:p w14:paraId="360BA7E6" w14:textId="59821709" w:rsidR="00736CA4" w:rsidRPr="00D90CEB" w:rsidRDefault="00736CA4" w:rsidP="00736CA4">
            <w:pPr>
              <w:rPr>
                <w:rFonts w:ascii="Times New Roman" w:eastAsia="Times New Roman" w:hAnsi="Times New Roman" w:cs="Times New Roman"/>
                <w:sz w:val="24"/>
                <w:szCs w:val="24"/>
                <w:lang w:eastAsia="lv-LV"/>
              </w:rPr>
            </w:pPr>
            <w:r w:rsidRPr="00D90CEB">
              <w:rPr>
                <w:rFonts w:ascii="Times New Roman" w:eastAsia="Times New Roman" w:hAnsi="Times New Roman" w:cs="Times New Roman"/>
                <w:b/>
                <w:sz w:val="24"/>
                <w:szCs w:val="24"/>
                <w:lang w:eastAsia="lv-LV"/>
              </w:rPr>
              <w:t>Kļūdu novēršanas termiņi</w:t>
            </w:r>
            <w:r w:rsidRPr="00D90CEB">
              <w:rPr>
                <w:rFonts w:ascii="Times New Roman" w:eastAsia="Times New Roman" w:hAnsi="Times New Roman" w:cs="Times New Roman"/>
                <w:sz w:val="24"/>
                <w:szCs w:val="24"/>
                <w:lang w:eastAsia="lv-LV"/>
              </w:rPr>
              <w:t xml:space="preserve"> </w:t>
            </w:r>
          </w:p>
        </w:tc>
        <w:tc>
          <w:tcPr>
            <w:tcW w:w="3575" w:type="dxa"/>
            <w:vAlign w:val="center"/>
          </w:tcPr>
          <w:p w14:paraId="7834E769" w14:textId="77777777" w:rsidR="00736CA4" w:rsidRPr="00D90CEB" w:rsidRDefault="00736CA4" w:rsidP="00736CA4">
            <w:pPr>
              <w:rPr>
                <w:rFonts w:ascii="Times New Roman" w:eastAsia="Times New Roman" w:hAnsi="Times New Roman" w:cs="Times New Roman"/>
                <w:sz w:val="24"/>
                <w:szCs w:val="24"/>
                <w:lang w:eastAsia="lv-LV"/>
              </w:rPr>
            </w:pPr>
          </w:p>
        </w:tc>
      </w:tr>
    </w:tbl>
    <w:p w14:paraId="011C77F1" w14:textId="11AC9B00" w:rsidR="009748EE" w:rsidRPr="00D90CEB" w:rsidRDefault="009748EE" w:rsidP="009748EE">
      <w:pPr>
        <w:rPr>
          <w:rFonts w:ascii="Times New Roman" w:eastAsia="Times New Roman" w:hAnsi="Times New Roman" w:cs="Times New Roman"/>
          <w:i/>
          <w:sz w:val="24"/>
          <w:szCs w:val="24"/>
          <w:lang w:eastAsia="lv-LV"/>
        </w:rPr>
      </w:pPr>
      <w:r w:rsidRPr="00D90CEB">
        <w:rPr>
          <w:rFonts w:ascii="Times New Roman" w:eastAsia="Times New Roman" w:hAnsi="Times New Roman" w:cs="Times New Roman"/>
          <w:i/>
          <w:sz w:val="24"/>
          <w:szCs w:val="24"/>
          <w:lang w:eastAsia="lv-LV"/>
        </w:rPr>
        <w:t>*norādīt „nodrošina”/”nenodrošina”</w:t>
      </w:r>
      <w:r w:rsidR="007438DC" w:rsidRPr="00D90CEB">
        <w:rPr>
          <w:rFonts w:ascii="Times New Roman" w:eastAsia="Times New Roman" w:hAnsi="Times New Roman" w:cs="Times New Roman"/>
          <w:i/>
          <w:sz w:val="24"/>
          <w:szCs w:val="24"/>
          <w:lang w:eastAsia="lv-LV"/>
        </w:rPr>
        <w:t xml:space="preserve"> </w:t>
      </w:r>
    </w:p>
    <w:p w14:paraId="3C32188A" w14:textId="37724205" w:rsidR="009748EE" w:rsidRPr="00D90CEB" w:rsidRDefault="009748EE" w:rsidP="00E1187E">
      <w:pPr>
        <w:jc w:val="both"/>
        <w:rPr>
          <w:rFonts w:ascii="Times New Roman" w:eastAsia="Times New Roman" w:hAnsi="Times New Roman" w:cs="Times New Roman"/>
          <w:sz w:val="24"/>
          <w:szCs w:val="24"/>
          <w:lang w:eastAsia="lv-LV"/>
        </w:rPr>
      </w:pPr>
      <w:r w:rsidRPr="00D90CEB">
        <w:rPr>
          <w:rFonts w:ascii="Times New Roman" w:eastAsia="Times New Roman" w:hAnsi="Times New Roman" w:cs="Times New Roman"/>
          <w:sz w:val="24"/>
          <w:szCs w:val="24"/>
          <w:highlight w:val="yellow"/>
          <w:lang w:eastAsia="lv-LV"/>
        </w:rPr>
        <w:t>Izpildes laiks:</w:t>
      </w:r>
      <w:r w:rsidRPr="00D90CEB">
        <w:rPr>
          <w:rFonts w:ascii="Times New Roman" w:eastAsia="Times New Roman" w:hAnsi="Times New Roman" w:cs="Times New Roman"/>
          <w:b/>
          <w:sz w:val="24"/>
          <w:szCs w:val="24"/>
          <w:highlight w:val="yellow"/>
          <w:lang w:eastAsia="lv-LV"/>
        </w:rPr>
        <w:t xml:space="preserve"> no </w:t>
      </w:r>
      <w:r w:rsidR="00344664" w:rsidRPr="00D90CEB">
        <w:rPr>
          <w:rFonts w:ascii="Times New Roman" w:eastAsia="Times New Roman" w:hAnsi="Times New Roman" w:cs="Times New Roman"/>
          <w:b/>
          <w:sz w:val="24"/>
          <w:szCs w:val="24"/>
          <w:highlight w:val="yellow"/>
          <w:lang w:eastAsia="lv-LV"/>
        </w:rPr>
        <w:t xml:space="preserve">2025. </w:t>
      </w:r>
      <w:r w:rsidRPr="00D90CEB">
        <w:rPr>
          <w:rFonts w:ascii="Times New Roman" w:eastAsia="Times New Roman" w:hAnsi="Times New Roman" w:cs="Times New Roman"/>
          <w:b/>
          <w:sz w:val="24"/>
          <w:szCs w:val="24"/>
          <w:highlight w:val="yellow"/>
          <w:lang w:eastAsia="lv-LV"/>
        </w:rPr>
        <w:t xml:space="preserve">gada </w:t>
      </w:r>
      <w:proofErr w:type="gramStart"/>
      <w:r w:rsidRPr="00D90CEB">
        <w:rPr>
          <w:rFonts w:ascii="Times New Roman" w:eastAsia="Times New Roman" w:hAnsi="Times New Roman" w:cs="Times New Roman"/>
          <w:b/>
          <w:sz w:val="24"/>
          <w:szCs w:val="24"/>
          <w:highlight w:val="yellow"/>
          <w:lang w:eastAsia="lv-LV"/>
        </w:rPr>
        <w:t>1</w:t>
      </w:r>
      <w:r w:rsidR="002644BA" w:rsidRPr="00D90CEB">
        <w:rPr>
          <w:rFonts w:ascii="Times New Roman" w:eastAsia="Times New Roman" w:hAnsi="Times New Roman" w:cs="Times New Roman"/>
          <w:b/>
          <w:sz w:val="24"/>
          <w:szCs w:val="24"/>
          <w:highlight w:val="yellow"/>
          <w:lang w:eastAsia="lv-LV"/>
        </w:rPr>
        <w:t>5</w:t>
      </w:r>
      <w:r w:rsidRPr="00D90CEB">
        <w:rPr>
          <w:rFonts w:ascii="Times New Roman" w:eastAsia="Times New Roman" w:hAnsi="Times New Roman" w:cs="Times New Roman"/>
          <w:b/>
          <w:sz w:val="24"/>
          <w:szCs w:val="24"/>
          <w:highlight w:val="yellow"/>
          <w:lang w:eastAsia="lv-LV"/>
        </w:rPr>
        <w:t>.</w:t>
      </w:r>
      <w:r w:rsidR="002644BA" w:rsidRPr="00D90CEB">
        <w:rPr>
          <w:rFonts w:ascii="Times New Roman" w:eastAsia="Times New Roman" w:hAnsi="Times New Roman" w:cs="Times New Roman"/>
          <w:b/>
          <w:sz w:val="24"/>
          <w:szCs w:val="24"/>
          <w:highlight w:val="yellow"/>
          <w:lang w:eastAsia="lv-LV"/>
        </w:rPr>
        <w:t>septembra</w:t>
      </w:r>
      <w:proofErr w:type="gramEnd"/>
      <w:r w:rsidR="002644BA" w:rsidRPr="00D90CEB">
        <w:rPr>
          <w:rFonts w:ascii="Times New Roman" w:eastAsia="Times New Roman" w:hAnsi="Times New Roman" w:cs="Times New Roman"/>
          <w:b/>
          <w:sz w:val="24"/>
          <w:szCs w:val="24"/>
          <w:highlight w:val="yellow"/>
          <w:lang w:eastAsia="lv-LV"/>
        </w:rPr>
        <w:t xml:space="preserve"> </w:t>
      </w:r>
      <w:r w:rsidRPr="00D90CEB">
        <w:rPr>
          <w:rFonts w:ascii="Times New Roman" w:eastAsia="Times New Roman" w:hAnsi="Times New Roman" w:cs="Times New Roman"/>
          <w:b/>
          <w:sz w:val="24"/>
          <w:szCs w:val="24"/>
          <w:highlight w:val="yellow"/>
          <w:lang w:eastAsia="lv-LV"/>
        </w:rPr>
        <w:t>līdz 20</w:t>
      </w:r>
      <w:r w:rsidR="002644BA" w:rsidRPr="00D90CEB">
        <w:rPr>
          <w:rFonts w:ascii="Times New Roman" w:eastAsia="Times New Roman" w:hAnsi="Times New Roman" w:cs="Times New Roman"/>
          <w:b/>
          <w:sz w:val="24"/>
          <w:szCs w:val="24"/>
          <w:highlight w:val="yellow"/>
          <w:lang w:eastAsia="lv-LV"/>
        </w:rPr>
        <w:t>30</w:t>
      </w:r>
      <w:r w:rsidRPr="00D90CEB">
        <w:rPr>
          <w:rFonts w:ascii="Times New Roman" w:eastAsia="Times New Roman" w:hAnsi="Times New Roman" w:cs="Times New Roman"/>
          <w:b/>
          <w:sz w:val="24"/>
          <w:szCs w:val="24"/>
          <w:highlight w:val="yellow"/>
          <w:lang w:eastAsia="lv-LV"/>
        </w:rPr>
        <w:t xml:space="preserve">.gada </w:t>
      </w:r>
      <w:r w:rsidR="002644BA" w:rsidRPr="00D90CEB">
        <w:rPr>
          <w:rFonts w:ascii="Times New Roman" w:eastAsia="Times New Roman" w:hAnsi="Times New Roman" w:cs="Times New Roman"/>
          <w:b/>
          <w:sz w:val="24"/>
          <w:szCs w:val="24"/>
          <w:highlight w:val="yellow"/>
          <w:lang w:eastAsia="lv-LV"/>
        </w:rPr>
        <w:t>15.septembrim</w:t>
      </w:r>
    </w:p>
    <w:p w14:paraId="18294894" w14:textId="013D9302" w:rsidR="009748EE" w:rsidRPr="00D90CEB" w:rsidRDefault="009748EE" w:rsidP="00E1187E">
      <w:pPr>
        <w:jc w:val="both"/>
        <w:rPr>
          <w:rFonts w:ascii="Times New Roman" w:eastAsia="Times New Roman" w:hAnsi="Times New Roman" w:cs="Times New Roman"/>
          <w:sz w:val="24"/>
          <w:szCs w:val="24"/>
          <w:lang w:eastAsia="lv-LV"/>
        </w:rPr>
      </w:pPr>
      <w:r w:rsidRPr="00D90CEB">
        <w:rPr>
          <w:rFonts w:ascii="Times New Roman" w:eastAsia="Times New Roman" w:hAnsi="Times New Roman" w:cs="Times New Roman"/>
          <w:sz w:val="24"/>
          <w:szCs w:val="24"/>
          <w:lang w:eastAsia="lv-LV"/>
        </w:rPr>
        <w:t>Ar šo uzņemos pilnu atbildību par tehniskajā piedāvājumā ietverto informāciju un tās atbilstību Tehniskās specifikācijas prasībām un apliecinu, ka tādējādi tiks sasniegts Tehnisk</w:t>
      </w:r>
      <w:r w:rsidR="00BC1A43" w:rsidRPr="00D90CEB">
        <w:rPr>
          <w:rFonts w:ascii="Times New Roman" w:eastAsia="Times New Roman" w:hAnsi="Times New Roman" w:cs="Times New Roman"/>
          <w:sz w:val="24"/>
          <w:szCs w:val="24"/>
          <w:lang w:eastAsia="lv-LV"/>
        </w:rPr>
        <w:t>ajā</w:t>
      </w:r>
      <w:r w:rsidRPr="00D90CEB">
        <w:rPr>
          <w:rFonts w:ascii="Times New Roman" w:eastAsia="Times New Roman" w:hAnsi="Times New Roman" w:cs="Times New Roman"/>
          <w:sz w:val="24"/>
          <w:szCs w:val="24"/>
          <w:lang w:eastAsia="lv-LV"/>
        </w:rPr>
        <w:t xml:space="preserve"> specifikācij</w:t>
      </w:r>
      <w:r w:rsidR="00BC1A43" w:rsidRPr="00D90CEB">
        <w:rPr>
          <w:rFonts w:ascii="Times New Roman" w:eastAsia="Times New Roman" w:hAnsi="Times New Roman" w:cs="Times New Roman"/>
          <w:sz w:val="24"/>
          <w:szCs w:val="24"/>
          <w:lang w:eastAsia="lv-LV"/>
        </w:rPr>
        <w:t>ā norādītais mērķis</w:t>
      </w:r>
      <w:r w:rsidR="004D0BEE" w:rsidRPr="00D90CEB">
        <w:rPr>
          <w:rFonts w:ascii="Times New Roman" w:eastAsia="Times New Roman" w:hAnsi="Times New Roman" w:cs="Times New Roman"/>
          <w:sz w:val="24"/>
          <w:szCs w:val="24"/>
          <w:lang w:eastAsia="lv-LV"/>
        </w:rPr>
        <w:t>.</w:t>
      </w:r>
    </w:p>
    <w:p w14:paraId="02D20DD1" w14:textId="77777777" w:rsidR="009748EE" w:rsidRPr="00D90CEB" w:rsidRDefault="009748EE" w:rsidP="009748EE">
      <w:pPr>
        <w:widowControl w:val="0"/>
        <w:autoSpaceDE w:val="0"/>
        <w:autoSpaceDN w:val="0"/>
        <w:adjustRightInd w:val="0"/>
        <w:spacing w:after="255" w:line="260" w:lineRule="atLeast"/>
        <w:rPr>
          <w:rFonts w:ascii="Times New Roman" w:eastAsia="Times New Roman" w:hAnsi="Times New Roman" w:cs="Times New Roman"/>
          <w:sz w:val="24"/>
          <w:szCs w:val="24"/>
          <w:lang w:eastAsia="lv-LV"/>
        </w:rPr>
      </w:pPr>
      <w:r w:rsidRPr="00D90CEB">
        <w:rPr>
          <w:rFonts w:ascii="Times New Roman" w:eastAsia="Times New Roman" w:hAnsi="Times New Roman" w:cs="Times New Roman"/>
          <w:sz w:val="24"/>
          <w:szCs w:val="24"/>
          <w:lang w:eastAsia="lv-LV"/>
        </w:rPr>
        <w:t xml:space="preserve">Paraksts: ____________ </w:t>
      </w:r>
    </w:p>
    <w:p w14:paraId="4F68B94E" w14:textId="77777777" w:rsidR="009748EE" w:rsidRPr="00D90CEB" w:rsidRDefault="009748EE" w:rsidP="009748EE">
      <w:pPr>
        <w:widowControl w:val="0"/>
        <w:autoSpaceDE w:val="0"/>
        <w:autoSpaceDN w:val="0"/>
        <w:adjustRightInd w:val="0"/>
        <w:spacing w:after="255" w:line="260" w:lineRule="atLeast"/>
        <w:rPr>
          <w:rFonts w:ascii="Times New Roman" w:eastAsia="Times New Roman" w:hAnsi="Times New Roman" w:cs="Times New Roman"/>
          <w:sz w:val="24"/>
          <w:szCs w:val="24"/>
          <w:lang w:eastAsia="lv-LV"/>
        </w:rPr>
      </w:pPr>
      <w:r w:rsidRPr="00D90CEB">
        <w:rPr>
          <w:rFonts w:ascii="Times New Roman" w:eastAsia="Times New Roman" w:hAnsi="Times New Roman" w:cs="Times New Roman"/>
          <w:sz w:val="24"/>
          <w:szCs w:val="24"/>
          <w:lang w:eastAsia="lv-LV"/>
        </w:rPr>
        <w:t xml:space="preserve">Vārds, uzvārds: </w:t>
      </w:r>
    </w:p>
    <w:p w14:paraId="7F99CFE2" w14:textId="77777777" w:rsidR="009748EE" w:rsidRPr="00D90CEB" w:rsidRDefault="009748EE" w:rsidP="009748EE">
      <w:pPr>
        <w:widowControl w:val="0"/>
        <w:autoSpaceDE w:val="0"/>
        <w:autoSpaceDN w:val="0"/>
        <w:adjustRightInd w:val="0"/>
        <w:spacing w:after="0" w:line="260" w:lineRule="atLeast"/>
        <w:rPr>
          <w:rFonts w:ascii="Times New Roman" w:eastAsia="Times New Roman" w:hAnsi="Times New Roman" w:cs="Times New Roman"/>
          <w:sz w:val="24"/>
          <w:szCs w:val="24"/>
          <w:lang w:eastAsia="lv-LV"/>
        </w:rPr>
      </w:pPr>
      <w:r w:rsidRPr="00D90CEB">
        <w:rPr>
          <w:rFonts w:ascii="Times New Roman" w:eastAsia="Times New Roman" w:hAnsi="Times New Roman" w:cs="Times New Roman"/>
          <w:sz w:val="24"/>
          <w:szCs w:val="24"/>
          <w:lang w:eastAsia="lv-LV"/>
        </w:rPr>
        <w:t xml:space="preserve">Amats: ____________________________________ Z.V. </w:t>
      </w:r>
    </w:p>
    <w:p w14:paraId="4AC90D2F" w14:textId="77777777" w:rsidR="009748EE" w:rsidRPr="00D90CEB" w:rsidRDefault="009748EE" w:rsidP="009748EE">
      <w:pPr>
        <w:spacing w:after="0"/>
        <w:jc w:val="right"/>
        <w:rPr>
          <w:rFonts w:ascii="Times New Roman" w:eastAsia="Times New Roman" w:hAnsi="Times New Roman" w:cs="Times New Roman"/>
          <w:sz w:val="24"/>
          <w:szCs w:val="24"/>
          <w:lang w:eastAsia="lv-LV"/>
        </w:rPr>
      </w:pPr>
      <w:r w:rsidRPr="00D90CEB">
        <w:rPr>
          <w:rFonts w:ascii="Times New Roman" w:eastAsia="Times New Roman" w:hAnsi="Times New Roman" w:cs="Times New Roman"/>
          <w:sz w:val="24"/>
          <w:szCs w:val="24"/>
          <w:lang w:eastAsia="lv-LV"/>
        </w:rPr>
        <w:t xml:space="preserve"> </w:t>
      </w:r>
    </w:p>
    <w:p w14:paraId="48A38C15" w14:textId="0F3E9023" w:rsidR="009748EE" w:rsidRPr="00D90CEB" w:rsidRDefault="009748EE" w:rsidP="00395A0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lv-LV"/>
        </w:rPr>
      </w:pPr>
      <w:r w:rsidRPr="00D90CEB">
        <w:rPr>
          <w:rFonts w:ascii="Times New Roman" w:eastAsia="Times New Roman" w:hAnsi="Times New Roman" w:cs="Times New Roman"/>
          <w:color w:val="000000"/>
          <w:sz w:val="24"/>
          <w:szCs w:val="24"/>
          <w:lang w:eastAsia="lv-LV"/>
        </w:rPr>
        <w:br w:type="page"/>
      </w:r>
    </w:p>
    <w:p w14:paraId="4541E25D" w14:textId="77777777" w:rsidR="009748EE" w:rsidRPr="00D90CEB" w:rsidRDefault="009748EE" w:rsidP="009748EE">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r w:rsidRPr="00D90CEB">
        <w:rPr>
          <w:rFonts w:ascii="Times New Roman" w:eastAsia="Times New Roman" w:hAnsi="Times New Roman" w:cs="Times New Roman"/>
          <w:b/>
          <w:bCs/>
          <w:sz w:val="24"/>
          <w:szCs w:val="24"/>
          <w:lang w:eastAsia="lv-LV"/>
        </w:rPr>
        <w:lastRenderedPageBreak/>
        <w:t>FINANŠU PIEDĀVĀJUMS</w:t>
      </w:r>
    </w:p>
    <w:p w14:paraId="0B95D05F" w14:textId="2E36ADFE" w:rsidR="009748EE" w:rsidRPr="00D90CEB" w:rsidRDefault="00E1187E" w:rsidP="009748EE">
      <w:pPr>
        <w:widowControl w:val="0"/>
        <w:autoSpaceDE w:val="0"/>
        <w:autoSpaceDN w:val="0"/>
        <w:adjustRightInd w:val="0"/>
        <w:spacing w:after="0" w:line="240" w:lineRule="auto"/>
        <w:jc w:val="center"/>
        <w:rPr>
          <w:rFonts w:ascii="Times New Roman" w:eastAsia="Times New Roman" w:hAnsi="Times New Roman" w:cs="Times New Roman"/>
          <w:bCs/>
          <w:i/>
          <w:color w:val="000000"/>
          <w:sz w:val="24"/>
          <w:szCs w:val="24"/>
          <w:lang w:eastAsia="lv-LV"/>
        </w:rPr>
      </w:pPr>
      <w:r w:rsidRPr="00D90CEB">
        <w:rPr>
          <w:rFonts w:ascii="Times New Roman" w:eastAsia="Times New Roman" w:hAnsi="Times New Roman" w:cs="Times New Roman"/>
          <w:bCs/>
          <w:i/>
          <w:sz w:val="24"/>
          <w:szCs w:val="24"/>
          <w:lang w:eastAsia="lv-LV"/>
        </w:rPr>
        <w:t>Cenu aptaujas</w:t>
      </w:r>
      <w:r w:rsidR="009748EE" w:rsidRPr="00D90CEB">
        <w:rPr>
          <w:rFonts w:ascii="Times New Roman" w:eastAsia="Times New Roman" w:hAnsi="Times New Roman" w:cs="Times New Roman"/>
          <w:bCs/>
          <w:i/>
          <w:sz w:val="24"/>
          <w:szCs w:val="24"/>
          <w:lang w:eastAsia="lv-LV"/>
        </w:rPr>
        <w:t xml:space="preserve"> identifikācijas </w:t>
      </w:r>
      <w:r w:rsidR="009748EE" w:rsidRPr="00D90CEB">
        <w:rPr>
          <w:rFonts w:ascii="Times New Roman" w:eastAsia="Times New Roman" w:hAnsi="Times New Roman" w:cs="Times New Roman"/>
          <w:bCs/>
          <w:i/>
          <w:color w:val="000000"/>
          <w:sz w:val="24"/>
          <w:szCs w:val="24"/>
          <w:lang w:eastAsia="lv-LV"/>
        </w:rPr>
        <w:t xml:space="preserve">Nr. </w:t>
      </w:r>
      <w:r w:rsidRPr="00D90CEB">
        <w:rPr>
          <w:rFonts w:ascii="Times New Roman" w:eastAsia="Times New Roman" w:hAnsi="Times New Roman" w:cs="Times New Roman"/>
          <w:bCs/>
          <w:i/>
          <w:color w:val="000000"/>
          <w:sz w:val="24"/>
          <w:szCs w:val="24"/>
          <w:highlight w:val="yellow"/>
          <w:lang w:eastAsia="lv-LV"/>
        </w:rPr>
        <w:t>_____</w:t>
      </w:r>
    </w:p>
    <w:p w14:paraId="0D678409" w14:textId="77777777" w:rsidR="009748EE" w:rsidRPr="00D90CEB" w:rsidRDefault="009748EE" w:rsidP="009748E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lv-LV"/>
        </w:rPr>
      </w:pPr>
    </w:p>
    <w:p w14:paraId="57411799" w14:textId="77777777" w:rsidR="009748EE" w:rsidRPr="00D90CEB" w:rsidRDefault="009748EE" w:rsidP="009748EE">
      <w:pPr>
        <w:widowControl w:val="0"/>
        <w:autoSpaceDE w:val="0"/>
        <w:autoSpaceDN w:val="0"/>
        <w:adjustRightInd w:val="0"/>
        <w:spacing w:after="255" w:line="260" w:lineRule="atLeast"/>
        <w:ind w:left="338"/>
        <w:rPr>
          <w:rFonts w:ascii="Times New Roman" w:eastAsia="Times New Roman" w:hAnsi="Times New Roman" w:cs="Times New Roman"/>
          <w:sz w:val="24"/>
          <w:szCs w:val="24"/>
          <w:lang w:eastAsia="lv-LV"/>
        </w:rPr>
      </w:pPr>
      <w:r w:rsidRPr="00D90CEB">
        <w:rPr>
          <w:rFonts w:ascii="Times New Roman" w:eastAsia="Times New Roman" w:hAnsi="Times New Roman" w:cs="Times New Roman"/>
          <w:sz w:val="24"/>
          <w:szCs w:val="24"/>
          <w:lang w:eastAsia="lv-LV"/>
        </w:rPr>
        <w:t xml:space="preserve">_____________________________[datums] </w:t>
      </w:r>
    </w:p>
    <w:p w14:paraId="7733299C" w14:textId="2AC32E0E" w:rsidR="009748EE" w:rsidRPr="00D90CEB" w:rsidRDefault="009748EE" w:rsidP="009748EE">
      <w:pPr>
        <w:widowControl w:val="0"/>
        <w:autoSpaceDE w:val="0"/>
        <w:autoSpaceDN w:val="0"/>
        <w:adjustRightInd w:val="0"/>
        <w:spacing w:after="0" w:line="260" w:lineRule="atLeast"/>
        <w:ind w:firstLine="720"/>
        <w:jc w:val="both"/>
        <w:rPr>
          <w:rFonts w:ascii="Times New Roman" w:eastAsia="Times New Roman" w:hAnsi="Times New Roman" w:cs="Times New Roman"/>
          <w:color w:val="000000"/>
          <w:sz w:val="24"/>
          <w:szCs w:val="24"/>
          <w:lang w:eastAsia="lv-LV"/>
        </w:rPr>
      </w:pPr>
      <w:r w:rsidRPr="00D90CEB">
        <w:rPr>
          <w:rFonts w:ascii="Times New Roman" w:eastAsia="Times New Roman" w:hAnsi="Times New Roman" w:cs="Times New Roman"/>
          <w:color w:val="000000"/>
          <w:sz w:val="24"/>
          <w:szCs w:val="24"/>
          <w:lang w:eastAsia="lv-LV"/>
        </w:rPr>
        <w:t xml:space="preserve">Iepazinušies ar </w:t>
      </w:r>
      <w:r w:rsidR="00E1187E" w:rsidRPr="00D90CEB">
        <w:rPr>
          <w:rFonts w:ascii="Times New Roman" w:eastAsia="Times New Roman" w:hAnsi="Times New Roman" w:cs="Times New Roman"/>
          <w:color w:val="000000"/>
          <w:sz w:val="24"/>
          <w:szCs w:val="24"/>
          <w:lang w:eastAsia="lv-LV"/>
        </w:rPr>
        <w:t>Cenu aptaujas noteikumiem</w:t>
      </w:r>
      <w:r w:rsidRPr="00D90CEB">
        <w:rPr>
          <w:rFonts w:ascii="Times New Roman" w:eastAsia="Times New Roman" w:hAnsi="Times New Roman" w:cs="Times New Roman"/>
          <w:color w:val="000000"/>
          <w:sz w:val="24"/>
          <w:szCs w:val="24"/>
          <w:lang w:eastAsia="lv-LV"/>
        </w:rPr>
        <w:t>, mēs, apakšā paraks</w:t>
      </w:r>
      <w:r w:rsidRPr="00D90CEB">
        <w:rPr>
          <w:rFonts w:ascii="Times New Roman" w:eastAsia="Times New Roman" w:hAnsi="Times New Roman" w:cs="Times New Roman"/>
          <w:sz w:val="24"/>
          <w:szCs w:val="24"/>
          <w:lang w:eastAsia="lv-LV"/>
        </w:rPr>
        <w:t>tījušies, piedāvājam veikt</w:t>
      </w:r>
      <w:proofErr w:type="gramStart"/>
      <w:r w:rsidRPr="00D90CEB">
        <w:rPr>
          <w:rFonts w:ascii="Times New Roman" w:eastAsia="Times New Roman" w:hAnsi="Times New Roman" w:cs="Times New Roman"/>
          <w:b/>
          <w:bCs/>
          <w:sz w:val="24"/>
          <w:szCs w:val="24"/>
          <w:lang w:eastAsia="lv-LV"/>
        </w:rPr>
        <w:t xml:space="preserve">  </w:t>
      </w:r>
      <w:proofErr w:type="gramEnd"/>
      <w:r w:rsidR="00DC4276" w:rsidRPr="00DC4276">
        <w:rPr>
          <w:rFonts w:ascii="Times New Roman" w:eastAsia="Times New Roman" w:hAnsi="Times New Roman" w:cs="Times New Roman"/>
          <w:bCs/>
          <w:noProof/>
          <w:sz w:val="24"/>
          <w:szCs w:val="24"/>
          <w:lang w:eastAsia="lv-LV"/>
        </w:rPr>
        <w:t>Resursu vadības sistēmas (RVS) Horizon darbības uzturēšanas atbalstu, konfigurēšanu saskaņā ar pasūtītāja vajadzībām, ievērojot normatīvo aktu prasības un konsultāciju sniegšanu</w:t>
      </w:r>
      <w:r w:rsidRPr="00D90CEB">
        <w:rPr>
          <w:rFonts w:ascii="Times New Roman" w:eastAsia="Times New Roman" w:hAnsi="Times New Roman" w:cs="Times New Roman"/>
          <w:bCs/>
          <w:noProof/>
          <w:color w:val="000000"/>
          <w:sz w:val="24"/>
          <w:szCs w:val="24"/>
          <w:lang w:eastAsia="lv-LV"/>
        </w:rPr>
        <w:t xml:space="preserve">, </w:t>
      </w:r>
      <w:r w:rsidRPr="00D90CEB">
        <w:rPr>
          <w:rFonts w:ascii="Times New Roman" w:eastAsia="Times New Roman" w:hAnsi="Times New Roman" w:cs="Times New Roman"/>
          <w:color w:val="000000"/>
          <w:sz w:val="24"/>
          <w:szCs w:val="24"/>
          <w:lang w:eastAsia="lv-LV"/>
        </w:rPr>
        <w:t xml:space="preserve">saskaņā ar </w:t>
      </w:r>
      <w:r w:rsidR="00E1187E" w:rsidRPr="00D90CEB">
        <w:rPr>
          <w:rFonts w:ascii="Times New Roman" w:eastAsia="Times New Roman" w:hAnsi="Times New Roman" w:cs="Times New Roman"/>
          <w:color w:val="000000"/>
          <w:sz w:val="24"/>
          <w:szCs w:val="24"/>
          <w:lang w:eastAsia="lv-LV"/>
        </w:rPr>
        <w:t>Cenu aptaujas</w:t>
      </w:r>
      <w:r w:rsidRPr="00D90CEB">
        <w:rPr>
          <w:rFonts w:ascii="Times New Roman" w:eastAsia="Times New Roman" w:hAnsi="Times New Roman" w:cs="Times New Roman"/>
          <w:color w:val="000000"/>
          <w:sz w:val="24"/>
          <w:szCs w:val="24"/>
          <w:lang w:eastAsia="lv-LV"/>
        </w:rPr>
        <w:t xml:space="preserve"> prasībām un piekrītot visiem </w:t>
      </w:r>
      <w:r w:rsidR="00E1187E" w:rsidRPr="00D90CEB">
        <w:rPr>
          <w:rFonts w:ascii="Times New Roman" w:eastAsia="Times New Roman" w:hAnsi="Times New Roman" w:cs="Times New Roman"/>
          <w:color w:val="000000"/>
          <w:sz w:val="24"/>
          <w:szCs w:val="24"/>
          <w:lang w:eastAsia="lv-LV"/>
        </w:rPr>
        <w:t xml:space="preserve">Cenu aptaujas </w:t>
      </w:r>
      <w:r w:rsidRPr="00D90CEB">
        <w:rPr>
          <w:rFonts w:ascii="Times New Roman" w:eastAsia="Times New Roman" w:hAnsi="Times New Roman" w:cs="Times New Roman"/>
          <w:color w:val="000000"/>
          <w:sz w:val="24"/>
          <w:szCs w:val="24"/>
          <w:lang w:eastAsia="lv-LV"/>
        </w:rPr>
        <w:t xml:space="preserve">noteikumiem, par summu: </w:t>
      </w:r>
    </w:p>
    <w:p w14:paraId="00D04E7F" w14:textId="77777777" w:rsidR="009748EE" w:rsidRPr="00D90CEB" w:rsidRDefault="009748EE" w:rsidP="009748EE">
      <w:pPr>
        <w:widowControl w:val="0"/>
        <w:autoSpaceDE w:val="0"/>
        <w:autoSpaceDN w:val="0"/>
        <w:adjustRightInd w:val="0"/>
        <w:spacing w:after="0" w:line="260" w:lineRule="atLeast"/>
        <w:ind w:firstLine="720"/>
        <w:jc w:val="both"/>
        <w:rPr>
          <w:rFonts w:ascii="Times New Roman" w:eastAsia="Times New Roman" w:hAnsi="Times New Roman" w:cs="Times New Roman"/>
          <w:color w:val="000000"/>
          <w:sz w:val="24"/>
          <w:szCs w:val="24"/>
          <w:lang w:eastAsia="lv-LV"/>
        </w:rPr>
      </w:pPr>
    </w:p>
    <w:p w14:paraId="52600553" w14:textId="77777777" w:rsidR="009748EE" w:rsidRPr="00D90CEB" w:rsidRDefault="009748EE" w:rsidP="00DC4276">
      <w:pPr>
        <w:widowControl w:val="0"/>
        <w:autoSpaceDE w:val="0"/>
        <w:autoSpaceDN w:val="0"/>
        <w:adjustRightInd w:val="0"/>
        <w:spacing w:after="0" w:line="260" w:lineRule="atLeast"/>
        <w:jc w:val="right"/>
        <w:rPr>
          <w:rFonts w:ascii="Times New Roman" w:eastAsia="Times New Roman" w:hAnsi="Times New Roman" w:cs="Times New Roman"/>
          <w:color w:val="000000"/>
          <w:sz w:val="24"/>
          <w:szCs w:val="24"/>
          <w:lang w:eastAsia="lv-LV"/>
        </w:rPr>
      </w:pPr>
      <w:r w:rsidRPr="00D90CEB">
        <w:rPr>
          <w:rFonts w:ascii="Times New Roman" w:eastAsia="Times New Roman" w:hAnsi="Times New Roman" w:cs="Times New Roman"/>
          <w:color w:val="000000"/>
          <w:sz w:val="24"/>
          <w:szCs w:val="24"/>
          <w:lang w:eastAsia="lv-LV"/>
        </w:rPr>
        <w:t>Tabula Nr. 1</w:t>
      </w:r>
    </w:p>
    <w:tbl>
      <w:tblPr>
        <w:tblW w:w="8761" w:type="dxa"/>
        <w:jc w:val="center"/>
        <w:tblLook w:val="0000" w:firstRow="0" w:lastRow="0" w:firstColumn="0" w:lastColumn="0" w:noHBand="0" w:noVBand="0"/>
      </w:tblPr>
      <w:tblGrid>
        <w:gridCol w:w="7094"/>
        <w:gridCol w:w="1667"/>
      </w:tblGrid>
      <w:tr w:rsidR="001A6C82" w:rsidRPr="00D90CEB" w14:paraId="2712D5F3" w14:textId="77777777" w:rsidTr="001A6C82">
        <w:trPr>
          <w:trHeight w:val="543"/>
          <w:jc w:val="center"/>
        </w:trPr>
        <w:tc>
          <w:tcPr>
            <w:tcW w:w="7094" w:type="dxa"/>
            <w:tcBorders>
              <w:top w:val="single" w:sz="4" w:space="0" w:color="000000"/>
              <w:left w:val="single" w:sz="4" w:space="0" w:color="000000"/>
              <w:bottom w:val="single" w:sz="4" w:space="0" w:color="000000"/>
              <w:right w:val="single" w:sz="4" w:space="0" w:color="000000"/>
            </w:tcBorders>
            <w:vAlign w:val="center"/>
          </w:tcPr>
          <w:p w14:paraId="48B91AEB" w14:textId="77777777" w:rsidR="001A6C82" w:rsidRPr="00D90CEB" w:rsidRDefault="001A6C82" w:rsidP="0016492D">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lv-LV"/>
              </w:rPr>
            </w:pPr>
            <w:r w:rsidRPr="00D90CEB">
              <w:rPr>
                <w:rFonts w:ascii="Times New Roman" w:eastAsia="Times New Roman" w:hAnsi="Times New Roman" w:cs="Times New Roman"/>
                <w:b/>
                <w:bCs/>
                <w:color w:val="000000"/>
                <w:sz w:val="24"/>
                <w:szCs w:val="24"/>
                <w:lang w:eastAsia="lv-LV"/>
              </w:rPr>
              <w:t>Pakalpojuma nosaukums</w:t>
            </w:r>
          </w:p>
        </w:tc>
        <w:tc>
          <w:tcPr>
            <w:tcW w:w="1667" w:type="dxa"/>
            <w:tcBorders>
              <w:top w:val="single" w:sz="4" w:space="0" w:color="000000"/>
              <w:left w:val="single" w:sz="4" w:space="0" w:color="000000"/>
              <w:bottom w:val="single" w:sz="4" w:space="0" w:color="000000"/>
              <w:right w:val="single" w:sz="4" w:space="0" w:color="000000"/>
            </w:tcBorders>
            <w:vAlign w:val="center"/>
          </w:tcPr>
          <w:p w14:paraId="004A7F8B" w14:textId="0D8E10DB" w:rsidR="001A6C82" w:rsidRPr="00D90CEB" w:rsidRDefault="001A6C82" w:rsidP="0016492D">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lv-LV"/>
              </w:rPr>
            </w:pPr>
            <w:r>
              <w:rPr>
                <w:rFonts w:ascii="Times New Roman" w:eastAsia="Times New Roman" w:hAnsi="Times New Roman" w:cs="Times New Roman"/>
                <w:b/>
                <w:color w:val="000000"/>
                <w:sz w:val="24"/>
                <w:szCs w:val="24"/>
                <w:lang w:eastAsia="lv-LV"/>
              </w:rPr>
              <w:t>EUR</w:t>
            </w:r>
            <w:r w:rsidRPr="00D90CEB">
              <w:rPr>
                <w:rFonts w:ascii="Times New Roman" w:eastAsia="Times New Roman" w:hAnsi="Times New Roman" w:cs="Times New Roman"/>
                <w:b/>
                <w:color w:val="000000"/>
                <w:sz w:val="24"/>
                <w:szCs w:val="24"/>
                <w:lang w:eastAsia="lv-LV"/>
              </w:rPr>
              <w:t>, bez PVN</w:t>
            </w:r>
          </w:p>
        </w:tc>
      </w:tr>
      <w:tr w:rsidR="001A6C82" w:rsidRPr="00D90CEB" w14:paraId="7DD1C612" w14:textId="77777777" w:rsidTr="001A6C82">
        <w:trPr>
          <w:trHeight w:val="519"/>
          <w:jc w:val="center"/>
        </w:trPr>
        <w:tc>
          <w:tcPr>
            <w:tcW w:w="7094" w:type="dxa"/>
            <w:vMerge w:val="restart"/>
            <w:tcBorders>
              <w:top w:val="single" w:sz="4" w:space="0" w:color="000000"/>
              <w:left w:val="single" w:sz="4" w:space="0" w:color="000000"/>
              <w:right w:val="single" w:sz="4" w:space="0" w:color="000000"/>
            </w:tcBorders>
          </w:tcPr>
          <w:p w14:paraId="18A69276" w14:textId="4C81F8BF" w:rsidR="001A6C82" w:rsidRPr="00D90CEB" w:rsidRDefault="006E5C43" w:rsidP="0016492D">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lv-LV"/>
              </w:rPr>
            </w:pPr>
            <w:r w:rsidRPr="006E5C43">
              <w:rPr>
                <w:rFonts w:ascii="Times New Roman" w:eastAsia="Times New Roman" w:hAnsi="Times New Roman" w:cs="Times New Roman"/>
                <w:color w:val="000000"/>
                <w:sz w:val="24"/>
                <w:szCs w:val="24"/>
                <w:lang w:eastAsia="lv-LV"/>
              </w:rPr>
              <w:t xml:space="preserve">Resursu vadības sistēmas </w:t>
            </w:r>
            <w:proofErr w:type="spellStart"/>
            <w:r w:rsidRPr="006E5C43">
              <w:rPr>
                <w:rFonts w:ascii="Times New Roman" w:eastAsia="Times New Roman" w:hAnsi="Times New Roman" w:cs="Times New Roman"/>
                <w:color w:val="000000"/>
                <w:sz w:val="24"/>
                <w:szCs w:val="24"/>
                <w:lang w:eastAsia="lv-LV"/>
              </w:rPr>
              <w:t>Horizon</w:t>
            </w:r>
            <w:proofErr w:type="spellEnd"/>
            <w:r w:rsidRPr="006E5C43">
              <w:rPr>
                <w:rFonts w:ascii="Times New Roman" w:eastAsia="Times New Roman" w:hAnsi="Times New Roman" w:cs="Times New Roman"/>
                <w:color w:val="000000"/>
                <w:sz w:val="24"/>
                <w:szCs w:val="24"/>
                <w:lang w:eastAsia="lv-LV"/>
              </w:rPr>
              <w:t xml:space="preserve"> uzturēšana</w:t>
            </w:r>
            <w:r>
              <w:rPr>
                <w:rFonts w:ascii="Times New Roman" w:eastAsia="Times New Roman" w:hAnsi="Times New Roman" w:cs="Times New Roman"/>
                <w:color w:val="000000"/>
                <w:sz w:val="24"/>
                <w:szCs w:val="24"/>
                <w:lang w:eastAsia="lv-LV"/>
              </w:rPr>
              <w:t>,</w:t>
            </w:r>
            <w:r w:rsidRPr="006E5C43">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k</w:t>
            </w:r>
            <w:r w:rsidR="001A6C82" w:rsidRPr="00D90CEB">
              <w:rPr>
                <w:rFonts w:ascii="Times New Roman" w:eastAsia="Times New Roman" w:hAnsi="Times New Roman" w:cs="Times New Roman"/>
                <w:color w:val="000000"/>
                <w:sz w:val="24"/>
                <w:szCs w:val="24"/>
                <w:lang w:eastAsia="lv-LV"/>
              </w:rPr>
              <w:t xml:space="preserve">onsultācijas klātienē </w:t>
            </w:r>
            <w:r w:rsidR="001A6C82">
              <w:rPr>
                <w:rFonts w:ascii="Times New Roman" w:eastAsia="Times New Roman" w:hAnsi="Times New Roman" w:cs="Times New Roman"/>
                <w:color w:val="000000"/>
                <w:sz w:val="24"/>
                <w:szCs w:val="24"/>
                <w:lang w:eastAsia="lv-LV"/>
              </w:rPr>
              <w:t xml:space="preserve">un neklātienē </w:t>
            </w:r>
            <w:r w:rsidR="001A6C82" w:rsidRPr="00D90CEB">
              <w:rPr>
                <w:rFonts w:ascii="Times New Roman" w:eastAsia="Times New Roman" w:hAnsi="Times New Roman" w:cs="Times New Roman"/>
                <w:color w:val="000000"/>
                <w:sz w:val="24"/>
                <w:szCs w:val="24"/>
                <w:lang w:eastAsia="lv-LV"/>
              </w:rPr>
              <w:t xml:space="preserve">darbam ar </w:t>
            </w:r>
            <w:r>
              <w:rPr>
                <w:rFonts w:ascii="Times New Roman" w:eastAsia="Times New Roman" w:hAnsi="Times New Roman" w:cs="Times New Roman"/>
                <w:color w:val="000000"/>
                <w:sz w:val="24"/>
                <w:szCs w:val="24"/>
                <w:lang w:eastAsia="lv-LV"/>
              </w:rPr>
              <w:t>RVS</w:t>
            </w:r>
            <w:proofErr w:type="gramStart"/>
            <w:r>
              <w:rPr>
                <w:rFonts w:ascii="Times New Roman" w:eastAsia="Times New Roman" w:hAnsi="Times New Roman" w:cs="Times New Roman"/>
                <w:color w:val="000000"/>
                <w:sz w:val="24"/>
                <w:szCs w:val="24"/>
                <w:lang w:eastAsia="lv-LV"/>
              </w:rPr>
              <w:t xml:space="preserve"> </w:t>
            </w:r>
            <w:r w:rsidR="001A6C82" w:rsidRPr="00D90CEB">
              <w:rPr>
                <w:rFonts w:ascii="Times New Roman" w:eastAsia="Times New Roman" w:hAnsi="Times New Roman" w:cs="Times New Roman"/>
                <w:color w:val="000000"/>
                <w:sz w:val="24"/>
                <w:szCs w:val="24"/>
                <w:lang w:eastAsia="lv-LV"/>
              </w:rPr>
              <w:t xml:space="preserve"> </w:t>
            </w:r>
            <w:proofErr w:type="spellStart"/>
            <w:proofErr w:type="gramEnd"/>
            <w:r w:rsidR="001A6C82" w:rsidRPr="00D90CEB">
              <w:rPr>
                <w:rFonts w:ascii="Times New Roman" w:eastAsia="Times New Roman" w:hAnsi="Times New Roman" w:cs="Times New Roman"/>
                <w:color w:val="000000"/>
                <w:sz w:val="24"/>
                <w:szCs w:val="24"/>
                <w:lang w:eastAsia="lv-LV"/>
              </w:rPr>
              <w:t>Horizon</w:t>
            </w:r>
            <w:proofErr w:type="spellEnd"/>
            <w:r w:rsidR="00992F72">
              <w:rPr>
                <w:rFonts w:ascii="Times New Roman" w:eastAsia="Times New Roman" w:hAnsi="Times New Roman" w:cs="Times New Roman"/>
                <w:color w:val="000000"/>
                <w:sz w:val="24"/>
                <w:szCs w:val="24"/>
                <w:lang w:eastAsia="lv-LV"/>
              </w:rPr>
              <w:t>, atbilstoši Tehniskajā specifikācijā norādītajām prasībām</w:t>
            </w:r>
            <w:r>
              <w:rPr>
                <w:rFonts w:ascii="Times New Roman" w:eastAsia="Times New Roman" w:hAnsi="Times New Roman" w:cs="Times New Roman"/>
                <w:color w:val="000000"/>
                <w:sz w:val="24"/>
                <w:szCs w:val="24"/>
                <w:lang w:eastAsia="lv-LV"/>
              </w:rPr>
              <w:t>,</w:t>
            </w:r>
            <w:r w:rsidR="001A6C82">
              <w:rPr>
                <w:rFonts w:ascii="Times New Roman" w:eastAsia="Times New Roman" w:hAnsi="Times New Roman" w:cs="Times New Roman"/>
                <w:color w:val="000000"/>
                <w:sz w:val="24"/>
                <w:szCs w:val="24"/>
                <w:lang w:eastAsia="lv-LV"/>
              </w:rPr>
              <w:t xml:space="preserve"> (h likme) </w:t>
            </w:r>
          </w:p>
        </w:tc>
        <w:tc>
          <w:tcPr>
            <w:tcW w:w="1667" w:type="dxa"/>
            <w:vMerge w:val="restart"/>
            <w:tcBorders>
              <w:top w:val="single" w:sz="4" w:space="0" w:color="000000"/>
              <w:left w:val="single" w:sz="4" w:space="0" w:color="000000"/>
              <w:right w:val="single" w:sz="4" w:space="0" w:color="000000"/>
            </w:tcBorders>
            <w:vAlign w:val="bottom"/>
          </w:tcPr>
          <w:p w14:paraId="494D81C6" w14:textId="77777777" w:rsidR="001A6C82" w:rsidRPr="00D90CEB" w:rsidRDefault="001A6C82" w:rsidP="001649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v-LV"/>
              </w:rPr>
            </w:pPr>
          </w:p>
        </w:tc>
      </w:tr>
      <w:tr w:rsidR="001A6C82" w:rsidRPr="00D90CEB" w14:paraId="70DD5580" w14:textId="77777777" w:rsidTr="00F77EC9">
        <w:trPr>
          <w:trHeight w:val="293"/>
          <w:jc w:val="center"/>
        </w:trPr>
        <w:tc>
          <w:tcPr>
            <w:tcW w:w="7094" w:type="dxa"/>
            <w:vMerge/>
            <w:tcBorders>
              <w:left w:val="single" w:sz="4" w:space="0" w:color="000000"/>
              <w:bottom w:val="single" w:sz="4" w:space="0" w:color="auto"/>
              <w:right w:val="single" w:sz="4" w:space="0" w:color="000000"/>
            </w:tcBorders>
          </w:tcPr>
          <w:p w14:paraId="73A8A1B6" w14:textId="77777777" w:rsidR="001A6C82" w:rsidRPr="00D90CEB" w:rsidRDefault="001A6C82" w:rsidP="0016492D">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lv-LV"/>
              </w:rPr>
            </w:pPr>
          </w:p>
        </w:tc>
        <w:tc>
          <w:tcPr>
            <w:tcW w:w="1667" w:type="dxa"/>
            <w:vMerge/>
            <w:tcBorders>
              <w:left w:val="single" w:sz="4" w:space="0" w:color="000000"/>
              <w:bottom w:val="single" w:sz="4" w:space="0" w:color="auto"/>
              <w:right w:val="single" w:sz="4" w:space="0" w:color="000000"/>
            </w:tcBorders>
          </w:tcPr>
          <w:p w14:paraId="2750C904" w14:textId="77777777" w:rsidR="001A6C82" w:rsidRPr="00D90CEB" w:rsidRDefault="001A6C82" w:rsidP="0016492D">
            <w:pPr>
              <w:widowControl w:val="0"/>
              <w:autoSpaceDE w:val="0"/>
              <w:autoSpaceDN w:val="0"/>
              <w:adjustRightInd w:val="0"/>
              <w:spacing w:after="0" w:line="240" w:lineRule="auto"/>
              <w:rPr>
                <w:rFonts w:ascii="Times New Roman" w:eastAsia="Times New Roman" w:hAnsi="Times New Roman" w:cs="Times New Roman"/>
                <w:sz w:val="24"/>
                <w:szCs w:val="24"/>
                <w:lang w:eastAsia="lv-LV"/>
              </w:rPr>
            </w:pPr>
          </w:p>
        </w:tc>
      </w:tr>
      <w:tr w:rsidR="00F77EC9" w:rsidRPr="00D90CEB" w14:paraId="5926A7E8" w14:textId="77777777" w:rsidTr="00F77EC9">
        <w:trPr>
          <w:trHeight w:val="293"/>
          <w:jc w:val="center"/>
        </w:trPr>
        <w:tc>
          <w:tcPr>
            <w:tcW w:w="7094" w:type="dxa"/>
            <w:tcBorders>
              <w:left w:val="single" w:sz="4" w:space="0" w:color="000000"/>
              <w:bottom w:val="single" w:sz="4" w:space="0" w:color="auto"/>
              <w:right w:val="single" w:sz="4" w:space="0" w:color="000000"/>
            </w:tcBorders>
          </w:tcPr>
          <w:p w14:paraId="257A4F7F" w14:textId="1532104A" w:rsidR="00F77EC9" w:rsidRPr="00D90CEB" w:rsidRDefault="00F77EC9" w:rsidP="0016492D">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lv-LV"/>
              </w:rPr>
            </w:pPr>
            <w:r w:rsidRPr="00D90CEB">
              <w:rPr>
                <w:rFonts w:ascii="Times New Roman" w:eastAsia="Times New Roman" w:hAnsi="Times New Roman" w:cs="Times New Roman"/>
                <w:color w:val="000000"/>
                <w:sz w:val="24"/>
                <w:szCs w:val="24"/>
                <w:lang w:eastAsia="lv-LV"/>
              </w:rPr>
              <w:t>Citas izmaksas</w:t>
            </w:r>
            <w:r>
              <w:rPr>
                <w:rFonts w:ascii="Times New Roman" w:eastAsia="Times New Roman" w:hAnsi="Times New Roman" w:cs="Times New Roman"/>
                <w:color w:val="000000"/>
                <w:sz w:val="24"/>
                <w:szCs w:val="24"/>
                <w:lang w:eastAsia="lv-LV"/>
              </w:rPr>
              <w:t xml:space="preserve"> (nodrošinot detalizāciju)</w:t>
            </w:r>
            <w:proofErr w:type="gramStart"/>
            <w:r>
              <w:rPr>
                <w:rFonts w:ascii="Times New Roman" w:eastAsia="Times New Roman" w:hAnsi="Times New Roman" w:cs="Times New Roman"/>
                <w:color w:val="000000"/>
                <w:sz w:val="24"/>
                <w:szCs w:val="24"/>
                <w:lang w:eastAsia="lv-LV"/>
              </w:rPr>
              <w:t xml:space="preserve"> </w:t>
            </w:r>
            <w:r w:rsidRPr="00D90CEB">
              <w:rPr>
                <w:rFonts w:ascii="Times New Roman" w:eastAsia="Times New Roman" w:hAnsi="Times New Roman" w:cs="Times New Roman"/>
                <w:color w:val="000000"/>
                <w:sz w:val="24"/>
                <w:szCs w:val="24"/>
                <w:lang w:eastAsia="lv-LV"/>
              </w:rPr>
              <w:t xml:space="preserve">, </w:t>
            </w:r>
            <w:proofErr w:type="gramEnd"/>
            <w:r w:rsidRPr="00D90CEB">
              <w:rPr>
                <w:rFonts w:ascii="Times New Roman" w:eastAsia="Times New Roman" w:hAnsi="Times New Roman" w:cs="Times New Roman"/>
                <w:color w:val="000000"/>
                <w:sz w:val="24"/>
                <w:szCs w:val="24"/>
                <w:lang w:eastAsia="lv-LV"/>
              </w:rPr>
              <w:t>kas nepieciešamas pakalpojuma nodrošināšanai</w:t>
            </w:r>
          </w:p>
        </w:tc>
        <w:tc>
          <w:tcPr>
            <w:tcW w:w="1667" w:type="dxa"/>
            <w:tcBorders>
              <w:left w:val="single" w:sz="4" w:space="0" w:color="000000"/>
              <w:bottom w:val="single" w:sz="4" w:space="0" w:color="auto"/>
              <w:right w:val="single" w:sz="4" w:space="0" w:color="000000"/>
            </w:tcBorders>
          </w:tcPr>
          <w:p w14:paraId="60488517" w14:textId="77777777" w:rsidR="00F77EC9" w:rsidRPr="00D90CEB" w:rsidRDefault="00F77EC9" w:rsidP="0016492D">
            <w:pPr>
              <w:widowControl w:val="0"/>
              <w:autoSpaceDE w:val="0"/>
              <w:autoSpaceDN w:val="0"/>
              <w:adjustRightInd w:val="0"/>
              <w:spacing w:after="0" w:line="240" w:lineRule="auto"/>
              <w:rPr>
                <w:rFonts w:ascii="Times New Roman" w:eastAsia="Times New Roman" w:hAnsi="Times New Roman" w:cs="Times New Roman"/>
                <w:sz w:val="24"/>
                <w:szCs w:val="24"/>
                <w:lang w:eastAsia="lv-LV"/>
              </w:rPr>
            </w:pPr>
          </w:p>
        </w:tc>
      </w:tr>
    </w:tbl>
    <w:p w14:paraId="41DECB5E" w14:textId="77777777" w:rsidR="009748EE" w:rsidRPr="00D90CEB" w:rsidRDefault="009748EE" w:rsidP="009748E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lv-LV"/>
        </w:rPr>
      </w:pPr>
    </w:p>
    <w:p w14:paraId="1B2CAD0B" w14:textId="77777777" w:rsidR="009748EE" w:rsidRPr="00D90CEB" w:rsidRDefault="009748EE" w:rsidP="009748E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lv-LV"/>
        </w:rPr>
      </w:pPr>
      <w:r w:rsidRPr="00D90CEB">
        <w:rPr>
          <w:rFonts w:ascii="Times New Roman" w:eastAsia="Times New Roman" w:hAnsi="Times New Roman" w:cs="Times New Roman"/>
          <w:sz w:val="24"/>
          <w:szCs w:val="24"/>
          <w:lang w:eastAsia="lv-LV"/>
        </w:rPr>
        <w:t>Tabula Nr. 2</w:t>
      </w:r>
    </w:p>
    <w:tbl>
      <w:tblPr>
        <w:tblW w:w="0" w:type="auto"/>
        <w:jc w:val="center"/>
        <w:tblLook w:val="0000" w:firstRow="0" w:lastRow="0" w:firstColumn="0" w:lastColumn="0" w:noHBand="0" w:noVBand="0"/>
      </w:tblPr>
      <w:tblGrid>
        <w:gridCol w:w="4826"/>
        <w:gridCol w:w="1656"/>
        <w:gridCol w:w="2302"/>
      </w:tblGrid>
      <w:tr w:rsidR="00ED4248" w:rsidRPr="00D90CEB" w14:paraId="07892946" w14:textId="2A5462BA" w:rsidTr="00713077">
        <w:trPr>
          <w:trHeight w:val="543"/>
          <w:jc w:val="center"/>
        </w:trPr>
        <w:tc>
          <w:tcPr>
            <w:tcW w:w="4826" w:type="dxa"/>
            <w:tcBorders>
              <w:top w:val="single" w:sz="4" w:space="0" w:color="000000"/>
              <w:left w:val="single" w:sz="4" w:space="0" w:color="000000"/>
              <w:bottom w:val="single" w:sz="4" w:space="0" w:color="000000"/>
              <w:right w:val="single" w:sz="4" w:space="0" w:color="000000"/>
            </w:tcBorders>
            <w:vAlign w:val="center"/>
          </w:tcPr>
          <w:p w14:paraId="1BF734F2" w14:textId="77777777" w:rsidR="00E26D25" w:rsidRPr="00D90CEB" w:rsidRDefault="00E26D25" w:rsidP="0016492D">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lv-LV"/>
              </w:rPr>
            </w:pPr>
            <w:r w:rsidRPr="00D90CEB">
              <w:rPr>
                <w:rFonts w:ascii="Times New Roman" w:eastAsia="Times New Roman" w:hAnsi="Times New Roman" w:cs="Times New Roman"/>
                <w:b/>
                <w:bCs/>
                <w:color w:val="000000"/>
                <w:sz w:val="24"/>
                <w:szCs w:val="24"/>
                <w:lang w:eastAsia="lv-LV"/>
              </w:rPr>
              <w:t>Pakalpojuma nosaukums</w:t>
            </w:r>
          </w:p>
        </w:tc>
        <w:tc>
          <w:tcPr>
            <w:tcW w:w="1656" w:type="dxa"/>
            <w:tcBorders>
              <w:top w:val="single" w:sz="4" w:space="0" w:color="000000"/>
              <w:left w:val="single" w:sz="4" w:space="0" w:color="000000"/>
              <w:bottom w:val="single" w:sz="4" w:space="0" w:color="000000"/>
              <w:right w:val="single" w:sz="4" w:space="0" w:color="000000"/>
            </w:tcBorders>
            <w:vAlign w:val="center"/>
          </w:tcPr>
          <w:p w14:paraId="75B6F95C" w14:textId="5915D093" w:rsidR="00E26D25" w:rsidRPr="00D90CEB" w:rsidRDefault="005F42F9" w:rsidP="0016492D">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lv-LV"/>
              </w:rPr>
            </w:pPr>
            <w:r w:rsidRPr="00D90CEB">
              <w:rPr>
                <w:rFonts w:ascii="Times New Roman" w:eastAsia="Times New Roman" w:hAnsi="Times New Roman" w:cs="Times New Roman"/>
                <w:b/>
                <w:color w:val="000000"/>
                <w:sz w:val="24"/>
                <w:szCs w:val="24"/>
                <w:lang w:eastAsia="lv-LV"/>
              </w:rPr>
              <w:t>*</w:t>
            </w:r>
            <w:r w:rsidR="00E26D25" w:rsidRPr="00D90CEB">
              <w:rPr>
                <w:rFonts w:ascii="Times New Roman" w:eastAsia="Times New Roman" w:hAnsi="Times New Roman" w:cs="Times New Roman"/>
                <w:b/>
                <w:color w:val="000000"/>
                <w:sz w:val="24"/>
                <w:szCs w:val="24"/>
                <w:lang w:eastAsia="lv-LV"/>
              </w:rPr>
              <w:t>Prognozētais stundu (h) skaits</w:t>
            </w:r>
          </w:p>
        </w:tc>
        <w:tc>
          <w:tcPr>
            <w:tcW w:w="2302" w:type="dxa"/>
            <w:tcBorders>
              <w:top w:val="single" w:sz="4" w:space="0" w:color="000000"/>
              <w:left w:val="single" w:sz="4" w:space="0" w:color="000000"/>
              <w:bottom w:val="single" w:sz="4" w:space="0" w:color="000000"/>
              <w:right w:val="single" w:sz="4" w:space="0" w:color="000000"/>
            </w:tcBorders>
          </w:tcPr>
          <w:p w14:paraId="025C4687" w14:textId="5100E6DA" w:rsidR="00E26D25" w:rsidRPr="00D90CEB" w:rsidRDefault="00E26D25" w:rsidP="0016492D">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lv-LV"/>
              </w:rPr>
            </w:pPr>
            <w:r w:rsidRPr="00D90CEB">
              <w:rPr>
                <w:rFonts w:ascii="Times New Roman" w:eastAsia="Times New Roman" w:hAnsi="Times New Roman" w:cs="Times New Roman"/>
                <w:b/>
                <w:color w:val="000000"/>
                <w:sz w:val="24"/>
                <w:szCs w:val="24"/>
                <w:lang w:eastAsia="lv-LV"/>
              </w:rPr>
              <w:t>Summa bez PVN</w:t>
            </w:r>
          </w:p>
        </w:tc>
      </w:tr>
      <w:tr w:rsidR="00ED4248" w:rsidRPr="00D90CEB" w14:paraId="0911A7F1" w14:textId="6FA7574E" w:rsidTr="00713077">
        <w:trPr>
          <w:trHeight w:val="782"/>
          <w:jc w:val="center"/>
        </w:trPr>
        <w:tc>
          <w:tcPr>
            <w:tcW w:w="4826" w:type="dxa"/>
            <w:tcBorders>
              <w:top w:val="single" w:sz="4" w:space="0" w:color="000000"/>
              <w:left w:val="single" w:sz="4" w:space="0" w:color="000000"/>
              <w:bottom w:val="single" w:sz="4" w:space="0" w:color="000000"/>
              <w:right w:val="single" w:sz="4" w:space="0" w:color="000000"/>
            </w:tcBorders>
          </w:tcPr>
          <w:p w14:paraId="4BA436C4" w14:textId="5541DD4A" w:rsidR="00E26D25" w:rsidRPr="00D90CEB" w:rsidRDefault="00E26D25" w:rsidP="00E26D25">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90CEB">
              <w:rPr>
                <w:rFonts w:ascii="Times New Roman" w:eastAsia="Times New Roman" w:hAnsi="Times New Roman" w:cs="Times New Roman"/>
                <w:color w:val="000000"/>
                <w:sz w:val="24"/>
                <w:szCs w:val="24"/>
                <w:lang w:eastAsia="lv-LV"/>
              </w:rPr>
              <w:t>HOP rēķini risinājumu ieviešana ar automatizēto rēķinu ievadi (maksimālais</w:t>
            </w:r>
            <w:r w:rsidR="00033CA4" w:rsidRPr="00D90CEB">
              <w:rPr>
                <w:rFonts w:ascii="Times New Roman" w:eastAsia="Times New Roman" w:hAnsi="Times New Roman" w:cs="Times New Roman"/>
                <w:color w:val="000000"/>
                <w:sz w:val="24"/>
                <w:szCs w:val="24"/>
                <w:lang w:eastAsia="lv-LV"/>
              </w:rPr>
              <w:t xml:space="preserve"> prognozējamais</w:t>
            </w:r>
            <w:r w:rsidRPr="00D90CEB">
              <w:rPr>
                <w:rFonts w:ascii="Times New Roman" w:eastAsia="Times New Roman" w:hAnsi="Times New Roman" w:cs="Times New Roman"/>
                <w:color w:val="000000"/>
                <w:sz w:val="24"/>
                <w:szCs w:val="24"/>
                <w:lang w:eastAsia="lv-LV"/>
              </w:rPr>
              <w:t xml:space="preserve"> h skaits)</w:t>
            </w:r>
            <w:r w:rsidR="00B77191" w:rsidRPr="00D90CEB">
              <w:rPr>
                <w:rFonts w:ascii="Times New Roman" w:hAnsi="Times New Roman" w:cs="Times New Roman"/>
                <w:sz w:val="24"/>
                <w:szCs w:val="24"/>
              </w:rPr>
              <w:t xml:space="preserve"> </w:t>
            </w:r>
            <w:r w:rsidR="00B77191" w:rsidRPr="00D90CEB">
              <w:rPr>
                <w:rFonts w:ascii="Times New Roman" w:eastAsia="Times New Roman" w:hAnsi="Times New Roman" w:cs="Times New Roman"/>
                <w:color w:val="000000"/>
                <w:sz w:val="24"/>
                <w:szCs w:val="24"/>
                <w:lang w:eastAsia="lv-LV"/>
              </w:rPr>
              <w:t>(atbilstoši 1.pielikuma 2.</w:t>
            </w:r>
            <w:r w:rsidR="006E5C43">
              <w:rPr>
                <w:rFonts w:ascii="Times New Roman" w:eastAsia="Times New Roman" w:hAnsi="Times New Roman" w:cs="Times New Roman"/>
                <w:color w:val="000000"/>
                <w:sz w:val="24"/>
                <w:szCs w:val="24"/>
                <w:lang w:eastAsia="lv-LV"/>
              </w:rPr>
              <w:t>3</w:t>
            </w:r>
            <w:r w:rsidR="00B77191" w:rsidRPr="00D90CEB">
              <w:rPr>
                <w:rFonts w:ascii="Times New Roman" w:eastAsia="Times New Roman" w:hAnsi="Times New Roman" w:cs="Times New Roman"/>
                <w:color w:val="000000"/>
                <w:sz w:val="24"/>
                <w:szCs w:val="24"/>
                <w:lang w:eastAsia="lv-LV"/>
              </w:rPr>
              <w:t>.punktam).</w:t>
            </w:r>
          </w:p>
          <w:p w14:paraId="3C9F2543" w14:textId="26D93223" w:rsidR="00E26D25" w:rsidRPr="00D90CEB" w:rsidRDefault="00E26D25" w:rsidP="00E26D25">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90CEB">
              <w:rPr>
                <w:rFonts w:ascii="Times New Roman" w:eastAsia="Times New Roman" w:hAnsi="Times New Roman" w:cs="Times New Roman"/>
                <w:color w:val="000000"/>
                <w:sz w:val="24"/>
                <w:szCs w:val="24"/>
                <w:lang w:eastAsia="lv-LV"/>
              </w:rPr>
              <w:tab/>
            </w:r>
            <w:r w:rsidRPr="00D90CEB">
              <w:rPr>
                <w:rFonts w:ascii="Times New Roman" w:eastAsia="Times New Roman" w:hAnsi="Times New Roman" w:cs="Times New Roman"/>
                <w:color w:val="000000"/>
                <w:sz w:val="24"/>
                <w:szCs w:val="24"/>
                <w:lang w:eastAsia="lv-LV"/>
              </w:rPr>
              <w:tab/>
            </w:r>
          </w:p>
        </w:tc>
        <w:tc>
          <w:tcPr>
            <w:tcW w:w="1656" w:type="dxa"/>
            <w:tcBorders>
              <w:top w:val="single" w:sz="4" w:space="0" w:color="000000"/>
              <w:left w:val="single" w:sz="4" w:space="0" w:color="000000"/>
              <w:bottom w:val="single" w:sz="4" w:space="0" w:color="000000"/>
              <w:right w:val="single" w:sz="4" w:space="0" w:color="000000"/>
            </w:tcBorders>
          </w:tcPr>
          <w:p w14:paraId="40654B97" w14:textId="77777777" w:rsidR="00E26D25" w:rsidRPr="00D90CEB" w:rsidRDefault="00E26D25" w:rsidP="0016492D">
            <w:pPr>
              <w:widowControl w:val="0"/>
              <w:autoSpaceDE w:val="0"/>
              <w:autoSpaceDN w:val="0"/>
              <w:adjustRightInd w:val="0"/>
              <w:spacing w:after="0" w:line="240" w:lineRule="auto"/>
              <w:ind w:right="-33"/>
              <w:jc w:val="center"/>
              <w:rPr>
                <w:rFonts w:ascii="Times New Roman" w:eastAsia="Times New Roman" w:hAnsi="Times New Roman" w:cs="Times New Roman"/>
                <w:sz w:val="24"/>
                <w:szCs w:val="24"/>
                <w:lang w:eastAsia="lv-LV"/>
              </w:rPr>
            </w:pPr>
          </w:p>
        </w:tc>
        <w:tc>
          <w:tcPr>
            <w:tcW w:w="2302" w:type="dxa"/>
            <w:tcBorders>
              <w:top w:val="single" w:sz="4" w:space="0" w:color="000000"/>
              <w:left w:val="single" w:sz="4" w:space="0" w:color="000000"/>
              <w:bottom w:val="single" w:sz="4" w:space="0" w:color="000000"/>
              <w:right w:val="single" w:sz="4" w:space="0" w:color="000000"/>
            </w:tcBorders>
          </w:tcPr>
          <w:p w14:paraId="01CD48EB" w14:textId="77777777" w:rsidR="00E26D25" w:rsidRPr="00D90CEB" w:rsidRDefault="00E26D25" w:rsidP="0016492D">
            <w:pPr>
              <w:widowControl w:val="0"/>
              <w:autoSpaceDE w:val="0"/>
              <w:autoSpaceDN w:val="0"/>
              <w:adjustRightInd w:val="0"/>
              <w:spacing w:after="0" w:line="240" w:lineRule="auto"/>
              <w:ind w:right="-33"/>
              <w:jc w:val="center"/>
              <w:rPr>
                <w:rFonts w:ascii="Times New Roman" w:eastAsia="Times New Roman" w:hAnsi="Times New Roman" w:cs="Times New Roman"/>
                <w:sz w:val="24"/>
                <w:szCs w:val="24"/>
                <w:lang w:eastAsia="lv-LV"/>
              </w:rPr>
            </w:pPr>
          </w:p>
        </w:tc>
      </w:tr>
      <w:tr w:rsidR="00ED4248" w:rsidRPr="00D90CEB" w14:paraId="18462D25" w14:textId="0982A535" w:rsidTr="00713077">
        <w:trPr>
          <w:trHeight w:val="724"/>
          <w:jc w:val="center"/>
        </w:trPr>
        <w:tc>
          <w:tcPr>
            <w:tcW w:w="4826" w:type="dxa"/>
            <w:tcBorders>
              <w:top w:val="single" w:sz="4" w:space="0" w:color="000000"/>
              <w:left w:val="single" w:sz="4" w:space="0" w:color="000000"/>
              <w:bottom w:val="single" w:sz="4" w:space="0" w:color="000000"/>
              <w:right w:val="single" w:sz="4" w:space="0" w:color="000000"/>
            </w:tcBorders>
          </w:tcPr>
          <w:p w14:paraId="4EAF2651" w14:textId="4ED7FD28" w:rsidR="00E26D25" w:rsidRPr="00D90CEB" w:rsidRDefault="00E26D25" w:rsidP="00E26D25">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90CEB">
              <w:rPr>
                <w:rFonts w:ascii="Times New Roman" w:eastAsia="Times New Roman" w:hAnsi="Times New Roman" w:cs="Times New Roman"/>
                <w:color w:val="000000"/>
                <w:sz w:val="24"/>
                <w:szCs w:val="24"/>
                <w:lang w:eastAsia="lv-LV"/>
              </w:rPr>
              <w:t>Citas izmaksa</w:t>
            </w:r>
            <w:r w:rsidR="009215E8" w:rsidRPr="00D90CEB">
              <w:rPr>
                <w:rFonts w:ascii="Times New Roman" w:eastAsia="Times New Roman" w:hAnsi="Times New Roman" w:cs="Times New Roman"/>
                <w:color w:val="000000"/>
                <w:sz w:val="24"/>
                <w:szCs w:val="24"/>
                <w:lang w:eastAsia="lv-LV"/>
              </w:rPr>
              <w:t>s</w:t>
            </w:r>
            <w:r w:rsidR="001B48F5">
              <w:rPr>
                <w:rFonts w:ascii="Times New Roman" w:eastAsia="Times New Roman" w:hAnsi="Times New Roman" w:cs="Times New Roman"/>
                <w:color w:val="000000"/>
                <w:sz w:val="24"/>
                <w:szCs w:val="24"/>
                <w:lang w:eastAsia="lv-LV"/>
              </w:rPr>
              <w:t xml:space="preserve"> </w:t>
            </w:r>
            <w:r w:rsidR="001B48F5" w:rsidRPr="001B48F5">
              <w:rPr>
                <w:rFonts w:ascii="Times New Roman" w:eastAsia="Times New Roman" w:hAnsi="Times New Roman" w:cs="Times New Roman"/>
                <w:color w:val="000000"/>
                <w:sz w:val="24"/>
                <w:szCs w:val="24"/>
                <w:lang w:eastAsia="lv-LV"/>
              </w:rPr>
              <w:t>(nodrošinot detalizāciju)</w:t>
            </w:r>
            <w:r w:rsidRPr="00D90CEB">
              <w:rPr>
                <w:rFonts w:ascii="Times New Roman" w:eastAsia="Times New Roman" w:hAnsi="Times New Roman" w:cs="Times New Roman"/>
                <w:color w:val="000000"/>
                <w:sz w:val="24"/>
                <w:szCs w:val="24"/>
                <w:lang w:eastAsia="lv-LV"/>
              </w:rPr>
              <w:t>, kas nepieciešamas pakalpojuma nodrošināšanai</w:t>
            </w:r>
            <w:r w:rsidRPr="00D90CEB">
              <w:rPr>
                <w:rFonts w:ascii="Times New Roman" w:eastAsia="Times New Roman" w:hAnsi="Times New Roman" w:cs="Times New Roman"/>
                <w:color w:val="000000"/>
                <w:sz w:val="24"/>
                <w:szCs w:val="24"/>
                <w:lang w:eastAsia="lv-LV"/>
              </w:rPr>
              <w:tab/>
            </w:r>
          </w:p>
        </w:tc>
        <w:tc>
          <w:tcPr>
            <w:tcW w:w="1656" w:type="dxa"/>
            <w:tcBorders>
              <w:top w:val="single" w:sz="4" w:space="0" w:color="000000"/>
              <w:left w:val="single" w:sz="4" w:space="0" w:color="000000"/>
              <w:bottom w:val="single" w:sz="4" w:space="0" w:color="000000"/>
              <w:right w:val="single" w:sz="4" w:space="0" w:color="000000"/>
            </w:tcBorders>
          </w:tcPr>
          <w:p w14:paraId="305DC473" w14:textId="77777777" w:rsidR="00E26D25" w:rsidRPr="00D90CEB" w:rsidRDefault="00E26D25" w:rsidP="0016492D">
            <w:pPr>
              <w:widowControl w:val="0"/>
              <w:autoSpaceDE w:val="0"/>
              <w:autoSpaceDN w:val="0"/>
              <w:adjustRightInd w:val="0"/>
              <w:spacing w:after="0" w:line="240" w:lineRule="auto"/>
              <w:ind w:right="-33"/>
              <w:jc w:val="center"/>
              <w:rPr>
                <w:rFonts w:ascii="Times New Roman" w:eastAsia="Times New Roman" w:hAnsi="Times New Roman" w:cs="Times New Roman"/>
                <w:sz w:val="24"/>
                <w:szCs w:val="24"/>
                <w:lang w:eastAsia="lv-LV"/>
              </w:rPr>
            </w:pPr>
          </w:p>
        </w:tc>
        <w:tc>
          <w:tcPr>
            <w:tcW w:w="2302" w:type="dxa"/>
            <w:tcBorders>
              <w:top w:val="single" w:sz="4" w:space="0" w:color="000000"/>
              <w:left w:val="single" w:sz="4" w:space="0" w:color="000000"/>
              <w:bottom w:val="single" w:sz="4" w:space="0" w:color="000000"/>
              <w:right w:val="single" w:sz="4" w:space="0" w:color="000000"/>
            </w:tcBorders>
          </w:tcPr>
          <w:p w14:paraId="740886BE" w14:textId="77777777" w:rsidR="00E26D25" w:rsidRPr="00D90CEB" w:rsidRDefault="00E26D25" w:rsidP="0016492D">
            <w:pPr>
              <w:widowControl w:val="0"/>
              <w:autoSpaceDE w:val="0"/>
              <w:autoSpaceDN w:val="0"/>
              <w:adjustRightInd w:val="0"/>
              <w:spacing w:after="0" w:line="240" w:lineRule="auto"/>
              <w:ind w:right="-33"/>
              <w:jc w:val="center"/>
              <w:rPr>
                <w:rFonts w:ascii="Times New Roman" w:eastAsia="Times New Roman" w:hAnsi="Times New Roman" w:cs="Times New Roman"/>
                <w:sz w:val="24"/>
                <w:szCs w:val="24"/>
                <w:lang w:eastAsia="lv-LV"/>
              </w:rPr>
            </w:pPr>
          </w:p>
        </w:tc>
      </w:tr>
      <w:tr w:rsidR="00ED4248" w:rsidRPr="00D90CEB" w14:paraId="5BBC3F27" w14:textId="68DA5770" w:rsidTr="00713077">
        <w:trPr>
          <w:trHeight w:val="367"/>
          <w:jc w:val="center"/>
        </w:trPr>
        <w:tc>
          <w:tcPr>
            <w:tcW w:w="4826" w:type="dxa"/>
            <w:tcBorders>
              <w:top w:val="single" w:sz="4" w:space="0" w:color="000000"/>
              <w:left w:val="single" w:sz="4" w:space="0" w:color="000000"/>
              <w:bottom w:val="single" w:sz="4" w:space="0" w:color="000000"/>
              <w:right w:val="single" w:sz="4" w:space="0" w:color="auto"/>
            </w:tcBorders>
            <w:vAlign w:val="bottom"/>
          </w:tcPr>
          <w:p w14:paraId="2BAE260E" w14:textId="77777777" w:rsidR="00E26D25" w:rsidRPr="00D90CEB" w:rsidRDefault="00E26D25" w:rsidP="0016492D">
            <w:pPr>
              <w:widowControl w:val="0"/>
              <w:tabs>
                <w:tab w:val="left" w:pos="270"/>
              </w:tabs>
              <w:autoSpaceDE w:val="0"/>
              <w:autoSpaceDN w:val="0"/>
              <w:adjustRightInd w:val="0"/>
              <w:spacing w:after="0" w:line="240" w:lineRule="auto"/>
              <w:jc w:val="right"/>
              <w:rPr>
                <w:rFonts w:ascii="Times New Roman" w:eastAsia="Times New Roman" w:hAnsi="Times New Roman" w:cs="Times New Roman"/>
                <w:sz w:val="24"/>
                <w:szCs w:val="24"/>
                <w:lang w:eastAsia="lv-LV"/>
              </w:rPr>
            </w:pPr>
            <w:r w:rsidRPr="00D90CEB">
              <w:rPr>
                <w:rFonts w:ascii="Times New Roman" w:eastAsia="Times New Roman" w:hAnsi="Times New Roman" w:cs="Times New Roman"/>
                <w:b/>
                <w:sz w:val="24"/>
                <w:szCs w:val="24"/>
                <w:lang w:eastAsia="lv-LV"/>
              </w:rPr>
              <w:t>Kopā bez PVN</w:t>
            </w:r>
          </w:p>
        </w:tc>
        <w:tc>
          <w:tcPr>
            <w:tcW w:w="1656" w:type="dxa"/>
            <w:tcBorders>
              <w:top w:val="single" w:sz="4" w:space="0" w:color="000000"/>
              <w:left w:val="single" w:sz="4" w:space="0" w:color="000000"/>
              <w:bottom w:val="single" w:sz="4" w:space="0" w:color="000000"/>
              <w:right w:val="single" w:sz="4" w:space="0" w:color="000000"/>
            </w:tcBorders>
            <w:vAlign w:val="bottom"/>
          </w:tcPr>
          <w:p w14:paraId="52F6A8F2" w14:textId="77777777" w:rsidR="00E26D25" w:rsidRPr="00D90CEB" w:rsidRDefault="00E26D25" w:rsidP="0016492D">
            <w:pPr>
              <w:widowControl w:val="0"/>
              <w:tabs>
                <w:tab w:val="left" w:pos="270"/>
              </w:tabs>
              <w:autoSpaceDE w:val="0"/>
              <w:autoSpaceDN w:val="0"/>
              <w:adjustRightInd w:val="0"/>
              <w:spacing w:after="0" w:line="240" w:lineRule="auto"/>
              <w:jc w:val="right"/>
              <w:rPr>
                <w:rFonts w:ascii="Times New Roman" w:eastAsia="Times New Roman" w:hAnsi="Times New Roman" w:cs="Times New Roman"/>
                <w:sz w:val="24"/>
                <w:szCs w:val="24"/>
                <w:lang w:eastAsia="lv-LV"/>
              </w:rPr>
            </w:pPr>
          </w:p>
        </w:tc>
        <w:tc>
          <w:tcPr>
            <w:tcW w:w="2302" w:type="dxa"/>
            <w:tcBorders>
              <w:top w:val="single" w:sz="4" w:space="0" w:color="000000"/>
              <w:left w:val="single" w:sz="4" w:space="0" w:color="000000"/>
              <w:bottom w:val="single" w:sz="4" w:space="0" w:color="000000"/>
              <w:right w:val="single" w:sz="4" w:space="0" w:color="000000"/>
            </w:tcBorders>
          </w:tcPr>
          <w:p w14:paraId="1B595B80" w14:textId="77777777" w:rsidR="00E26D25" w:rsidRPr="00D90CEB" w:rsidRDefault="00E26D25" w:rsidP="0016492D">
            <w:pPr>
              <w:widowControl w:val="0"/>
              <w:tabs>
                <w:tab w:val="left" w:pos="270"/>
              </w:tabs>
              <w:autoSpaceDE w:val="0"/>
              <w:autoSpaceDN w:val="0"/>
              <w:adjustRightInd w:val="0"/>
              <w:spacing w:after="0" w:line="240" w:lineRule="auto"/>
              <w:jc w:val="right"/>
              <w:rPr>
                <w:rFonts w:ascii="Times New Roman" w:eastAsia="Times New Roman" w:hAnsi="Times New Roman" w:cs="Times New Roman"/>
                <w:sz w:val="24"/>
                <w:szCs w:val="24"/>
                <w:lang w:eastAsia="lv-LV"/>
              </w:rPr>
            </w:pPr>
          </w:p>
        </w:tc>
      </w:tr>
      <w:tr w:rsidR="00ED4248" w:rsidRPr="00D90CEB" w14:paraId="2679F51C" w14:textId="487F3858" w:rsidTr="00713077">
        <w:trPr>
          <w:trHeight w:val="367"/>
          <w:jc w:val="center"/>
        </w:trPr>
        <w:tc>
          <w:tcPr>
            <w:tcW w:w="4826" w:type="dxa"/>
            <w:tcBorders>
              <w:top w:val="single" w:sz="4" w:space="0" w:color="000000"/>
              <w:left w:val="single" w:sz="4" w:space="0" w:color="000000"/>
              <w:bottom w:val="single" w:sz="4" w:space="0" w:color="000000"/>
              <w:right w:val="single" w:sz="4" w:space="0" w:color="auto"/>
            </w:tcBorders>
            <w:vAlign w:val="bottom"/>
          </w:tcPr>
          <w:p w14:paraId="5FCFA2F1" w14:textId="77777777" w:rsidR="00E26D25" w:rsidRPr="00D90CEB" w:rsidRDefault="00E26D25" w:rsidP="0016492D">
            <w:pPr>
              <w:widowControl w:val="0"/>
              <w:tabs>
                <w:tab w:val="left" w:pos="270"/>
              </w:tabs>
              <w:autoSpaceDE w:val="0"/>
              <w:autoSpaceDN w:val="0"/>
              <w:adjustRightInd w:val="0"/>
              <w:spacing w:after="0" w:line="240" w:lineRule="auto"/>
              <w:jc w:val="right"/>
              <w:rPr>
                <w:rFonts w:ascii="Times New Roman" w:eastAsia="Times New Roman" w:hAnsi="Times New Roman" w:cs="Times New Roman"/>
                <w:sz w:val="24"/>
                <w:szCs w:val="24"/>
                <w:lang w:eastAsia="lv-LV"/>
              </w:rPr>
            </w:pPr>
            <w:r w:rsidRPr="00D90CEB">
              <w:rPr>
                <w:rFonts w:ascii="Times New Roman" w:eastAsia="Times New Roman" w:hAnsi="Times New Roman" w:cs="Times New Roman"/>
                <w:sz w:val="24"/>
                <w:szCs w:val="24"/>
                <w:lang w:eastAsia="lv-LV"/>
              </w:rPr>
              <w:t>PVN 21%</w:t>
            </w:r>
          </w:p>
        </w:tc>
        <w:tc>
          <w:tcPr>
            <w:tcW w:w="1656" w:type="dxa"/>
            <w:tcBorders>
              <w:top w:val="single" w:sz="4" w:space="0" w:color="000000"/>
              <w:left w:val="single" w:sz="4" w:space="0" w:color="000000"/>
              <w:bottom w:val="single" w:sz="4" w:space="0" w:color="000000"/>
              <w:right w:val="single" w:sz="4" w:space="0" w:color="000000"/>
            </w:tcBorders>
            <w:vAlign w:val="bottom"/>
          </w:tcPr>
          <w:p w14:paraId="3BAAE758" w14:textId="77777777" w:rsidR="00E26D25" w:rsidRPr="00D90CEB" w:rsidRDefault="00E26D25" w:rsidP="0016492D">
            <w:pPr>
              <w:widowControl w:val="0"/>
              <w:tabs>
                <w:tab w:val="left" w:pos="270"/>
              </w:tabs>
              <w:autoSpaceDE w:val="0"/>
              <w:autoSpaceDN w:val="0"/>
              <w:adjustRightInd w:val="0"/>
              <w:spacing w:after="0" w:line="240" w:lineRule="auto"/>
              <w:jc w:val="right"/>
              <w:rPr>
                <w:rFonts w:ascii="Times New Roman" w:eastAsia="Times New Roman" w:hAnsi="Times New Roman" w:cs="Times New Roman"/>
                <w:sz w:val="24"/>
                <w:szCs w:val="24"/>
                <w:lang w:eastAsia="lv-LV"/>
              </w:rPr>
            </w:pPr>
            <w:r w:rsidRPr="00D90CEB">
              <w:rPr>
                <w:rFonts w:ascii="Times New Roman" w:eastAsia="Times New Roman" w:hAnsi="Times New Roman" w:cs="Times New Roman"/>
                <w:sz w:val="24"/>
                <w:szCs w:val="24"/>
                <w:lang w:eastAsia="lv-LV"/>
              </w:rPr>
              <w:tab/>
            </w:r>
          </w:p>
        </w:tc>
        <w:tc>
          <w:tcPr>
            <w:tcW w:w="2302" w:type="dxa"/>
            <w:tcBorders>
              <w:top w:val="single" w:sz="4" w:space="0" w:color="000000"/>
              <w:left w:val="single" w:sz="4" w:space="0" w:color="000000"/>
              <w:bottom w:val="single" w:sz="4" w:space="0" w:color="000000"/>
              <w:right w:val="single" w:sz="4" w:space="0" w:color="000000"/>
            </w:tcBorders>
          </w:tcPr>
          <w:p w14:paraId="53A15E83" w14:textId="77777777" w:rsidR="00E26D25" w:rsidRPr="00D90CEB" w:rsidRDefault="00E26D25" w:rsidP="0016492D">
            <w:pPr>
              <w:widowControl w:val="0"/>
              <w:tabs>
                <w:tab w:val="left" w:pos="270"/>
              </w:tabs>
              <w:autoSpaceDE w:val="0"/>
              <w:autoSpaceDN w:val="0"/>
              <w:adjustRightInd w:val="0"/>
              <w:spacing w:after="0" w:line="240" w:lineRule="auto"/>
              <w:jc w:val="right"/>
              <w:rPr>
                <w:rFonts w:ascii="Times New Roman" w:eastAsia="Times New Roman" w:hAnsi="Times New Roman" w:cs="Times New Roman"/>
                <w:sz w:val="24"/>
                <w:szCs w:val="24"/>
                <w:lang w:eastAsia="lv-LV"/>
              </w:rPr>
            </w:pPr>
          </w:p>
        </w:tc>
      </w:tr>
      <w:tr w:rsidR="00ED4248" w:rsidRPr="00D90CEB" w14:paraId="659EFC74" w14:textId="4D3D13CC" w:rsidTr="00713077">
        <w:trPr>
          <w:trHeight w:val="415"/>
          <w:jc w:val="center"/>
        </w:trPr>
        <w:tc>
          <w:tcPr>
            <w:tcW w:w="4826" w:type="dxa"/>
            <w:tcBorders>
              <w:top w:val="single" w:sz="4" w:space="0" w:color="000000"/>
              <w:left w:val="single" w:sz="4" w:space="0" w:color="000000"/>
              <w:bottom w:val="single" w:sz="4" w:space="0" w:color="000000"/>
              <w:right w:val="single" w:sz="4" w:space="0" w:color="auto"/>
            </w:tcBorders>
            <w:vAlign w:val="bottom"/>
          </w:tcPr>
          <w:p w14:paraId="2FBCFA5B" w14:textId="77777777" w:rsidR="00E26D25" w:rsidRPr="00D90CEB" w:rsidRDefault="00E26D25" w:rsidP="0016492D">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lv-LV"/>
              </w:rPr>
            </w:pPr>
            <w:r w:rsidRPr="00D90CEB">
              <w:rPr>
                <w:rFonts w:ascii="Times New Roman" w:eastAsia="Times New Roman" w:hAnsi="Times New Roman" w:cs="Times New Roman"/>
                <w:b/>
                <w:sz w:val="24"/>
                <w:szCs w:val="24"/>
                <w:lang w:eastAsia="lv-LV"/>
              </w:rPr>
              <w:t>Kopā ar PVN 21%</w:t>
            </w:r>
          </w:p>
        </w:tc>
        <w:tc>
          <w:tcPr>
            <w:tcW w:w="1656" w:type="dxa"/>
            <w:tcBorders>
              <w:top w:val="single" w:sz="4" w:space="0" w:color="000000"/>
              <w:left w:val="single" w:sz="4" w:space="0" w:color="000000"/>
              <w:bottom w:val="single" w:sz="4" w:space="0" w:color="000000"/>
              <w:right w:val="single" w:sz="4" w:space="0" w:color="000000"/>
            </w:tcBorders>
            <w:vAlign w:val="bottom"/>
          </w:tcPr>
          <w:p w14:paraId="7FDD3DF6" w14:textId="77777777" w:rsidR="00E26D25" w:rsidRPr="00D90CEB" w:rsidRDefault="00E26D25" w:rsidP="0016492D">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lv-LV"/>
              </w:rPr>
            </w:pPr>
          </w:p>
        </w:tc>
        <w:tc>
          <w:tcPr>
            <w:tcW w:w="2302" w:type="dxa"/>
            <w:tcBorders>
              <w:top w:val="single" w:sz="4" w:space="0" w:color="000000"/>
              <w:left w:val="single" w:sz="4" w:space="0" w:color="000000"/>
              <w:bottom w:val="single" w:sz="4" w:space="0" w:color="000000"/>
              <w:right w:val="single" w:sz="4" w:space="0" w:color="000000"/>
            </w:tcBorders>
          </w:tcPr>
          <w:p w14:paraId="3B2D4D54" w14:textId="77777777" w:rsidR="00E26D25" w:rsidRPr="00D90CEB" w:rsidRDefault="00E26D25" w:rsidP="0016492D">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lv-LV"/>
              </w:rPr>
            </w:pPr>
          </w:p>
        </w:tc>
      </w:tr>
    </w:tbl>
    <w:p w14:paraId="25E993C1" w14:textId="47F2C18E" w:rsidR="009743E7" w:rsidRPr="009A378D" w:rsidRDefault="005F42F9" w:rsidP="009A378D">
      <w:pPr>
        <w:widowControl w:val="0"/>
        <w:autoSpaceDE w:val="0"/>
        <w:autoSpaceDN w:val="0"/>
        <w:adjustRightInd w:val="0"/>
        <w:spacing w:after="108" w:line="260" w:lineRule="atLeast"/>
        <w:jc w:val="both"/>
        <w:rPr>
          <w:rFonts w:ascii="Times New Roman" w:eastAsia="Times New Roman" w:hAnsi="Times New Roman" w:cs="Times New Roman"/>
          <w:sz w:val="24"/>
          <w:szCs w:val="24"/>
          <w:lang w:eastAsia="lv-LV"/>
        </w:rPr>
      </w:pPr>
      <w:r w:rsidRPr="00D90CEB">
        <w:rPr>
          <w:rFonts w:ascii="Times New Roman" w:eastAsia="Times New Roman" w:hAnsi="Times New Roman" w:cs="Times New Roman"/>
          <w:sz w:val="24"/>
          <w:szCs w:val="24"/>
          <w:lang w:eastAsia="lv-LV"/>
        </w:rPr>
        <w:t xml:space="preserve">*Ja netiek piemērotas h, </w:t>
      </w:r>
      <w:r w:rsidR="00F51D99" w:rsidRPr="00D90CEB">
        <w:rPr>
          <w:rFonts w:ascii="Times New Roman" w:eastAsia="Times New Roman" w:hAnsi="Times New Roman" w:cs="Times New Roman"/>
          <w:sz w:val="24"/>
          <w:szCs w:val="24"/>
          <w:lang w:eastAsia="lv-LV"/>
        </w:rPr>
        <w:t>la</w:t>
      </w:r>
      <w:r w:rsidR="00395A07" w:rsidRPr="00D90CEB">
        <w:rPr>
          <w:rFonts w:ascii="Times New Roman" w:eastAsia="Times New Roman" w:hAnsi="Times New Roman" w:cs="Times New Roman"/>
          <w:sz w:val="24"/>
          <w:szCs w:val="24"/>
          <w:lang w:eastAsia="lv-LV"/>
        </w:rPr>
        <w:t>u</w:t>
      </w:r>
      <w:r w:rsidR="00F51D99" w:rsidRPr="00D90CEB">
        <w:rPr>
          <w:rFonts w:ascii="Times New Roman" w:eastAsia="Times New Roman" w:hAnsi="Times New Roman" w:cs="Times New Roman"/>
          <w:sz w:val="24"/>
          <w:szCs w:val="24"/>
          <w:lang w:eastAsia="lv-LV"/>
        </w:rPr>
        <w:t>kā veic</w:t>
      </w:r>
      <w:r w:rsidRPr="00D90CEB">
        <w:rPr>
          <w:rFonts w:ascii="Times New Roman" w:eastAsia="Times New Roman" w:hAnsi="Times New Roman" w:cs="Times New Roman"/>
          <w:sz w:val="24"/>
          <w:szCs w:val="24"/>
          <w:lang w:eastAsia="lv-LV"/>
        </w:rPr>
        <w:t xml:space="preserve"> </w:t>
      </w:r>
      <w:r w:rsidR="009A040C" w:rsidRPr="00D90CEB">
        <w:rPr>
          <w:rFonts w:ascii="Times New Roman" w:eastAsia="Times New Roman" w:hAnsi="Times New Roman" w:cs="Times New Roman"/>
          <w:sz w:val="24"/>
          <w:szCs w:val="24"/>
          <w:lang w:eastAsia="lv-LV"/>
        </w:rPr>
        <w:t>atz</w:t>
      </w:r>
      <w:r w:rsidR="00F51D99" w:rsidRPr="00D90CEB">
        <w:rPr>
          <w:rFonts w:ascii="Times New Roman" w:eastAsia="Times New Roman" w:hAnsi="Times New Roman" w:cs="Times New Roman"/>
          <w:sz w:val="24"/>
          <w:szCs w:val="24"/>
          <w:lang w:eastAsia="lv-LV"/>
        </w:rPr>
        <w:t>ī</w:t>
      </w:r>
      <w:r w:rsidR="009A040C" w:rsidRPr="00D90CEB">
        <w:rPr>
          <w:rFonts w:ascii="Times New Roman" w:eastAsia="Times New Roman" w:hAnsi="Times New Roman" w:cs="Times New Roman"/>
          <w:sz w:val="24"/>
          <w:szCs w:val="24"/>
          <w:lang w:eastAsia="lv-LV"/>
        </w:rPr>
        <w:t>m</w:t>
      </w:r>
      <w:r w:rsidR="00F51D99" w:rsidRPr="00D90CEB">
        <w:rPr>
          <w:rFonts w:ascii="Times New Roman" w:eastAsia="Times New Roman" w:hAnsi="Times New Roman" w:cs="Times New Roman"/>
          <w:sz w:val="24"/>
          <w:szCs w:val="24"/>
          <w:lang w:eastAsia="lv-LV"/>
        </w:rPr>
        <w:t xml:space="preserve">i </w:t>
      </w:r>
      <w:r w:rsidR="009A040C" w:rsidRPr="00D90CEB">
        <w:rPr>
          <w:rFonts w:ascii="Times New Roman" w:eastAsia="Times New Roman" w:hAnsi="Times New Roman" w:cs="Times New Roman"/>
          <w:sz w:val="24"/>
          <w:szCs w:val="24"/>
          <w:lang w:eastAsia="lv-LV"/>
        </w:rPr>
        <w:t>“-“ un norāda izmaksas bez PVN.</w:t>
      </w:r>
    </w:p>
    <w:p w14:paraId="25CDF53D" w14:textId="61E2132D" w:rsidR="009748EE" w:rsidRPr="009A378D" w:rsidRDefault="009748EE" w:rsidP="009A378D">
      <w:pPr>
        <w:widowControl w:val="0"/>
        <w:autoSpaceDE w:val="0"/>
        <w:autoSpaceDN w:val="0"/>
        <w:adjustRightInd w:val="0"/>
        <w:spacing w:after="108" w:line="260" w:lineRule="atLeast"/>
        <w:jc w:val="both"/>
        <w:rPr>
          <w:rFonts w:ascii="Times New Roman" w:eastAsia="Times New Roman" w:hAnsi="Times New Roman" w:cs="Times New Roman"/>
          <w:sz w:val="24"/>
          <w:szCs w:val="24"/>
          <w:lang w:eastAsia="lv-LV"/>
        </w:rPr>
      </w:pPr>
      <w:r w:rsidRPr="00D90CEB">
        <w:rPr>
          <w:rFonts w:ascii="Times New Roman" w:eastAsia="Times New Roman" w:hAnsi="Times New Roman" w:cs="Times New Roman"/>
          <w:sz w:val="24"/>
          <w:szCs w:val="24"/>
          <w:lang w:eastAsia="lv-LV"/>
        </w:rPr>
        <w:t xml:space="preserve">Piedāvātajā cenā ir iekļautas visas izmaksas, kas nepieciešamas visa pakalpojuma apjoma pienācīgai izpildei. Šim piedāvājumam un Jūsu rakstiskai piekrišanai jāveido starp mums saistošs līgums. Ar šo mēs apstiprinām un garantējam sniegto ziņu patiesumu un precizitāti. Atbilstoši </w:t>
      </w:r>
      <w:r w:rsidR="009743E7" w:rsidRPr="00D90CEB">
        <w:rPr>
          <w:rFonts w:ascii="Times New Roman" w:eastAsia="Times New Roman" w:hAnsi="Times New Roman" w:cs="Times New Roman"/>
          <w:sz w:val="24"/>
          <w:szCs w:val="24"/>
          <w:lang w:eastAsia="lv-LV"/>
        </w:rPr>
        <w:t>Cenu aptaujas noteikumiem</w:t>
      </w:r>
      <w:r w:rsidRPr="00D90CEB">
        <w:rPr>
          <w:rFonts w:ascii="Times New Roman" w:eastAsia="Times New Roman" w:hAnsi="Times New Roman" w:cs="Times New Roman"/>
          <w:sz w:val="24"/>
          <w:szCs w:val="24"/>
          <w:lang w:eastAsia="lv-LV"/>
        </w:rPr>
        <w:t xml:space="preserve"> mēs piedāvājam veikt pakalpojumu par cenām, kuras uzrādītas tabulā. </w:t>
      </w:r>
    </w:p>
    <w:p w14:paraId="3E097B8D" w14:textId="77777777" w:rsidR="009A378D" w:rsidRDefault="009A378D" w:rsidP="009748EE">
      <w:pPr>
        <w:widowControl w:val="0"/>
        <w:autoSpaceDE w:val="0"/>
        <w:autoSpaceDN w:val="0"/>
        <w:adjustRightInd w:val="0"/>
        <w:spacing w:after="255" w:line="260" w:lineRule="atLeast"/>
        <w:rPr>
          <w:rFonts w:ascii="Times New Roman" w:eastAsia="Times New Roman" w:hAnsi="Times New Roman" w:cs="Times New Roman"/>
          <w:sz w:val="24"/>
          <w:szCs w:val="24"/>
          <w:lang w:eastAsia="lv-LV"/>
        </w:rPr>
      </w:pPr>
    </w:p>
    <w:p w14:paraId="6945FBC6" w14:textId="46F848B1" w:rsidR="009748EE" w:rsidRPr="00D90CEB" w:rsidRDefault="009748EE" w:rsidP="009748EE">
      <w:pPr>
        <w:widowControl w:val="0"/>
        <w:autoSpaceDE w:val="0"/>
        <w:autoSpaceDN w:val="0"/>
        <w:adjustRightInd w:val="0"/>
        <w:spacing w:after="255" w:line="260" w:lineRule="atLeast"/>
        <w:rPr>
          <w:rFonts w:ascii="Times New Roman" w:eastAsia="Times New Roman" w:hAnsi="Times New Roman" w:cs="Times New Roman"/>
          <w:sz w:val="24"/>
          <w:szCs w:val="24"/>
          <w:lang w:eastAsia="lv-LV"/>
        </w:rPr>
      </w:pPr>
      <w:r w:rsidRPr="00D90CEB">
        <w:rPr>
          <w:rFonts w:ascii="Times New Roman" w:eastAsia="Times New Roman" w:hAnsi="Times New Roman" w:cs="Times New Roman"/>
          <w:sz w:val="24"/>
          <w:szCs w:val="24"/>
          <w:lang w:eastAsia="lv-LV"/>
        </w:rPr>
        <w:t xml:space="preserve">Paraksts: ____________ </w:t>
      </w:r>
    </w:p>
    <w:p w14:paraId="0583148E" w14:textId="77777777" w:rsidR="009A378D" w:rsidRDefault="009748EE" w:rsidP="009A378D">
      <w:pPr>
        <w:widowControl w:val="0"/>
        <w:autoSpaceDE w:val="0"/>
        <w:autoSpaceDN w:val="0"/>
        <w:adjustRightInd w:val="0"/>
        <w:spacing w:after="255" w:line="260" w:lineRule="atLeast"/>
        <w:rPr>
          <w:rFonts w:ascii="Times New Roman" w:eastAsia="Times New Roman" w:hAnsi="Times New Roman" w:cs="Times New Roman"/>
          <w:sz w:val="24"/>
          <w:szCs w:val="24"/>
          <w:lang w:eastAsia="lv-LV"/>
        </w:rPr>
      </w:pPr>
      <w:r w:rsidRPr="00D90CEB">
        <w:rPr>
          <w:rFonts w:ascii="Times New Roman" w:eastAsia="Times New Roman" w:hAnsi="Times New Roman" w:cs="Times New Roman"/>
          <w:sz w:val="24"/>
          <w:szCs w:val="24"/>
          <w:lang w:eastAsia="lv-LV"/>
        </w:rPr>
        <w:t>Vārds, uzvārds:</w:t>
      </w:r>
    </w:p>
    <w:p w14:paraId="1BD650E8" w14:textId="31F09150" w:rsidR="00D80049" w:rsidRPr="00713077" w:rsidRDefault="009748EE" w:rsidP="00713077">
      <w:pPr>
        <w:widowControl w:val="0"/>
        <w:autoSpaceDE w:val="0"/>
        <w:autoSpaceDN w:val="0"/>
        <w:adjustRightInd w:val="0"/>
        <w:spacing w:after="255" w:line="260" w:lineRule="atLeast"/>
        <w:rPr>
          <w:rFonts w:ascii="Times New Roman" w:eastAsia="Times New Roman" w:hAnsi="Times New Roman" w:cs="Times New Roman"/>
          <w:sz w:val="24"/>
          <w:szCs w:val="24"/>
          <w:lang w:eastAsia="lv-LV"/>
        </w:rPr>
      </w:pPr>
      <w:r w:rsidRPr="00D90CEB">
        <w:rPr>
          <w:rFonts w:ascii="Times New Roman" w:eastAsia="Times New Roman" w:hAnsi="Times New Roman" w:cs="Times New Roman"/>
          <w:sz w:val="24"/>
          <w:szCs w:val="24"/>
          <w:lang w:eastAsia="lv-LV"/>
        </w:rPr>
        <w:t xml:space="preserve">Amats: ___________________________________ Z.V. </w:t>
      </w:r>
    </w:p>
    <w:sectPr w:rsidR="00D80049" w:rsidRPr="007130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8EE"/>
    <w:rsid w:val="00033CA4"/>
    <w:rsid w:val="00035C7D"/>
    <w:rsid w:val="0012553E"/>
    <w:rsid w:val="001A6C82"/>
    <w:rsid w:val="001B48F5"/>
    <w:rsid w:val="002644BA"/>
    <w:rsid w:val="00297006"/>
    <w:rsid w:val="002B18AE"/>
    <w:rsid w:val="002C18FF"/>
    <w:rsid w:val="00314313"/>
    <w:rsid w:val="00344664"/>
    <w:rsid w:val="00395A07"/>
    <w:rsid w:val="003C316F"/>
    <w:rsid w:val="003E7A3C"/>
    <w:rsid w:val="0047248F"/>
    <w:rsid w:val="004A1300"/>
    <w:rsid w:val="004D0BEE"/>
    <w:rsid w:val="00510EF1"/>
    <w:rsid w:val="005F42F9"/>
    <w:rsid w:val="006352D2"/>
    <w:rsid w:val="006E5C43"/>
    <w:rsid w:val="00713077"/>
    <w:rsid w:val="00736CA4"/>
    <w:rsid w:val="007438DC"/>
    <w:rsid w:val="009215E8"/>
    <w:rsid w:val="009743E7"/>
    <w:rsid w:val="009748EE"/>
    <w:rsid w:val="00977A4D"/>
    <w:rsid w:val="00992F72"/>
    <w:rsid w:val="009955F7"/>
    <w:rsid w:val="009A040C"/>
    <w:rsid w:val="009A378D"/>
    <w:rsid w:val="00A1477D"/>
    <w:rsid w:val="00A71816"/>
    <w:rsid w:val="00A8066B"/>
    <w:rsid w:val="00B23036"/>
    <w:rsid w:val="00B4257D"/>
    <w:rsid w:val="00B56C3C"/>
    <w:rsid w:val="00B77191"/>
    <w:rsid w:val="00BC1A43"/>
    <w:rsid w:val="00BC1D3D"/>
    <w:rsid w:val="00BF4BEB"/>
    <w:rsid w:val="00C402C2"/>
    <w:rsid w:val="00CD61DA"/>
    <w:rsid w:val="00D07564"/>
    <w:rsid w:val="00D604E0"/>
    <w:rsid w:val="00D67963"/>
    <w:rsid w:val="00D80049"/>
    <w:rsid w:val="00D90CEB"/>
    <w:rsid w:val="00DC4276"/>
    <w:rsid w:val="00DC64FE"/>
    <w:rsid w:val="00DF5CC5"/>
    <w:rsid w:val="00E064A8"/>
    <w:rsid w:val="00E1187E"/>
    <w:rsid w:val="00E26D25"/>
    <w:rsid w:val="00E31D16"/>
    <w:rsid w:val="00E43352"/>
    <w:rsid w:val="00E6193C"/>
    <w:rsid w:val="00E81D00"/>
    <w:rsid w:val="00EC2EE0"/>
    <w:rsid w:val="00ED4248"/>
    <w:rsid w:val="00F51D99"/>
    <w:rsid w:val="00F60CDB"/>
    <w:rsid w:val="00F77EC9"/>
    <w:rsid w:val="00F91A13"/>
    <w:rsid w:val="00FC2A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F41CD"/>
  <w15:chartTrackingRefBased/>
  <w15:docId w15:val="{37C73F48-4548-4312-AAB8-B109614BB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8EE"/>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9748E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748E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748E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748E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748E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748E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748E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748E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748E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8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48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8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8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8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8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8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8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8EE"/>
    <w:rPr>
      <w:rFonts w:eastAsiaTheme="majorEastAsia" w:cstheme="majorBidi"/>
      <w:color w:val="272727" w:themeColor="text1" w:themeTint="D8"/>
    </w:rPr>
  </w:style>
  <w:style w:type="paragraph" w:styleId="Title">
    <w:name w:val="Title"/>
    <w:basedOn w:val="Normal"/>
    <w:next w:val="Normal"/>
    <w:link w:val="TitleChar"/>
    <w:uiPriority w:val="10"/>
    <w:qFormat/>
    <w:rsid w:val="009748E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748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8EE"/>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748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8EE"/>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748EE"/>
    <w:rPr>
      <w:i/>
      <w:iCs/>
      <w:color w:val="404040" w:themeColor="text1" w:themeTint="BF"/>
    </w:rPr>
  </w:style>
  <w:style w:type="paragraph" w:styleId="ListParagraph">
    <w:name w:val="List Paragraph"/>
    <w:basedOn w:val="Normal"/>
    <w:uiPriority w:val="34"/>
    <w:qFormat/>
    <w:rsid w:val="009748EE"/>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748EE"/>
    <w:rPr>
      <w:i/>
      <w:iCs/>
      <w:color w:val="0F4761" w:themeColor="accent1" w:themeShade="BF"/>
    </w:rPr>
  </w:style>
  <w:style w:type="paragraph" w:styleId="IntenseQuote">
    <w:name w:val="Intense Quote"/>
    <w:basedOn w:val="Normal"/>
    <w:next w:val="Normal"/>
    <w:link w:val="IntenseQuoteChar"/>
    <w:uiPriority w:val="30"/>
    <w:qFormat/>
    <w:rsid w:val="009748E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748EE"/>
    <w:rPr>
      <w:i/>
      <w:iCs/>
      <w:color w:val="0F4761" w:themeColor="accent1" w:themeShade="BF"/>
    </w:rPr>
  </w:style>
  <w:style w:type="character" w:styleId="IntenseReference">
    <w:name w:val="Intense Reference"/>
    <w:basedOn w:val="DefaultParagraphFont"/>
    <w:uiPriority w:val="32"/>
    <w:qFormat/>
    <w:rsid w:val="009748EE"/>
    <w:rPr>
      <w:b/>
      <w:bCs/>
      <w:smallCaps/>
      <w:color w:val="0F4761" w:themeColor="accent1" w:themeShade="BF"/>
      <w:spacing w:val="5"/>
    </w:rPr>
  </w:style>
  <w:style w:type="character" w:styleId="CommentReference">
    <w:name w:val="annotation reference"/>
    <w:basedOn w:val="DefaultParagraphFont"/>
    <w:uiPriority w:val="99"/>
    <w:semiHidden/>
    <w:unhideWhenUsed/>
    <w:rsid w:val="00977A4D"/>
    <w:rPr>
      <w:sz w:val="16"/>
      <w:szCs w:val="16"/>
    </w:rPr>
  </w:style>
  <w:style w:type="paragraph" w:styleId="CommentText">
    <w:name w:val="annotation text"/>
    <w:basedOn w:val="Normal"/>
    <w:link w:val="CommentTextChar"/>
    <w:uiPriority w:val="99"/>
    <w:unhideWhenUsed/>
    <w:rsid w:val="00977A4D"/>
    <w:pPr>
      <w:spacing w:line="240" w:lineRule="auto"/>
    </w:pPr>
    <w:rPr>
      <w:sz w:val="20"/>
      <w:szCs w:val="20"/>
    </w:rPr>
  </w:style>
  <w:style w:type="character" w:customStyle="1" w:styleId="CommentTextChar">
    <w:name w:val="Comment Text Char"/>
    <w:basedOn w:val="DefaultParagraphFont"/>
    <w:link w:val="CommentText"/>
    <w:uiPriority w:val="99"/>
    <w:rsid w:val="00977A4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77A4D"/>
    <w:rPr>
      <w:b/>
      <w:bCs/>
    </w:rPr>
  </w:style>
  <w:style w:type="character" w:customStyle="1" w:styleId="CommentSubjectChar">
    <w:name w:val="Comment Subject Char"/>
    <w:basedOn w:val="CommentTextChar"/>
    <w:link w:val="CommentSubject"/>
    <w:uiPriority w:val="99"/>
    <w:semiHidden/>
    <w:rsid w:val="00977A4D"/>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4F0C1-6036-4823-9CDB-283B629FB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2872</Words>
  <Characters>1638</Characters>
  <Application>Microsoft Office Word</Application>
  <DocSecurity>4</DocSecurity>
  <Lines>13</Lines>
  <Paragraphs>9</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Usačeva</dc:creator>
  <cp:keywords/>
  <dc:description/>
  <cp:lastModifiedBy>Iveta Civcisa</cp:lastModifiedBy>
  <cp:revision>2</cp:revision>
  <cp:lastPrinted>2025-09-01T10:39:00Z</cp:lastPrinted>
  <dcterms:created xsi:type="dcterms:W3CDTF">2025-09-03T11:57:00Z</dcterms:created>
  <dcterms:modified xsi:type="dcterms:W3CDTF">2025-09-03T11:57:00Z</dcterms:modified>
</cp:coreProperties>
</file>